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40854" w14:textId="31A587E2" w:rsidR="006B60F7" w:rsidRPr="005B6B0B" w:rsidRDefault="00336F6F" w:rsidP="00197F6A">
      <w:pPr>
        <w:spacing w:before="120" w:after="120" w:line="240" w:lineRule="auto"/>
        <w:rPr>
          <w:rFonts w:ascii="Arial" w:hAnsi="Arial" w:cs="Arial"/>
        </w:rPr>
      </w:pPr>
      <w:bookmarkStart w:id="0" w:name="_GoBack"/>
      <w:bookmarkEnd w:id="0"/>
      <w:r>
        <w:rPr>
          <w:rFonts w:ascii="Arial" w:hAnsi="Arial" w:cs="Arial"/>
        </w:rPr>
        <w:t xml:space="preserve"> </w:t>
      </w:r>
    </w:p>
    <w:p w14:paraId="3890617F" w14:textId="77777777" w:rsidR="00622E3A" w:rsidRPr="005B6B0B" w:rsidRDefault="006B60F7" w:rsidP="00197F6A">
      <w:pPr>
        <w:spacing w:before="120" w:after="120" w:line="240" w:lineRule="auto"/>
        <w:jc w:val="center"/>
        <w:rPr>
          <w:rFonts w:ascii="Arial" w:hAnsi="Arial" w:cs="Arial"/>
        </w:rPr>
      </w:pPr>
      <w:r w:rsidRPr="005B6B0B">
        <w:rPr>
          <w:rFonts w:ascii="Arial" w:hAnsi="Arial" w:cs="Arial"/>
          <w:noProof/>
          <w:lang w:eastAsia="en-AU"/>
        </w:rPr>
        <w:drawing>
          <wp:inline distT="0" distB="0" distL="0" distR="0" wp14:anchorId="63E80670" wp14:editId="574BD6BF">
            <wp:extent cx="4800600" cy="213206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804991" cy="2134011"/>
                    </a:xfrm>
                    <a:prstGeom prst="rect">
                      <a:avLst/>
                    </a:prstGeom>
                  </pic:spPr>
                </pic:pic>
              </a:graphicData>
            </a:graphic>
          </wp:inline>
        </w:drawing>
      </w:r>
    </w:p>
    <w:p w14:paraId="15F91CF5" w14:textId="77777777" w:rsidR="006B60F7" w:rsidRPr="005B6B0B" w:rsidRDefault="006B60F7" w:rsidP="00197F6A">
      <w:pPr>
        <w:spacing w:before="120" w:after="120" w:line="240" w:lineRule="auto"/>
        <w:rPr>
          <w:rFonts w:ascii="Arial" w:hAnsi="Arial" w:cs="Arial"/>
        </w:rPr>
      </w:pPr>
    </w:p>
    <w:p w14:paraId="5F65461D" w14:textId="77777777" w:rsidR="006B60F7" w:rsidRPr="005B6B0B" w:rsidRDefault="00C4489B" w:rsidP="00197F6A">
      <w:pPr>
        <w:spacing w:before="120" w:after="120" w:line="240" w:lineRule="auto"/>
        <w:jc w:val="center"/>
        <w:rPr>
          <w:rFonts w:ascii="Arial" w:hAnsi="Arial" w:cs="Arial"/>
          <w:sz w:val="56"/>
          <w:szCs w:val="56"/>
        </w:rPr>
      </w:pPr>
      <w:sdt>
        <w:sdtPr>
          <w:rPr>
            <w:rFonts w:ascii="Arial" w:hAnsi="Arial" w:cs="Arial"/>
            <w:sz w:val="56"/>
            <w:szCs w:val="56"/>
          </w:rPr>
          <w:id w:val="-247117169"/>
          <w:placeholder>
            <w:docPart w:val="DefaultPlaceholder_1082065158"/>
          </w:placeholder>
          <w:text/>
        </w:sdtPr>
        <w:sdtEndPr/>
        <w:sdtContent>
          <w:r w:rsidR="00247491" w:rsidRPr="00247491" w:rsidDel="00996D70">
            <w:rPr>
              <w:rFonts w:ascii="Arial" w:hAnsi="Arial" w:cs="Arial"/>
              <w:sz w:val="56"/>
              <w:szCs w:val="56"/>
            </w:rPr>
            <w:t>Road Management Plan</w:t>
          </w:r>
        </w:sdtContent>
      </w:sdt>
      <w:r w:rsidR="006B60F7" w:rsidRPr="005B6B0B">
        <w:rPr>
          <w:rFonts w:ascii="Arial" w:hAnsi="Arial" w:cs="Arial"/>
          <w:sz w:val="56"/>
          <w:szCs w:val="56"/>
        </w:rPr>
        <w:t xml:space="preserve"> </w:t>
      </w:r>
    </w:p>
    <w:p w14:paraId="4B3FB102" w14:textId="77777777" w:rsidR="00070152" w:rsidRPr="005B6B0B" w:rsidRDefault="00070152" w:rsidP="00197F6A">
      <w:pPr>
        <w:spacing w:before="120" w:after="120" w:line="240" w:lineRule="auto"/>
        <w:jc w:val="center"/>
        <w:rPr>
          <w:rFonts w:ascii="Arial" w:hAnsi="Arial" w:cs="Arial"/>
          <w:sz w:val="32"/>
          <w:szCs w:val="32"/>
        </w:rPr>
      </w:pPr>
    </w:p>
    <w:p w14:paraId="657677D6" w14:textId="77777777" w:rsidR="006B60F7" w:rsidRPr="005B6B0B" w:rsidRDefault="006B60F7" w:rsidP="00197F6A">
      <w:pPr>
        <w:spacing w:before="120" w:after="120" w:line="240" w:lineRule="auto"/>
        <w:jc w:val="center"/>
        <w:rPr>
          <w:rFonts w:ascii="Arial" w:hAnsi="Arial" w:cs="Arial"/>
          <w:sz w:val="32"/>
          <w:szCs w:val="32"/>
        </w:rPr>
      </w:pPr>
      <w:r w:rsidRPr="005B6B0B">
        <w:rPr>
          <w:rFonts w:ascii="Arial" w:hAnsi="Arial" w:cs="Arial"/>
          <w:sz w:val="32"/>
          <w:szCs w:val="32"/>
        </w:rPr>
        <w:t xml:space="preserve">Version </w:t>
      </w:r>
      <w:sdt>
        <w:sdtPr>
          <w:rPr>
            <w:rFonts w:ascii="Arial" w:hAnsi="Arial" w:cs="Arial"/>
            <w:sz w:val="32"/>
            <w:szCs w:val="32"/>
          </w:rPr>
          <w:id w:val="409655948"/>
          <w:placeholder>
            <w:docPart w:val="DefaultPlaceholder_1082065158"/>
          </w:placeholder>
          <w:text/>
        </w:sdtPr>
        <w:sdtEndPr/>
        <w:sdtContent>
          <w:r w:rsidRPr="005B6B0B" w:rsidDel="00996D70">
            <w:rPr>
              <w:rFonts w:ascii="Arial" w:hAnsi="Arial" w:cs="Arial"/>
              <w:sz w:val="32"/>
              <w:szCs w:val="32"/>
            </w:rPr>
            <w:t>(No</w:t>
          </w:r>
          <w:r w:rsidR="00823675" w:rsidDel="00996D70">
            <w:rPr>
              <w:rFonts w:ascii="Arial" w:hAnsi="Arial" w:cs="Arial"/>
              <w:sz w:val="32"/>
              <w:szCs w:val="32"/>
            </w:rPr>
            <w:t xml:space="preserve"> </w:t>
          </w:r>
          <w:r w:rsidR="00C427B1">
            <w:rPr>
              <w:rFonts w:ascii="Arial" w:hAnsi="Arial" w:cs="Arial"/>
              <w:sz w:val="32"/>
              <w:szCs w:val="32"/>
            </w:rPr>
            <w:t>5</w:t>
          </w:r>
          <w:r w:rsidRPr="005B6B0B" w:rsidDel="00996D70">
            <w:rPr>
              <w:rFonts w:ascii="Arial" w:hAnsi="Arial" w:cs="Arial"/>
              <w:sz w:val="32"/>
              <w:szCs w:val="32"/>
            </w:rPr>
            <w:t>)</w:t>
          </w:r>
        </w:sdtContent>
      </w:sdt>
    </w:p>
    <w:p w14:paraId="0CE02BFB" w14:textId="77777777" w:rsidR="006B60F7" w:rsidRPr="005B6B0B" w:rsidRDefault="006B60F7" w:rsidP="00197F6A">
      <w:pPr>
        <w:spacing w:before="120" w:after="120" w:line="240" w:lineRule="auto"/>
        <w:jc w:val="center"/>
        <w:rPr>
          <w:rFonts w:ascii="Arial" w:hAnsi="Arial" w:cs="Arial"/>
          <w:sz w:val="32"/>
          <w:szCs w:val="32"/>
        </w:rPr>
      </w:pPr>
    </w:p>
    <w:p w14:paraId="0F03EA7E" w14:textId="77777777" w:rsidR="006B60F7" w:rsidRPr="005B6B0B" w:rsidRDefault="006B60F7" w:rsidP="00197F6A">
      <w:pPr>
        <w:spacing w:before="120" w:after="120" w:line="240" w:lineRule="auto"/>
        <w:jc w:val="center"/>
        <w:rPr>
          <w:rFonts w:ascii="Arial" w:hAnsi="Arial" w:cs="Arial"/>
          <w:sz w:val="32"/>
          <w:szCs w:val="32"/>
        </w:rPr>
      </w:pPr>
    </w:p>
    <w:p w14:paraId="2447A0FE" w14:textId="77777777" w:rsidR="006B60F7" w:rsidRPr="005B6B0B" w:rsidRDefault="006B60F7" w:rsidP="00197F6A">
      <w:pPr>
        <w:spacing w:before="120" w:after="120" w:line="240" w:lineRule="auto"/>
        <w:jc w:val="center"/>
        <w:rPr>
          <w:rFonts w:ascii="Arial" w:hAnsi="Arial" w:cs="Arial"/>
          <w:sz w:val="32"/>
          <w:szCs w:val="32"/>
        </w:rPr>
      </w:pPr>
    </w:p>
    <w:p w14:paraId="6AF7F31B" w14:textId="2C27534C" w:rsidR="006B60F7" w:rsidRPr="005B6B0B" w:rsidRDefault="00070152" w:rsidP="00197F6A">
      <w:pPr>
        <w:spacing w:before="120" w:after="120" w:line="240" w:lineRule="auto"/>
        <w:jc w:val="center"/>
        <w:rPr>
          <w:rFonts w:ascii="Arial" w:hAnsi="Arial" w:cs="Arial"/>
          <w:sz w:val="32"/>
          <w:szCs w:val="32"/>
        </w:rPr>
      </w:pPr>
      <w:r w:rsidRPr="005B6B0B">
        <w:rPr>
          <w:rFonts w:ascii="Arial" w:hAnsi="Arial" w:cs="Arial"/>
          <w:sz w:val="32"/>
          <w:szCs w:val="32"/>
        </w:rPr>
        <w:t xml:space="preserve">Approval Date: </w:t>
      </w:r>
      <w:sdt>
        <w:sdtPr>
          <w:rPr>
            <w:rFonts w:ascii="Arial" w:hAnsi="Arial" w:cs="Arial"/>
            <w:sz w:val="32"/>
            <w:szCs w:val="32"/>
          </w:rPr>
          <w:id w:val="1538473360"/>
          <w:placeholder>
            <w:docPart w:val="DefaultPlaceholder_1082065158"/>
          </w:placeholder>
          <w:text/>
        </w:sdtPr>
        <w:sdtEndPr/>
        <w:sdtContent>
          <w:r w:rsidR="00CE1F0A" w:rsidDel="00996D70">
            <w:rPr>
              <w:rFonts w:ascii="Arial" w:hAnsi="Arial" w:cs="Arial"/>
              <w:sz w:val="32"/>
              <w:szCs w:val="32"/>
            </w:rPr>
            <w:t>(</w:t>
          </w:r>
          <w:r w:rsidR="0028774A">
            <w:rPr>
              <w:rFonts w:ascii="Arial" w:hAnsi="Arial" w:cs="Arial"/>
              <w:sz w:val="32"/>
              <w:szCs w:val="32"/>
            </w:rPr>
            <w:t xml:space="preserve">5 July </w:t>
          </w:r>
          <w:r w:rsidR="00FE5B4E">
            <w:rPr>
              <w:rFonts w:ascii="Arial" w:hAnsi="Arial" w:cs="Arial"/>
              <w:sz w:val="32"/>
              <w:szCs w:val="32"/>
            </w:rPr>
            <w:t>202l</w:t>
          </w:r>
          <w:r w:rsidR="00CE1F0A">
            <w:rPr>
              <w:rFonts w:ascii="Arial" w:hAnsi="Arial" w:cs="Arial"/>
              <w:sz w:val="32"/>
              <w:szCs w:val="32"/>
            </w:rPr>
            <w:t>)</w:t>
          </w:r>
        </w:sdtContent>
      </w:sdt>
    </w:p>
    <w:p w14:paraId="453653E9" w14:textId="2CE88098" w:rsidR="00070152" w:rsidRPr="005B6B0B" w:rsidRDefault="00070152" w:rsidP="00197F6A">
      <w:pPr>
        <w:spacing w:before="120" w:after="120" w:line="240" w:lineRule="auto"/>
        <w:jc w:val="center"/>
        <w:rPr>
          <w:rFonts w:ascii="Arial" w:hAnsi="Arial" w:cs="Arial"/>
          <w:sz w:val="32"/>
          <w:szCs w:val="32"/>
        </w:rPr>
      </w:pPr>
      <w:r w:rsidRPr="005B6B0B">
        <w:rPr>
          <w:rFonts w:ascii="Arial" w:hAnsi="Arial" w:cs="Arial"/>
          <w:sz w:val="32"/>
          <w:szCs w:val="32"/>
        </w:rPr>
        <w:t xml:space="preserve">Review Date: </w:t>
      </w:r>
      <w:sdt>
        <w:sdtPr>
          <w:rPr>
            <w:rFonts w:ascii="Arial" w:hAnsi="Arial" w:cs="Arial"/>
            <w:sz w:val="32"/>
            <w:szCs w:val="32"/>
          </w:rPr>
          <w:id w:val="1348607591"/>
          <w:placeholder>
            <w:docPart w:val="DefaultPlaceholder_1082065158"/>
          </w:placeholder>
          <w:text/>
        </w:sdtPr>
        <w:sdtEndPr/>
        <w:sdtContent>
          <w:r w:rsidR="003E64BC" w:rsidRPr="005B6B0B" w:rsidDel="00996D70">
            <w:rPr>
              <w:rFonts w:ascii="Arial" w:hAnsi="Arial" w:cs="Arial"/>
              <w:sz w:val="32"/>
              <w:szCs w:val="32"/>
            </w:rPr>
            <w:t>(</w:t>
          </w:r>
          <w:r w:rsidR="003E64BC">
            <w:rPr>
              <w:rFonts w:ascii="Arial" w:hAnsi="Arial" w:cs="Arial"/>
              <w:sz w:val="32"/>
              <w:szCs w:val="32"/>
            </w:rPr>
            <w:t>October 2025)</w:t>
          </w:r>
        </w:sdtContent>
      </w:sdt>
    </w:p>
    <w:p w14:paraId="503DEA49" w14:textId="77777777" w:rsidR="00262D7E" w:rsidRPr="005B6B0B" w:rsidRDefault="00262D7E" w:rsidP="00197F6A">
      <w:pPr>
        <w:spacing w:before="120" w:after="120" w:line="240" w:lineRule="auto"/>
        <w:jc w:val="center"/>
        <w:rPr>
          <w:rFonts w:ascii="Arial" w:hAnsi="Arial" w:cs="Arial"/>
          <w:sz w:val="32"/>
          <w:szCs w:val="32"/>
        </w:rPr>
      </w:pPr>
    </w:p>
    <w:p w14:paraId="7251C7C9" w14:textId="77777777" w:rsidR="00262D7E" w:rsidRPr="005B6B0B" w:rsidRDefault="00262D7E" w:rsidP="00197F6A">
      <w:pPr>
        <w:spacing w:before="120" w:after="120" w:line="240" w:lineRule="auto"/>
        <w:jc w:val="center"/>
        <w:rPr>
          <w:rFonts w:ascii="Arial" w:hAnsi="Arial" w:cs="Arial"/>
          <w:sz w:val="32"/>
          <w:szCs w:val="32"/>
        </w:rPr>
      </w:pPr>
    </w:p>
    <w:p w14:paraId="466A5EFC" w14:textId="77777777" w:rsidR="00262D7E" w:rsidRDefault="00262D7E" w:rsidP="00197F6A">
      <w:pPr>
        <w:spacing w:before="120" w:after="120" w:line="240" w:lineRule="auto"/>
        <w:jc w:val="center"/>
        <w:rPr>
          <w:rFonts w:ascii="Arial" w:hAnsi="Arial" w:cs="Arial"/>
          <w:sz w:val="32"/>
          <w:szCs w:val="32"/>
        </w:rPr>
      </w:pPr>
    </w:p>
    <w:p w14:paraId="79CAB1D9" w14:textId="77777777" w:rsidR="00AD0E4C" w:rsidRDefault="00AD0E4C" w:rsidP="00197F6A">
      <w:pPr>
        <w:spacing w:before="120" w:after="120" w:line="240" w:lineRule="auto"/>
        <w:jc w:val="center"/>
        <w:rPr>
          <w:rFonts w:ascii="Arial" w:hAnsi="Arial" w:cs="Arial"/>
          <w:sz w:val="32"/>
          <w:szCs w:val="32"/>
        </w:rPr>
      </w:pPr>
    </w:p>
    <w:p w14:paraId="7015DCE5" w14:textId="77777777" w:rsidR="00AD0E4C" w:rsidRDefault="00AD0E4C" w:rsidP="00197F6A">
      <w:pPr>
        <w:spacing w:before="120" w:after="120" w:line="240" w:lineRule="auto"/>
        <w:jc w:val="center"/>
        <w:rPr>
          <w:rFonts w:ascii="Arial" w:hAnsi="Arial" w:cs="Arial"/>
          <w:sz w:val="32"/>
          <w:szCs w:val="32"/>
        </w:rPr>
      </w:pPr>
    </w:p>
    <w:p w14:paraId="4AA01529" w14:textId="77777777" w:rsidR="00197F6A" w:rsidRPr="005B6B0B" w:rsidRDefault="00197F6A">
      <w:pPr>
        <w:rPr>
          <w:rFonts w:ascii="Arial" w:hAnsi="Arial" w:cs="Arial"/>
          <w:b/>
          <w:sz w:val="28"/>
          <w:szCs w:val="24"/>
        </w:rPr>
      </w:pPr>
      <w:r w:rsidRPr="005B6B0B">
        <w:rPr>
          <w:rFonts w:ascii="Arial" w:hAnsi="Arial" w:cs="Arial"/>
          <w:b/>
          <w:sz w:val="28"/>
          <w:szCs w:val="24"/>
        </w:rPr>
        <w:br w:type="page"/>
      </w:r>
    </w:p>
    <w:p w14:paraId="7A58AB0B" w14:textId="77777777" w:rsidR="00262D7E" w:rsidRPr="005B6B0B" w:rsidRDefault="00A71B09" w:rsidP="00197F6A">
      <w:pPr>
        <w:spacing w:before="120" w:after="120" w:line="240" w:lineRule="auto"/>
        <w:rPr>
          <w:rFonts w:ascii="Arial" w:hAnsi="Arial" w:cs="Arial"/>
          <w:b/>
          <w:sz w:val="28"/>
          <w:szCs w:val="24"/>
        </w:rPr>
      </w:pPr>
      <w:r w:rsidRPr="005B6B0B">
        <w:rPr>
          <w:rFonts w:ascii="Arial" w:hAnsi="Arial" w:cs="Arial"/>
          <w:b/>
          <w:sz w:val="28"/>
          <w:szCs w:val="24"/>
        </w:rPr>
        <w:lastRenderedPageBreak/>
        <w:t>DOCUMENT CONTROL</w:t>
      </w:r>
    </w:p>
    <w:tbl>
      <w:tblPr>
        <w:tblStyle w:val="TableGrid"/>
        <w:tblW w:w="0" w:type="auto"/>
        <w:tblInd w:w="108" w:type="dxa"/>
        <w:tblLook w:val="04A0" w:firstRow="1" w:lastRow="0" w:firstColumn="1" w:lastColumn="0" w:noHBand="0" w:noVBand="1"/>
      </w:tblPr>
      <w:tblGrid>
        <w:gridCol w:w="2753"/>
        <w:gridCol w:w="1830"/>
        <w:gridCol w:w="3007"/>
        <w:gridCol w:w="1318"/>
      </w:tblGrid>
      <w:tr w:rsidR="00EA16F7" w:rsidRPr="005B6B0B" w14:paraId="60AD68C2" w14:textId="77777777" w:rsidTr="00437D91">
        <w:trPr>
          <w:trHeight w:val="509"/>
        </w:trPr>
        <w:tc>
          <w:tcPr>
            <w:tcW w:w="2753" w:type="dxa"/>
            <w:shd w:val="clear" w:color="auto" w:fill="BFBFBF" w:themeFill="background1" w:themeFillShade="BF"/>
            <w:tcMar>
              <w:left w:w="57" w:type="dxa"/>
              <w:right w:w="57" w:type="dxa"/>
            </w:tcMar>
            <w:vAlign w:val="center"/>
          </w:tcPr>
          <w:p w14:paraId="36A6CD71" w14:textId="77777777" w:rsidR="00070152" w:rsidRPr="005B6B0B" w:rsidRDefault="00070152" w:rsidP="00197F6A">
            <w:pPr>
              <w:spacing w:before="120" w:after="120"/>
              <w:jc w:val="center"/>
              <w:rPr>
                <w:rFonts w:ascii="Arial" w:hAnsi="Arial" w:cs="Arial"/>
                <w:sz w:val="24"/>
                <w:szCs w:val="24"/>
              </w:rPr>
            </w:pPr>
            <w:r w:rsidRPr="005B6B0B">
              <w:rPr>
                <w:rFonts w:ascii="Arial" w:hAnsi="Arial" w:cs="Arial"/>
                <w:sz w:val="24"/>
                <w:szCs w:val="24"/>
              </w:rPr>
              <w:t xml:space="preserve">Responsible </w:t>
            </w:r>
            <w:r w:rsidR="0084344C" w:rsidRPr="005B6B0B">
              <w:rPr>
                <w:rFonts w:ascii="Arial" w:hAnsi="Arial" w:cs="Arial"/>
                <w:sz w:val="24"/>
                <w:szCs w:val="24"/>
              </w:rPr>
              <w:t>GM</w:t>
            </w:r>
          </w:p>
        </w:tc>
        <w:tc>
          <w:tcPr>
            <w:tcW w:w="6155" w:type="dxa"/>
            <w:gridSpan w:val="3"/>
            <w:tcMar>
              <w:left w:w="57" w:type="dxa"/>
              <w:right w:w="57" w:type="dxa"/>
            </w:tcMar>
            <w:vAlign w:val="center"/>
          </w:tcPr>
          <w:sdt>
            <w:sdtPr>
              <w:rPr>
                <w:rFonts w:ascii="Arial" w:hAnsi="Arial" w:cs="Arial"/>
                <w:sz w:val="24"/>
                <w:szCs w:val="24"/>
              </w:rPr>
              <w:id w:val="1648396295"/>
              <w:placeholder>
                <w:docPart w:val="DefaultPlaceholder_1082065158"/>
              </w:placeholder>
              <w:text/>
            </w:sdtPr>
            <w:sdtEndPr/>
            <w:sdtContent>
              <w:p w14:paraId="3824390D" w14:textId="197B915E" w:rsidR="00070152" w:rsidRPr="005B6B0B" w:rsidRDefault="00D313C0" w:rsidP="003E64BC">
                <w:pPr>
                  <w:spacing w:before="120" w:after="120"/>
                  <w:rPr>
                    <w:rFonts w:ascii="Arial" w:hAnsi="Arial" w:cs="Arial"/>
                    <w:sz w:val="24"/>
                    <w:szCs w:val="24"/>
                  </w:rPr>
                </w:pPr>
                <w:r>
                  <w:rPr>
                    <w:rFonts w:ascii="Arial" w:hAnsi="Arial" w:cs="Arial"/>
                    <w:sz w:val="24"/>
                    <w:szCs w:val="24"/>
                  </w:rPr>
                  <w:t>Jody Riordan</w:t>
                </w:r>
              </w:p>
            </w:sdtContent>
          </w:sdt>
        </w:tc>
      </w:tr>
      <w:tr w:rsidR="00EA16F7" w:rsidRPr="005B6B0B" w14:paraId="0CCD9073" w14:textId="77777777" w:rsidTr="00437D91">
        <w:trPr>
          <w:trHeight w:val="499"/>
        </w:trPr>
        <w:tc>
          <w:tcPr>
            <w:tcW w:w="2753" w:type="dxa"/>
            <w:shd w:val="clear" w:color="auto" w:fill="BFBFBF" w:themeFill="background1" w:themeFillShade="BF"/>
            <w:tcMar>
              <w:left w:w="57" w:type="dxa"/>
              <w:right w:w="57" w:type="dxa"/>
            </w:tcMar>
            <w:vAlign w:val="center"/>
          </w:tcPr>
          <w:p w14:paraId="7798CDCA" w14:textId="77777777" w:rsidR="0084344C" w:rsidRPr="005B6B0B" w:rsidRDefault="0084344C" w:rsidP="00197F6A">
            <w:pPr>
              <w:spacing w:before="120" w:after="120"/>
              <w:jc w:val="center"/>
              <w:rPr>
                <w:rFonts w:ascii="Arial" w:hAnsi="Arial" w:cs="Arial"/>
                <w:sz w:val="24"/>
                <w:szCs w:val="24"/>
              </w:rPr>
            </w:pPr>
            <w:r w:rsidRPr="005B6B0B">
              <w:rPr>
                <w:rFonts w:ascii="Arial" w:hAnsi="Arial" w:cs="Arial"/>
                <w:sz w:val="24"/>
                <w:szCs w:val="24"/>
              </w:rPr>
              <w:t>Division</w:t>
            </w:r>
          </w:p>
        </w:tc>
        <w:tc>
          <w:tcPr>
            <w:tcW w:w="6155" w:type="dxa"/>
            <w:gridSpan w:val="3"/>
            <w:tcMar>
              <w:left w:w="57" w:type="dxa"/>
              <w:right w:w="57" w:type="dxa"/>
            </w:tcMar>
            <w:vAlign w:val="center"/>
          </w:tcPr>
          <w:sdt>
            <w:sdtPr>
              <w:rPr>
                <w:rFonts w:ascii="Arial" w:hAnsi="Arial" w:cs="Arial"/>
                <w:sz w:val="24"/>
                <w:szCs w:val="24"/>
              </w:rPr>
              <w:id w:val="-1554539750"/>
              <w:placeholder>
                <w:docPart w:val="DefaultPlaceholder_1082065158"/>
              </w:placeholder>
              <w:text/>
            </w:sdtPr>
            <w:sdtEndPr/>
            <w:sdtContent>
              <w:p w14:paraId="3C1BAD21" w14:textId="7C77BDA3" w:rsidR="0084344C" w:rsidRPr="005B6B0B" w:rsidRDefault="00D313C0" w:rsidP="003E64BC">
                <w:pPr>
                  <w:spacing w:before="120" w:after="120"/>
                  <w:rPr>
                    <w:rFonts w:ascii="Arial" w:hAnsi="Arial" w:cs="Arial"/>
                    <w:sz w:val="24"/>
                    <w:szCs w:val="24"/>
                  </w:rPr>
                </w:pPr>
                <w:r>
                  <w:rPr>
                    <w:rFonts w:ascii="Arial" w:hAnsi="Arial" w:cs="Arial"/>
                    <w:sz w:val="24"/>
                    <w:szCs w:val="24"/>
                  </w:rPr>
                  <w:t xml:space="preserve">Acting </w:t>
                </w:r>
                <w:r w:rsidR="003E64BC" w:rsidRPr="00137EF9" w:rsidDel="00996D70">
                  <w:rPr>
                    <w:rFonts w:ascii="Arial" w:hAnsi="Arial" w:cs="Arial"/>
                    <w:sz w:val="24"/>
                    <w:szCs w:val="24"/>
                  </w:rPr>
                  <w:t xml:space="preserve">General Manager </w:t>
                </w:r>
                <w:r w:rsidR="003E64BC">
                  <w:rPr>
                    <w:rFonts w:ascii="Arial" w:hAnsi="Arial" w:cs="Arial"/>
                    <w:sz w:val="24"/>
                    <w:szCs w:val="24"/>
                  </w:rPr>
                  <w:t>Assets and Presentation</w:t>
                </w:r>
              </w:p>
            </w:sdtContent>
          </w:sdt>
        </w:tc>
      </w:tr>
      <w:tr w:rsidR="00EA16F7" w:rsidRPr="005B6B0B" w14:paraId="2B245769" w14:textId="77777777" w:rsidTr="00437D91">
        <w:tc>
          <w:tcPr>
            <w:tcW w:w="2753" w:type="dxa"/>
            <w:shd w:val="clear" w:color="auto" w:fill="BFBFBF" w:themeFill="background1" w:themeFillShade="BF"/>
            <w:tcMar>
              <w:left w:w="57" w:type="dxa"/>
              <w:right w:w="57" w:type="dxa"/>
            </w:tcMar>
            <w:vAlign w:val="center"/>
          </w:tcPr>
          <w:p w14:paraId="452B4DDD" w14:textId="77777777" w:rsidR="00070152" w:rsidRPr="005B6B0B" w:rsidRDefault="00070152" w:rsidP="00197F6A">
            <w:pPr>
              <w:jc w:val="center"/>
              <w:rPr>
                <w:rFonts w:ascii="Arial" w:hAnsi="Arial" w:cs="Arial"/>
                <w:sz w:val="24"/>
                <w:szCs w:val="24"/>
              </w:rPr>
            </w:pPr>
            <w:r w:rsidRPr="005B6B0B">
              <w:rPr>
                <w:rFonts w:ascii="Arial" w:hAnsi="Arial" w:cs="Arial"/>
                <w:sz w:val="24"/>
                <w:szCs w:val="24"/>
              </w:rPr>
              <w:t xml:space="preserve">Last Updated </w:t>
            </w:r>
            <w:r w:rsidRPr="005B6B0B">
              <w:rPr>
                <w:rFonts w:ascii="Arial" w:hAnsi="Arial" w:cs="Arial"/>
                <w:sz w:val="24"/>
                <w:szCs w:val="24"/>
              </w:rPr>
              <w:br/>
              <w:t>(who &amp; when</w:t>
            </w:r>
            <w:r w:rsidR="00262D7E" w:rsidRPr="005B6B0B">
              <w:rPr>
                <w:rFonts w:ascii="Arial" w:hAnsi="Arial" w:cs="Arial"/>
                <w:sz w:val="24"/>
                <w:szCs w:val="24"/>
              </w:rPr>
              <w:t>)</w:t>
            </w:r>
          </w:p>
        </w:tc>
        <w:tc>
          <w:tcPr>
            <w:tcW w:w="4837" w:type="dxa"/>
            <w:gridSpan w:val="2"/>
            <w:tcMar>
              <w:left w:w="57" w:type="dxa"/>
              <w:right w:w="57" w:type="dxa"/>
            </w:tcMar>
            <w:vAlign w:val="center"/>
          </w:tcPr>
          <w:sdt>
            <w:sdtPr>
              <w:rPr>
                <w:rFonts w:ascii="Arial" w:hAnsi="Arial" w:cs="Arial"/>
                <w:sz w:val="24"/>
                <w:szCs w:val="24"/>
              </w:rPr>
              <w:id w:val="1236359258"/>
              <w:placeholder>
                <w:docPart w:val="DefaultPlaceholder_1082065158"/>
              </w:placeholder>
              <w:text/>
            </w:sdtPr>
            <w:sdtEndPr/>
            <w:sdtContent>
              <w:p w14:paraId="2956F911" w14:textId="72D04E11" w:rsidR="00070152" w:rsidRPr="005B6B0B" w:rsidRDefault="00D313C0" w:rsidP="003E64BC">
                <w:pPr>
                  <w:rPr>
                    <w:rFonts w:ascii="Arial" w:hAnsi="Arial" w:cs="Arial"/>
                    <w:sz w:val="24"/>
                    <w:szCs w:val="24"/>
                  </w:rPr>
                </w:pPr>
                <w:r>
                  <w:rPr>
                    <w:rFonts w:ascii="Arial" w:hAnsi="Arial" w:cs="Arial"/>
                    <w:sz w:val="24"/>
                    <w:szCs w:val="24"/>
                  </w:rPr>
                  <w:t xml:space="preserve">Acting </w:t>
                </w:r>
                <w:r w:rsidR="003E64BC" w:rsidRPr="00137EF9" w:rsidDel="00996D70">
                  <w:rPr>
                    <w:rFonts w:ascii="Arial" w:hAnsi="Arial" w:cs="Arial"/>
                    <w:sz w:val="24"/>
                    <w:szCs w:val="24"/>
                  </w:rPr>
                  <w:t xml:space="preserve">Manager </w:t>
                </w:r>
                <w:r w:rsidR="003E64BC">
                  <w:rPr>
                    <w:rFonts w:ascii="Arial" w:hAnsi="Arial" w:cs="Arial"/>
                    <w:sz w:val="24"/>
                    <w:szCs w:val="24"/>
                  </w:rPr>
                  <w:t xml:space="preserve">City Assets    </w:t>
                </w:r>
                <w:r>
                  <w:rPr>
                    <w:rFonts w:ascii="Arial" w:hAnsi="Arial" w:cs="Arial"/>
                    <w:sz w:val="24"/>
                    <w:szCs w:val="24"/>
                  </w:rPr>
                  <w:t xml:space="preserve">             Joshua Wilson</w:t>
                </w:r>
              </w:p>
            </w:sdtContent>
          </w:sdt>
        </w:tc>
        <w:tc>
          <w:tcPr>
            <w:tcW w:w="1318" w:type="dxa"/>
            <w:tcMar>
              <w:left w:w="57" w:type="dxa"/>
              <w:right w:w="57" w:type="dxa"/>
            </w:tcMar>
            <w:vAlign w:val="center"/>
          </w:tcPr>
          <w:sdt>
            <w:sdtPr>
              <w:rPr>
                <w:rFonts w:ascii="Arial" w:hAnsi="Arial" w:cs="Arial"/>
                <w:sz w:val="24"/>
                <w:szCs w:val="24"/>
              </w:rPr>
              <w:id w:val="2018569864"/>
              <w:placeholder>
                <w:docPart w:val="DefaultPlaceholder_1082065158"/>
              </w:placeholder>
              <w:text/>
            </w:sdtPr>
            <w:sdtEndPr/>
            <w:sdtContent>
              <w:p w14:paraId="089DDC98" w14:textId="5FB514AC" w:rsidR="00070152" w:rsidRPr="005B6B0B" w:rsidRDefault="003E64BC" w:rsidP="003E64BC">
                <w:pPr>
                  <w:jc w:val="center"/>
                  <w:rPr>
                    <w:rFonts w:ascii="Arial" w:hAnsi="Arial" w:cs="Arial"/>
                    <w:sz w:val="24"/>
                    <w:szCs w:val="24"/>
                  </w:rPr>
                </w:pPr>
                <w:r w:rsidDel="00996D70">
                  <w:rPr>
                    <w:rFonts w:ascii="Arial" w:hAnsi="Arial" w:cs="Arial"/>
                    <w:sz w:val="24"/>
                    <w:szCs w:val="24"/>
                  </w:rPr>
                  <w:t>20</w:t>
                </w:r>
                <w:r>
                  <w:rPr>
                    <w:rFonts w:ascii="Arial" w:hAnsi="Arial" w:cs="Arial"/>
                    <w:sz w:val="24"/>
                    <w:szCs w:val="24"/>
                  </w:rPr>
                  <w:t>21</w:t>
                </w:r>
              </w:p>
            </w:sdtContent>
          </w:sdt>
        </w:tc>
      </w:tr>
      <w:tr w:rsidR="005B6B0B" w:rsidRPr="005B6B0B" w14:paraId="4DEC36F0" w14:textId="77777777" w:rsidTr="00437D91">
        <w:trPr>
          <w:trHeight w:val="445"/>
        </w:trPr>
        <w:tc>
          <w:tcPr>
            <w:tcW w:w="8908" w:type="dxa"/>
            <w:gridSpan w:val="4"/>
            <w:shd w:val="clear" w:color="auto" w:fill="BFBFBF" w:themeFill="background1" w:themeFillShade="BF"/>
            <w:tcMar>
              <w:left w:w="57" w:type="dxa"/>
              <w:right w:w="57" w:type="dxa"/>
            </w:tcMar>
            <w:vAlign w:val="center"/>
          </w:tcPr>
          <w:p w14:paraId="2C3A26B8" w14:textId="77777777" w:rsidR="00FC75E6" w:rsidRPr="005B6B0B" w:rsidRDefault="00FC75E6" w:rsidP="00197F6A">
            <w:pPr>
              <w:jc w:val="center"/>
              <w:rPr>
                <w:rFonts w:ascii="Arial" w:hAnsi="Arial" w:cs="Arial"/>
                <w:b/>
                <w:sz w:val="24"/>
                <w:szCs w:val="24"/>
              </w:rPr>
            </w:pPr>
            <w:r w:rsidRPr="005B6B0B">
              <w:rPr>
                <w:rFonts w:ascii="Arial" w:hAnsi="Arial" w:cs="Arial"/>
                <w:b/>
                <w:sz w:val="24"/>
                <w:szCs w:val="24"/>
              </w:rPr>
              <w:t>DOCUMENT HISTORY</w:t>
            </w:r>
          </w:p>
        </w:tc>
      </w:tr>
      <w:tr w:rsidR="00EA16F7" w:rsidRPr="005B6B0B" w14:paraId="13C56FFE" w14:textId="77777777" w:rsidTr="00437D91">
        <w:tc>
          <w:tcPr>
            <w:tcW w:w="2753" w:type="dxa"/>
            <w:shd w:val="clear" w:color="auto" w:fill="BFBFBF" w:themeFill="background1" w:themeFillShade="BF"/>
            <w:tcMar>
              <w:left w:w="57" w:type="dxa"/>
              <w:right w:w="57" w:type="dxa"/>
            </w:tcMar>
            <w:vAlign w:val="center"/>
          </w:tcPr>
          <w:p w14:paraId="7A0463B6" w14:textId="77777777" w:rsidR="00262D7E" w:rsidRPr="005B6B0B" w:rsidRDefault="00262D7E" w:rsidP="00197F6A">
            <w:pPr>
              <w:jc w:val="center"/>
              <w:rPr>
                <w:rFonts w:ascii="Arial" w:hAnsi="Arial" w:cs="Arial"/>
                <w:sz w:val="24"/>
                <w:szCs w:val="24"/>
              </w:rPr>
            </w:pPr>
            <w:r w:rsidRPr="005B6B0B">
              <w:rPr>
                <w:rFonts w:ascii="Arial" w:hAnsi="Arial" w:cs="Arial"/>
                <w:sz w:val="24"/>
                <w:szCs w:val="24"/>
              </w:rPr>
              <w:t>Authority</w:t>
            </w:r>
          </w:p>
        </w:tc>
        <w:tc>
          <w:tcPr>
            <w:tcW w:w="1830" w:type="dxa"/>
            <w:shd w:val="clear" w:color="auto" w:fill="BFBFBF" w:themeFill="background1" w:themeFillShade="BF"/>
            <w:tcMar>
              <w:left w:w="57" w:type="dxa"/>
              <w:right w:w="57" w:type="dxa"/>
            </w:tcMar>
            <w:vAlign w:val="center"/>
          </w:tcPr>
          <w:p w14:paraId="157224BF" w14:textId="77777777" w:rsidR="00262D7E" w:rsidRPr="005B6B0B" w:rsidRDefault="00262D7E" w:rsidP="00197F6A">
            <w:pPr>
              <w:jc w:val="center"/>
              <w:rPr>
                <w:rFonts w:ascii="Arial" w:hAnsi="Arial" w:cs="Arial"/>
                <w:sz w:val="24"/>
                <w:szCs w:val="24"/>
              </w:rPr>
            </w:pPr>
            <w:r w:rsidRPr="005B6B0B">
              <w:rPr>
                <w:rFonts w:ascii="Arial" w:hAnsi="Arial" w:cs="Arial"/>
                <w:sz w:val="24"/>
                <w:szCs w:val="24"/>
              </w:rPr>
              <w:t>Date</w:t>
            </w:r>
          </w:p>
        </w:tc>
        <w:tc>
          <w:tcPr>
            <w:tcW w:w="4325" w:type="dxa"/>
            <w:gridSpan w:val="2"/>
            <w:shd w:val="clear" w:color="auto" w:fill="BFBFBF" w:themeFill="background1" w:themeFillShade="BF"/>
            <w:tcMar>
              <w:left w:w="57" w:type="dxa"/>
              <w:right w:w="57" w:type="dxa"/>
            </w:tcMar>
            <w:vAlign w:val="center"/>
          </w:tcPr>
          <w:p w14:paraId="56F86EF4" w14:textId="77777777" w:rsidR="00262D7E" w:rsidRPr="005B6B0B" w:rsidRDefault="00262D7E" w:rsidP="00197F6A">
            <w:pPr>
              <w:jc w:val="center"/>
              <w:rPr>
                <w:rFonts w:ascii="Arial" w:hAnsi="Arial" w:cs="Arial"/>
                <w:sz w:val="24"/>
                <w:szCs w:val="24"/>
              </w:rPr>
            </w:pPr>
            <w:r w:rsidRPr="005B6B0B">
              <w:rPr>
                <w:rFonts w:ascii="Arial" w:hAnsi="Arial" w:cs="Arial"/>
                <w:sz w:val="24"/>
                <w:szCs w:val="24"/>
              </w:rPr>
              <w:t>Description of change</w:t>
            </w:r>
          </w:p>
        </w:tc>
      </w:tr>
      <w:tr w:rsidR="00EA16F7" w:rsidRPr="005B6B0B" w14:paraId="5F37B57F" w14:textId="77777777" w:rsidTr="00437D91">
        <w:tc>
          <w:tcPr>
            <w:tcW w:w="2753" w:type="dxa"/>
            <w:tcMar>
              <w:left w:w="57" w:type="dxa"/>
              <w:right w:w="57" w:type="dxa"/>
            </w:tcMar>
            <w:vAlign w:val="center"/>
          </w:tcPr>
          <w:p w14:paraId="18662596" w14:textId="77777777" w:rsidR="00262D7E" w:rsidRPr="005B6B0B" w:rsidRDefault="00DB4643" w:rsidP="00197F6A">
            <w:pPr>
              <w:jc w:val="center"/>
              <w:rPr>
                <w:rFonts w:ascii="Arial" w:hAnsi="Arial" w:cs="Arial"/>
                <w:sz w:val="24"/>
                <w:szCs w:val="24"/>
              </w:rPr>
            </w:pPr>
            <w:r>
              <w:rPr>
                <w:rFonts w:ascii="Arial" w:hAnsi="Arial" w:cs="Arial"/>
                <w:sz w:val="24"/>
                <w:szCs w:val="24"/>
              </w:rPr>
              <w:t>LCC</w:t>
            </w:r>
          </w:p>
        </w:tc>
        <w:tc>
          <w:tcPr>
            <w:tcW w:w="1830" w:type="dxa"/>
            <w:tcMar>
              <w:left w:w="57" w:type="dxa"/>
              <w:right w:w="57" w:type="dxa"/>
            </w:tcMar>
            <w:vAlign w:val="center"/>
          </w:tcPr>
          <w:sdt>
            <w:sdtPr>
              <w:rPr>
                <w:rFonts w:ascii="Arial" w:hAnsi="Arial" w:cs="Arial"/>
                <w:sz w:val="24"/>
                <w:szCs w:val="24"/>
              </w:rPr>
              <w:id w:val="833192795"/>
              <w:placeholder>
                <w:docPart w:val="DefaultPlaceholder_1082065158"/>
              </w:placeholder>
              <w:text/>
            </w:sdtPr>
            <w:sdtEndPr/>
            <w:sdtContent>
              <w:p w14:paraId="21BCBBD1" w14:textId="77777777" w:rsidR="00262D7E" w:rsidRPr="005B6B0B" w:rsidRDefault="00DB4643" w:rsidP="00EA16F7">
                <w:pPr>
                  <w:jc w:val="center"/>
                  <w:rPr>
                    <w:rFonts w:ascii="Arial" w:hAnsi="Arial" w:cs="Arial"/>
                    <w:sz w:val="24"/>
                    <w:szCs w:val="24"/>
                  </w:rPr>
                </w:pPr>
                <w:r w:rsidDel="00996D70">
                  <w:rPr>
                    <w:rFonts w:ascii="Arial" w:hAnsi="Arial" w:cs="Arial"/>
                    <w:sz w:val="24"/>
                    <w:szCs w:val="24"/>
                  </w:rPr>
                  <w:t>2005</w:t>
                </w:r>
              </w:p>
            </w:sdtContent>
          </w:sdt>
        </w:tc>
        <w:tc>
          <w:tcPr>
            <w:tcW w:w="4325" w:type="dxa"/>
            <w:gridSpan w:val="2"/>
            <w:tcMar>
              <w:left w:w="57" w:type="dxa"/>
              <w:right w:w="57" w:type="dxa"/>
            </w:tcMar>
            <w:vAlign w:val="center"/>
          </w:tcPr>
          <w:sdt>
            <w:sdtPr>
              <w:rPr>
                <w:rFonts w:ascii="Arial" w:hAnsi="Arial" w:cs="Arial"/>
                <w:sz w:val="24"/>
                <w:szCs w:val="24"/>
              </w:rPr>
              <w:id w:val="1492989637"/>
              <w:placeholder>
                <w:docPart w:val="DefaultPlaceholder_1082065158"/>
              </w:placeholder>
              <w:text/>
            </w:sdtPr>
            <w:sdtEndPr/>
            <w:sdtContent>
              <w:p w14:paraId="607E0FF9" w14:textId="77777777" w:rsidR="00262D7E" w:rsidRPr="005B6B0B" w:rsidRDefault="00DB4643" w:rsidP="00004595">
                <w:pPr>
                  <w:jc w:val="center"/>
                  <w:rPr>
                    <w:rFonts w:ascii="Arial" w:hAnsi="Arial" w:cs="Arial"/>
                    <w:sz w:val="24"/>
                    <w:szCs w:val="24"/>
                  </w:rPr>
                </w:pPr>
                <w:r w:rsidDel="00996D70">
                  <w:rPr>
                    <w:rFonts w:ascii="Arial" w:hAnsi="Arial" w:cs="Arial"/>
                    <w:sz w:val="24"/>
                    <w:szCs w:val="24"/>
                  </w:rPr>
                  <w:t>RMP V1.0 – Final Adopted</w:t>
                </w:r>
              </w:p>
            </w:sdtContent>
          </w:sdt>
        </w:tc>
      </w:tr>
      <w:tr w:rsidR="00EA16F7" w:rsidRPr="005B6B0B" w14:paraId="097509EF" w14:textId="77777777" w:rsidTr="00437D91">
        <w:tc>
          <w:tcPr>
            <w:tcW w:w="2753" w:type="dxa"/>
            <w:tcMar>
              <w:left w:w="57" w:type="dxa"/>
              <w:right w:w="57" w:type="dxa"/>
            </w:tcMar>
            <w:vAlign w:val="center"/>
          </w:tcPr>
          <w:p w14:paraId="773AB482" w14:textId="77777777" w:rsidR="00262D7E" w:rsidRPr="005B6B0B" w:rsidRDefault="00DB4643" w:rsidP="00197F6A">
            <w:pPr>
              <w:jc w:val="center"/>
              <w:rPr>
                <w:rFonts w:ascii="Arial" w:hAnsi="Arial" w:cs="Arial"/>
                <w:sz w:val="24"/>
                <w:szCs w:val="24"/>
              </w:rPr>
            </w:pPr>
            <w:r>
              <w:rPr>
                <w:rFonts w:ascii="Arial" w:hAnsi="Arial" w:cs="Arial"/>
                <w:sz w:val="24"/>
                <w:szCs w:val="24"/>
              </w:rPr>
              <w:t>LCC</w:t>
            </w:r>
          </w:p>
        </w:tc>
        <w:tc>
          <w:tcPr>
            <w:tcW w:w="1830" w:type="dxa"/>
            <w:tcMar>
              <w:left w:w="57" w:type="dxa"/>
              <w:right w:w="57" w:type="dxa"/>
            </w:tcMar>
            <w:vAlign w:val="center"/>
          </w:tcPr>
          <w:p w14:paraId="222BC43B" w14:textId="77777777" w:rsidR="00262D7E" w:rsidRPr="005B6B0B" w:rsidRDefault="00DB4643" w:rsidP="00197F6A">
            <w:pPr>
              <w:jc w:val="center"/>
              <w:rPr>
                <w:rFonts w:ascii="Arial" w:hAnsi="Arial" w:cs="Arial"/>
                <w:sz w:val="24"/>
                <w:szCs w:val="24"/>
              </w:rPr>
            </w:pPr>
            <w:r>
              <w:rPr>
                <w:rFonts w:ascii="Arial" w:hAnsi="Arial" w:cs="Arial"/>
                <w:sz w:val="24"/>
                <w:szCs w:val="24"/>
              </w:rPr>
              <w:t>2009</w:t>
            </w:r>
          </w:p>
        </w:tc>
        <w:tc>
          <w:tcPr>
            <w:tcW w:w="4325" w:type="dxa"/>
            <w:gridSpan w:val="2"/>
            <w:tcMar>
              <w:left w:w="57" w:type="dxa"/>
              <w:right w:w="57" w:type="dxa"/>
            </w:tcMar>
            <w:vAlign w:val="center"/>
          </w:tcPr>
          <w:sdt>
            <w:sdtPr>
              <w:rPr>
                <w:rFonts w:ascii="Arial" w:hAnsi="Arial" w:cs="Arial"/>
                <w:sz w:val="24"/>
                <w:szCs w:val="24"/>
              </w:rPr>
              <w:id w:val="-1890876523"/>
              <w:placeholder>
                <w:docPart w:val="E14E5A98E7C54C09A999134E5E0E8891"/>
              </w:placeholder>
              <w:text/>
            </w:sdtPr>
            <w:sdtEndPr/>
            <w:sdtContent>
              <w:p w14:paraId="0413DF95" w14:textId="77777777" w:rsidR="00262D7E" w:rsidRPr="005B6B0B" w:rsidRDefault="00DB4643" w:rsidP="00EA16F7">
                <w:pPr>
                  <w:jc w:val="center"/>
                  <w:rPr>
                    <w:rFonts w:ascii="Arial" w:hAnsi="Arial" w:cs="Arial"/>
                    <w:sz w:val="24"/>
                    <w:szCs w:val="24"/>
                  </w:rPr>
                </w:pPr>
                <w:r w:rsidDel="00996D70">
                  <w:rPr>
                    <w:rFonts w:ascii="Arial" w:hAnsi="Arial" w:cs="Arial"/>
                    <w:sz w:val="24"/>
                    <w:szCs w:val="24"/>
                  </w:rPr>
                  <w:t>RMP V2.0 – Final Adopted</w:t>
                </w:r>
              </w:p>
            </w:sdtContent>
          </w:sdt>
        </w:tc>
      </w:tr>
      <w:tr w:rsidR="00EA16F7" w:rsidRPr="005B6B0B" w14:paraId="5D5EC1EB" w14:textId="77777777" w:rsidTr="00437D91">
        <w:tc>
          <w:tcPr>
            <w:tcW w:w="2753" w:type="dxa"/>
            <w:tcMar>
              <w:left w:w="57" w:type="dxa"/>
              <w:right w:w="57" w:type="dxa"/>
            </w:tcMar>
            <w:vAlign w:val="center"/>
          </w:tcPr>
          <w:p w14:paraId="6A0ACF24" w14:textId="77777777" w:rsidR="00262D7E" w:rsidRPr="005B6B0B" w:rsidRDefault="00DB4643" w:rsidP="00197F6A">
            <w:pPr>
              <w:jc w:val="center"/>
              <w:rPr>
                <w:rFonts w:ascii="Arial" w:hAnsi="Arial" w:cs="Arial"/>
                <w:sz w:val="24"/>
                <w:szCs w:val="24"/>
              </w:rPr>
            </w:pPr>
            <w:r>
              <w:rPr>
                <w:rFonts w:ascii="Arial" w:hAnsi="Arial" w:cs="Arial"/>
                <w:sz w:val="24"/>
                <w:szCs w:val="24"/>
              </w:rPr>
              <w:t>LCC</w:t>
            </w:r>
          </w:p>
        </w:tc>
        <w:tc>
          <w:tcPr>
            <w:tcW w:w="1830" w:type="dxa"/>
            <w:tcMar>
              <w:left w:w="57" w:type="dxa"/>
              <w:right w:w="57" w:type="dxa"/>
            </w:tcMar>
            <w:vAlign w:val="center"/>
          </w:tcPr>
          <w:p w14:paraId="3BB9968F" w14:textId="77777777" w:rsidR="00262D7E" w:rsidRPr="005B6B0B" w:rsidRDefault="00DB4643" w:rsidP="00197F6A">
            <w:pPr>
              <w:jc w:val="center"/>
              <w:rPr>
                <w:rFonts w:ascii="Arial" w:hAnsi="Arial" w:cs="Arial"/>
                <w:sz w:val="24"/>
                <w:szCs w:val="24"/>
              </w:rPr>
            </w:pPr>
            <w:r>
              <w:rPr>
                <w:rFonts w:ascii="Arial" w:hAnsi="Arial" w:cs="Arial"/>
                <w:sz w:val="24"/>
                <w:szCs w:val="24"/>
              </w:rPr>
              <w:t>2013</w:t>
            </w:r>
          </w:p>
        </w:tc>
        <w:tc>
          <w:tcPr>
            <w:tcW w:w="4325" w:type="dxa"/>
            <w:gridSpan w:val="2"/>
            <w:tcMar>
              <w:left w:w="57" w:type="dxa"/>
              <w:right w:w="57" w:type="dxa"/>
            </w:tcMar>
            <w:vAlign w:val="center"/>
          </w:tcPr>
          <w:sdt>
            <w:sdtPr>
              <w:rPr>
                <w:rFonts w:ascii="Arial" w:hAnsi="Arial" w:cs="Arial"/>
                <w:sz w:val="24"/>
                <w:szCs w:val="24"/>
              </w:rPr>
              <w:id w:val="-1110130172"/>
              <w:placeholder>
                <w:docPart w:val="847D04B6CF5846C1BF7FCBCF81088968"/>
              </w:placeholder>
              <w:text/>
            </w:sdtPr>
            <w:sdtEndPr/>
            <w:sdtContent>
              <w:p w14:paraId="59D1B6CD" w14:textId="77777777" w:rsidR="00262D7E" w:rsidRPr="005B6B0B" w:rsidRDefault="00DB4643" w:rsidP="00EA16F7">
                <w:pPr>
                  <w:jc w:val="center"/>
                  <w:rPr>
                    <w:rFonts w:ascii="Arial" w:hAnsi="Arial" w:cs="Arial"/>
                    <w:sz w:val="24"/>
                    <w:szCs w:val="24"/>
                  </w:rPr>
                </w:pPr>
                <w:r w:rsidDel="00996D70">
                  <w:rPr>
                    <w:rFonts w:ascii="Arial" w:hAnsi="Arial" w:cs="Arial"/>
                    <w:sz w:val="24"/>
                    <w:szCs w:val="24"/>
                  </w:rPr>
                  <w:t>RMP V3.0 – Final Adopted</w:t>
                </w:r>
              </w:p>
            </w:sdtContent>
          </w:sdt>
        </w:tc>
      </w:tr>
      <w:tr w:rsidR="00437D91" w:rsidRPr="005B6B0B" w14:paraId="29952DB8" w14:textId="77777777" w:rsidTr="00437D91">
        <w:trPr>
          <w:trHeight w:val="305"/>
        </w:trPr>
        <w:tc>
          <w:tcPr>
            <w:tcW w:w="2753" w:type="dxa"/>
            <w:tcMar>
              <w:left w:w="57" w:type="dxa"/>
              <w:right w:w="57" w:type="dxa"/>
            </w:tcMar>
            <w:vAlign w:val="center"/>
          </w:tcPr>
          <w:p w14:paraId="2412AA3C" w14:textId="320B2014" w:rsidR="00437D91" w:rsidRDefault="00437D91" w:rsidP="00437D91">
            <w:pPr>
              <w:jc w:val="center"/>
              <w:rPr>
                <w:rFonts w:ascii="Arial" w:hAnsi="Arial" w:cs="Arial"/>
                <w:sz w:val="24"/>
                <w:szCs w:val="24"/>
              </w:rPr>
            </w:pPr>
            <w:r>
              <w:rPr>
                <w:rFonts w:ascii="Arial" w:hAnsi="Arial" w:cs="Arial"/>
                <w:sz w:val="24"/>
                <w:szCs w:val="24"/>
              </w:rPr>
              <w:t>LCC</w:t>
            </w:r>
          </w:p>
        </w:tc>
        <w:tc>
          <w:tcPr>
            <w:tcW w:w="1830" w:type="dxa"/>
            <w:tcMar>
              <w:left w:w="57" w:type="dxa"/>
              <w:right w:w="57" w:type="dxa"/>
            </w:tcMar>
            <w:vAlign w:val="center"/>
          </w:tcPr>
          <w:p w14:paraId="7B198746" w14:textId="471F597A" w:rsidR="00437D91" w:rsidRDefault="00437D91" w:rsidP="00437D91">
            <w:pPr>
              <w:jc w:val="center"/>
              <w:rPr>
                <w:rFonts w:ascii="Arial" w:hAnsi="Arial" w:cs="Arial"/>
                <w:sz w:val="24"/>
                <w:szCs w:val="24"/>
              </w:rPr>
            </w:pPr>
            <w:r>
              <w:rPr>
                <w:rFonts w:ascii="Arial" w:hAnsi="Arial" w:cs="Arial"/>
                <w:sz w:val="24"/>
                <w:szCs w:val="24"/>
              </w:rPr>
              <w:t>2017</w:t>
            </w:r>
          </w:p>
        </w:tc>
        <w:tc>
          <w:tcPr>
            <w:tcW w:w="4325" w:type="dxa"/>
            <w:gridSpan w:val="2"/>
            <w:tcMar>
              <w:left w:w="57" w:type="dxa"/>
              <w:right w:w="57" w:type="dxa"/>
            </w:tcMar>
            <w:vAlign w:val="center"/>
          </w:tcPr>
          <w:sdt>
            <w:sdtPr>
              <w:rPr>
                <w:rFonts w:ascii="Arial" w:hAnsi="Arial" w:cs="Arial"/>
                <w:sz w:val="24"/>
                <w:szCs w:val="24"/>
              </w:rPr>
              <w:id w:val="1883818735"/>
              <w:placeholder>
                <w:docPart w:val="3D2DE01C6D134CD8B7564DA6D14911D5"/>
              </w:placeholder>
              <w:text/>
            </w:sdtPr>
            <w:sdtEndPr/>
            <w:sdtContent>
              <w:p w14:paraId="1D679393" w14:textId="513175D1" w:rsidR="00437D91" w:rsidRDefault="00437D91" w:rsidP="00437D91">
                <w:pPr>
                  <w:jc w:val="center"/>
                  <w:rPr>
                    <w:rFonts w:ascii="Arial" w:hAnsi="Arial" w:cs="Arial"/>
                    <w:sz w:val="24"/>
                    <w:szCs w:val="24"/>
                  </w:rPr>
                </w:pPr>
                <w:r w:rsidDel="00996D70">
                  <w:rPr>
                    <w:rFonts w:ascii="Arial" w:hAnsi="Arial" w:cs="Arial"/>
                    <w:sz w:val="24"/>
                    <w:szCs w:val="24"/>
                  </w:rPr>
                  <w:t xml:space="preserve">RMP </w:t>
                </w:r>
                <w:r>
                  <w:rPr>
                    <w:rFonts w:ascii="Arial" w:hAnsi="Arial" w:cs="Arial"/>
                    <w:sz w:val="24"/>
                    <w:szCs w:val="24"/>
                  </w:rPr>
                  <w:t>V4</w:t>
                </w:r>
                <w:r w:rsidDel="00996D70">
                  <w:rPr>
                    <w:rFonts w:ascii="Arial" w:hAnsi="Arial" w:cs="Arial"/>
                    <w:sz w:val="24"/>
                    <w:szCs w:val="24"/>
                  </w:rPr>
                  <w:t>.0 – Final Adopted</w:t>
                </w:r>
              </w:p>
            </w:sdtContent>
          </w:sdt>
        </w:tc>
      </w:tr>
      <w:tr w:rsidR="00437D91" w:rsidRPr="005B6B0B" w14:paraId="1FE27AB6" w14:textId="77777777" w:rsidTr="00437D91">
        <w:trPr>
          <w:trHeight w:val="305"/>
        </w:trPr>
        <w:tc>
          <w:tcPr>
            <w:tcW w:w="2753" w:type="dxa"/>
            <w:tcMar>
              <w:left w:w="57" w:type="dxa"/>
              <w:right w:w="57" w:type="dxa"/>
            </w:tcMar>
            <w:vAlign w:val="center"/>
          </w:tcPr>
          <w:p w14:paraId="4F944F39" w14:textId="38E4CB90" w:rsidR="00437D91" w:rsidRDefault="00437D91" w:rsidP="00437D91">
            <w:pPr>
              <w:jc w:val="center"/>
              <w:rPr>
                <w:rFonts w:ascii="Arial" w:hAnsi="Arial" w:cs="Arial"/>
                <w:sz w:val="24"/>
                <w:szCs w:val="24"/>
              </w:rPr>
            </w:pPr>
            <w:r>
              <w:rPr>
                <w:rFonts w:ascii="Arial" w:hAnsi="Arial" w:cs="Arial"/>
                <w:sz w:val="24"/>
                <w:szCs w:val="24"/>
              </w:rPr>
              <w:t>LCC</w:t>
            </w:r>
          </w:p>
        </w:tc>
        <w:tc>
          <w:tcPr>
            <w:tcW w:w="1830" w:type="dxa"/>
            <w:tcMar>
              <w:left w:w="57" w:type="dxa"/>
              <w:right w:w="57" w:type="dxa"/>
            </w:tcMar>
            <w:vAlign w:val="center"/>
          </w:tcPr>
          <w:p w14:paraId="07B021E4" w14:textId="59E22883" w:rsidR="00437D91" w:rsidRDefault="00437D91" w:rsidP="00437D91">
            <w:pPr>
              <w:jc w:val="center"/>
              <w:rPr>
                <w:rFonts w:ascii="Arial" w:hAnsi="Arial" w:cs="Arial"/>
                <w:sz w:val="24"/>
                <w:szCs w:val="24"/>
              </w:rPr>
            </w:pPr>
            <w:r>
              <w:rPr>
                <w:rFonts w:ascii="Arial" w:hAnsi="Arial" w:cs="Arial"/>
                <w:sz w:val="24"/>
                <w:szCs w:val="24"/>
              </w:rPr>
              <w:t>2021</w:t>
            </w:r>
          </w:p>
        </w:tc>
        <w:tc>
          <w:tcPr>
            <w:tcW w:w="4325" w:type="dxa"/>
            <w:gridSpan w:val="2"/>
            <w:tcMar>
              <w:left w:w="57" w:type="dxa"/>
              <w:right w:w="57" w:type="dxa"/>
            </w:tcMar>
            <w:vAlign w:val="center"/>
          </w:tcPr>
          <w:sdt>
            <w:sdtPr>
              <w:rPr>
                <w:rFonts w:ascii="Arial" w:hAnsi="Arial" w:cs="Arial"/>
                <w:sz w:val="24"/>
                <w:szCs w:val="24"/>
              </w:rPr>
              <w:id w:val="1255855807"/>
              <w:placeholder>
                <w:docPart w:val="96052C2084BF4A609AE40953760733DE"/>
              </w:placeholder>
              <w:text/>
            </w:sdtPr>
            <w:sdtEndPr/>
            <w:sdtContent>
              <w:p w14:paraId="0B10D5B0" w14:textId="62128151" w:rsidR="00437D91" w:rsidRDefault="00437D91" w:rsidP="00437D91">
                <w:pPr>
                  <w:jc w:val="center"/>
                  <w:rPr>
                    <w:rFonts w:ascii="Arial" w:hAnsi="Arial" w:cs="Arial"/>
                    <w:sz w:val="24"/>
                    <w:szCs w:val="24"/>
                  </w:rPr>
                </w:pPr>
                <w:r w:rsidDel="00996D70">
                  <w:rPr>
                    <w:rFonts w:ascii="Arial" w:hAnsi="Arial" w:cs="Arial"/>
                    <w:sz w:val="24"/>
                    <w:szCs w:val="24"/>
                  </w:rPr>
                  <w:t xml:space="preserve">RMP </w:t>
                </w:r>
                <w:r>
                  <w:rPr>
                    <w:rFonts w:ascii="Arial" w:hAnsi="Arial" w:cs="Arial"/>
                    <w:sz w:val="24"/>
                    <w:szCs w:val="24"/>
                  </w:rPr>
                  <w:t>V5</w:t>
                </w:r>
                <w:r w:rsidDel="00996D70">
                  <w:rPr>
                    <w:rFonts w:ascii="Arial" w:hAnsi="Arial" w:cs="Arial"/>
                    <w:sz w:val="24"/>
                    <w:szCs w:val="24"/>
                  </w:rPr>
                  <w:t xml:space="preserve">.0 – </w:t>
                </w:r>
                <w:r w:rsidR="0028774A">
                  <w:rPr>
                    <w:rFonts w:ascii="Arial" w:hAnsi="Arial" w:cs="Arial"/>
                    <w:sz w:val="24"/>
                    <w:szCs w:val="24"/>
                  </w:rPr>
                  <w:t>Final Adopted</w:t>
                </w:r>
              </w:p>
            </w:sdtContent>
          </w:sdt>
        </w:tc>
      </w:tr>
      <w:tr w:rsidR="00EA16F7" w:rsidRPr="005B6B0B" w14:paraId="083E9F77" w14:textId="77777777" w:rsidTr="00437D91">
        <w:tc>
          <w:tcPr>
            <w:tcW w:w="2753" w:type="dxa"/>
            <w:tcMar>
              <w:left w:w="57" w:type="dxa"/>
              <w:right w:w="57" w:type="dxa"/>
            </w:tcMar>
            <w:vAlign w:val="center"/>
          </w:tcPr>
          <w:p w14:paraId="0EEFA45C" w14:textId="77777777" w:rsidR="00262D7E" w:rsidRPr="005B6B0B" w:rsidRDefault="00262D7E" w:rsidP="00197F6A">
            <w:pPr>
              <w:jc w:val="center"/>
              <w:rPr>
                <w:rFonts w:ascii="Arial" w:hAnsi="Arial" w:cs="Arial"/>
                <w:sz w:val="24"/>
                <w:szCs w:val="24"/>
              </w:rPr>
            </w:pPr>
          </w:p>
        </w:tc>
        <w:tc>
          <w:tcPr>
            <w:tcW w:w="1830" w:type="dxa"/>
            <w:tcMar>
              <w:left w:w="57" w:type="dxa"/>
              <w:right w:w="57" w:type="dxa"/>
            </w:tcMar>
            <w:vAlign w:val="center"/>
          </w:tcPr>
          <w:p w14:paraId="1A8110E6" w14:textId="77777777" w:rsidR="00262D7E" w:rsidRPr="005B6B0B" w:rsidRDefault="00262D7E" w:rsidP="00197F6A">
            <w:pPr>
              <w:jc w:val="center"/>
              <w:rPr>
                <w:rFonts w:ascii="Arial" w:hAnsi="Arial" w:cs="Arial"/>
                <w:sz w:val="24"/>
                <w:szCs w:val="24"/>
              </w:rPr>
            </w:pPr>
          </w:p>
        </w:tc>
        <w:tc>
          <w:tcPr>
            <w:tcW w:w="4325" w:type="dxa"/>
            <w:gridSpan w:val="2"/>
            <w:tcMar>
              <w:left w:w="57" w:type="dxa"/>
              <w:right w:w="57" w:type="dxa"/>
            </w:tcMar>
            <w:vAlign w:val="center"/>
          </w:tcPr>
          <w:p w14:paraId="6472193A" w14:textId="77777777" w:rsidR="00262D7E" w:rsidRPr="005B6B0B" w:rsidRDefault="00262D7E" w:rsidP="00197F6A">
            <w:pPr>
              <w:jc w:val="center"/>
              <w:rPr>
                <w:rFonts w:ascii="Arial" w:hAnsi="Arial" w:cs="Arial"/>
                <w:sz w:val="24"/>
                <w:szCs w:val="24"/>
              </w:rPr>
            </w:pPr>
          </w:p>
        </w:tc>
      </w:tr>
      <w:tr w:rsidR="00EA16F7" w:rsidRPr="005B6B0B" w14:paraId="119581F0" w14:textId="77777777" w:rsidTr="00437D91">
        <w:tc>
          <w:tcPr>
            <w:tcW w:w="2753" w:type="dxa"/>
            <w:shd w:val="clear" w:color="auto" w:fill="BFBFBF" w:themeFill="background1" w:themeFillShade="BF"/>
            <w:tcMar>
              <w:left w:w="57" w:type="dxa"/>
              <w:right w:w="57" w:type="dxa"/>
            </w:tcMar>
            <w:vAlign w:val="center"/>
          </w:tcPr>
          <w:p w14:paraId="65784017" w14:textId="77777777" w:rsidR="00070152" w:rsidRPr="005B6B0B" w:rsidRDefault="00070152" w:rsidP="00197F6A">
            <w:pPr>
              <w:jc w:val="center"/>
              <w:rPr>
                <w:rFonts w:ascii="Arial" w:hAnsi="Arial" w:cs="Arial"/>
                <w:sz w:val="24"/>
                <w:szCs w:val="24"/>
              </w:rPr>
            </w:pPr>
            <w:r w:rsidRPr="005B6B0B">
              <w:rPr>
                <w:rFonts w:ascii="Arial" w:hAnsi="Arial" w:cs="Arial"/>
                <w:sz w:val="24"/>
                <w:szCs w:val="24"/>
              </w:rPr>
              <w:t>References</w:t>
            </w:r>
          </w:p>
        </w:tc>
        <w:tc>
          <w:tcPr>
            <w:tcW w:w="6155" w:type="dxa"/>
            <w:gridSpan w:val="3"/>
            <w:tcMar>
              <w:left w:w="57" w:type="dxa"/>
              <w:right w:w="57" w:type="dxa"/>
            </w:tcMar>
            <w:vAlign w:val="center"/>
          </w:tcPr>
          <w:p w14:paraId="513FA478" w14:textId="77777777" w:rsidR="00070152" w:rsidRPr="005B6B0B" w:rsidRDefault="00070152" w:rsidP="007511D0">
            <w:pPr>
              <w:jc w:val="center"/>
              <w:rPr>
                <w:rFonts w:ascii="Arial" w:hAnsi="Arial" w:cs="Arial"/>
                <w:sz w:val="24"/>
                <w:szCs w:val="24"/>
              </w:rPr>
            </w:pPr>
            <w:r w:rsidRPr="007511D0">
              <w:rPr>
                <w:rFonts w:ascii="Arial" w:hAnsi="Arial" w:cs="Arial"/>
                <w:sz w:val="24"/>
                <w:szCs w:val="24"/>
              </w:rPr>
              <w:t>Refer to Section</w:t>
            </w:r>
            <w:r w:rsidR="00197F6A" w:rsidRPr="007511D0">
              <w:rPr>
                <w:rFonts w:ascii="Arial" w:hAnsi="Arial" w:cs="Arial"/>
                <w:sz w:val="24"/>
                <w:szCs w:val="24"/>
              </w:rPr>
              <w:t xml:space="preserve"> </w:t>
            </w:r>
            <w:r w:rsidR="007511D0" w:rsidRPr="007511D0">
              <w:rPr>
                <w:rFonts w:ascii="Arial" w:hAnsi="Arial" w:cs="Arial"/>
                <w:sz w:val="24"/>
                <w:szCs w:val="24"/>
              </w:rPr>
              <w:t>2 &amp; 15</w:t>
            </w:r>
            <w:r w:rsidR="00FC75E6" w:rsidRPr="007511D0">
              <w:rPr>
                <w:rFonts w:ascii="Arial" w:hAnsi="Arial" w:cs="Arial"/>
                <w:sz w:val="24"/>
                <w:szCs w:val="24"/>
              </w:rPr>
              <w:t xml:space="preserve"> of this policy</w:t>
            </w:r>
          </w:p>
        </w:tc>
      </w:tr>
      <w:tr w:rsidR="00EA16F7" w:rsidRPr="005B6B0B" w14:paraId="396E7513" w14:textId="77777777" w:rsidTr="00437D91">
        <w:tc>
          <w:tcPr>
            <w:tcW w:w="2753" w:type="dxa"/>
            <w:shd w:val="clear" w:color="auto" w:fill="BFBFBF" w:themeFill="background1" w:themeFillShade="BF"/>
            <w:tcMar>
              <w:left w:w="57" w:type="dxa"/>
              <w:right w:w="57" w:type="dxa"/>
            </w:tcMar>
            <w:vAlign w:val="center"/>
          </w:tcPr>
          <w:p w14:paraId="2FA68EB5" w14:textId="77777777" w:rsidR="00070152" w:rsidRPr="005B6B0B" w:rsidRDefault="00070152" w:rsidP="00197F6A">
            <w:pPr>
              <w:jc w:val="center"/>
              <w:rPr>
                <w:rFonts w:ascii="Arial" w:hAnsi="Arial" w:cs="Arial"/>
                <w:sz w:val="24"/>
                <w:szCs w:val="24"/>
              </w:rPr>
            </w:pPr>
            <w:r w:rsidRPr="005B6B0B">
              <w:rPr>
                <w:rFonts w:ascii="Arial" w:hAnsi="Arial" w:cs="Arial"/>
                <w:sz w:val="24"/>
                <w:szCs w:val="24"/>
              </w:rPr>
              <w:t>Next Review Date</w:t>
            </w:r>
          </w:p>
        </w:tc>
        <w:tc>
          <w:tcPr>
            <w:tcW w:w="6155" w:type="dxa"/>
            <w:gridSpan w:val="3"/>
            <w:tcMar>
              <w:left w:w="57" w:type="dxa"/>
              <w:right w:w="57" w:type="dxa"/>
            </w:tcMar>
            <w:vAlign w:val="center"/>
          </w:tcPr>
          <w:p w14:paraId="23BD8A46" w14:textId="6B32DB97" w:rsidR="00070152" w:rsidRPr="005B6B0B" w:rsidRDefault="00D313C0" w:rsidP="009E7B95">
            <w:pPr>
              <w:jc w:val="center"/>
              <w:rPr>
                <w:rFonts w:ascii="Arial" w:hAnsi="Arial" w:cs="Arial"/>
                <w:sz w:val="24"/>
                <w:szCs w:val="24"/>
              </w:rPr>
            </w:pPr>
            <w:r>
              <w:rPr>
                <w:rFonts w:ascii="Arial" w:hAnsi="Arial" w:cs="Arial"/>
                <w:sz w:val="24"/>
                <w:szCs w:val="24"/>
              </w:rPr>
              <w:t>3</w:t>
            </w:r>
            <w:r w:rsidR="00437D91">
              <w:rPr>
                <w:rFonts w:ascii="Arial" w:hAnsi="Arial" w:cs="Arial"/>
                <w:sz w:val="24"/>
                <w:szCs w:val="24"/>
              </w:rPr>
              <w:t xml:space="preserve">1 </w:t>
            </w:r>
            <w:r>
              <w:rPr>
                <w:rFonts w:ascii="Arial" w:hAnsi="Arial" w:cs="Arial"/>
                <w:sz w:val="24"/>
                <w:szCs w:val="24"/>
              </w:rPr>
              <w:t>October</w:t>
            </w:r>
            <w:r w:rsidR="00437D91">
              <w:rPr>
                <w:rFonts w:ascii="Arial" w:hAnsi="Arial" w:cs="Arial"/>
                <w:sz w:val="24"/>
                <w:szCs w:val="24"/>
              </w:rPr>
              <w:t xml:space="preserve"> 2025</w:t>
            </w:r>
          </w:p>
        </w:tc>
      </w:tr>
      <w:tr w:rsidR="00EA16F7" w:rsidRPr="005B6B0B" w14:paraId="3B40F698" w14:textId="77777777" w:rsidTr="00437D91">
        <w:tc>
          <w:tcPr>
            <w:tcW w:w="2753" w:type="dxa"/>
            <w:shd w:val="clear" w:color="auto" w:fill="BFBFBF" w:themeFill="background1" w:themeFillShade="BF"/>
            <w:tcMar>
              <w:left w:w="57" w:type="dxa"/>
              <w:right w:w="57" w:type="dxa"/>
            </w:tcMar>
            <w:vAlign w:val="center"/>
          </w:tcPr>
          <w:p w14:paraId="5D8E24FB" w14:textId="77777777" w:rsidR="00070152" w:rsidRPr="005B6B0B" w:rsidRDefault="00070152" w:rsidP="00197F6A">
            <w:pPr>
              <w:jc w:val="center"/>
              <w:rPr>
                <w:rFonts w:ascii="Arial" w:hAnsi="Arial" w:cs="Arial"/>
                <w:sz w:val="24"/>
                <w:szCs w:val="24"/>
              </w:rPr>
            </w:pPr>
            <w:r w:rsidRPr="005B6B0B">
              <w:rPr>
                <w:rFonts w:ascii="Arial" w:hAnsi="Arial" w:cs="Arial"/>
                <w:sz w:val="24"/>
                <w:szCs w:val="24"/>
              </w:rPr>
              <w:t>Published on website</w:t>
            </w:r>
          </w:p>
        </w:tc>
        <w:tc>
          <w:tcPr>
            <w:tcW w:w="6155" w:type="dxa"/>
            <w:gridSpan w:val="3"/>
            <w:tcMar>
              <w:left w:w="57" w:type="dxa"/>
              <w:right w:w="57" w:type="dxa"/>
            </w:tcMar>
            <w:vAlign w:val="center"/>
          </w:tcPr>
          <w:sdt>
            <w:sdtPr>
              <w:rPr>
                <w:rFonts w:ascii="Arial" w:hAnsi="Arial" w:cs="Arial"/>
                <w:sz w:val="24"/>
                <w:szCs w:val="24"/>
              </w:rPr>
              <w:id w:val="-422178918"/>
              <w:placeholder>
                <w:docPart w:val="DefaultPlaceholder_1082065158"/>
              </w:placeholder>
              <w:text/>
            </w:sdtPr>
            <w:sdtEndPr/>
            <w:sdtContent>
              <w:p w14:paraId="312D8B2C" w14:textId="77777777" w:rsidR="00070152" w:rsidRPr="005B6B0B" w:rsidRDefault="00070152" w:rsidP="00EA16F7">
                <w:pPr>
                  <w:jc w:val="center"/>
                  <w:rPr>
                    <w:rFonts w:ascii="Arial" w:hAnsi="Arial" w:cs="Arial"/>
                    <w:sz w:val="24"/>
                    <w:szCs w:val="24"/>
                  </w:rPr>
                </w:pPr>
                <w:r w:rsidRPr="005B6B0B" w:rsidDel="00996D70">
                  <w:rPr>
                    <w:rFonts w:ascii="Arial" w:hAnsi="Arial" w:cs="Arial"/>
                    <w:sz w:val="24"/>
                    <w:szCs w:val="24"/>
                  </w:rPr>
                  <w:t>(Yes)</w:t>
                </w:r>
              </w:p>
            </w:sdtContent>
          </w:sdt>
        </w:tc>
      </w:tr>
      <w:tr w:rsidR="00EA16F7" w:rsidRPr="005B6B0B" w14:paraId="1A73E756" w14:textId="77777777" w:rsidTr="00437D91">
        <w:tc>
          <w:tcPr>
            <w:tcW w:w="2753" w:type="dxa"/>
            <w:shd w:val="clear" w:color="auto" w:fill="BFBFBF" w:themeFill="background1" w:themeFillShade="BF"/>
            <w:tcMar>
              <w:left w:w="57" w:type="dxa"/>
              <w:right w:w="57" w:type="dxa"/>
            </w:tcMar>
            <w:vAlign w:val="center"/>
          </w:tcPr>
          <w:p w14:paraId="4640F65E" w14:textId="77777777" w:rsidR="009805F2" w:rsidRPr="005B6B0B" w:rsidRDefault="009805F2" w:rsidP="00197F6A">
            <w:pPr>
              <w:jc w:val="center"/>
              <w:rPr>
                <w:rFonts w:ascii="Arial" w:hAnsi="Arial" w:cs="Arial"/>
                <w:sz w:val="24"/>
                <w:szCs w:val="24"/>
              </w:rPr>
            </w:pPr>
            <w:r w:rsidRPr="005B6B0B">
              <w:rPr>
                <w:rFonts w:ascii="Arial" w:hAnsi="Arial" w:cs="Arial"/>
                <w:sz w:val="24"/>
                <w:szCs w:val="24"/>
              </w:rPr>
              <w:t>Document Reference No</w:t>
            </w:r>
          </w:p>
        </w:tc>
        <w:tc>
          <w:tcPr>
            <w:tcW w:w="6155" w:type="dxa"/>
            <w:gridSpan w:val="3"/>
            <w:shd w:val="clear" w:color="auto" w:fill="auto"/>
            <w:tcMar>
              <w:left w:w="57" w:type="dxa"/>
              <w:right w:w="57" w:type="dxa"/>
            </w:tcMar>
            <w:vAlign w:val="center"/>
          </w:tcPr>
          <w:p w14:paraId="4538431F" w14:textId="2673626F" w:rsidR="009805F2" w:rsidRPr="005B6B0B" w:rsidRDefault="00676CB4" w:rsidP="007511D0">
            <w:pPr>
              <w:jc w:val="center"/>
              <w:rPr>
                <w:rFonts w:ascii="Arial" w:hAnsi="Arial" w:cs="Arial"/>
                <w:sz w:val="24"/>
                <w:szCs w:val="24"/>
              </w:rPr>
            </w:pPr>
            <w:r>
              <w:rPr>
                <w:rFonts w:ascii="Arial" w:hAnsi="Arial" w:cs="Arial"/>
                <w:sz w:val="24"/>
                <w:szCs w:val="24"/>
              </w:rPr>
              <w:t>TBA</w:t>
            </w:r>
          </w:p>
        </w:tc>
      </w:tr>
    </w:tbl>
    <w:p w14:paraId="6B7E975F" w14:textId="77777777" w:rsidR="00137EF9" w:rsidRDefault="00137EF9" w:rsidP="00197F6A">
      <w:pPr>
        <w:spacing w:before="120" w:after="120" w:line="240" w:lineRule="auto"/>
        <w:rPr>
          <w:rFonts w:ascii="Arial" w:hAnsi="Arial" w:cs="Arial"/>
          <w:sz w:val="32"/>
          <w:szCs w:val="32"/>
        </w:rPr>
      </w:pPr>
    </w:p>
    <w:p w14:paraId="7281FC23" w14:textId="77777777" w:rsidR="00137EF9" w:rsidRPr="00137EF9" w:rsidRDefault="00137EF9" w:rsidP="00137EF9">
      <w:pPr>
        <w:spacing w:after="0" w:line="240" w:lineRule="auto"/>
        <w:rPr>
          <w:rFonts w:ascii="Arial" w:hAnsi="Arial" w:cs="Arial"/>
          <w:sz w:val="24"/>
          <w:szCs w:val="24"/>
        </w:rPr>
      </w:pPr>
      <w:r w:rsidRPr="00137EF9">
        <w:rPr>
          <w:rFonts w:ascii="Arial" w:hAnsi="Arial" w:cs="Arial"/>
          <w:sz w:val="24"/>
          <w:szCs w:val="24"/>
        </w:rPr>
        <w:t>Approved by Latrobe City Council</w:t>
      </w:r>
    </w:p>
    <w:p w14:paraId="7FB2C8D1" w14:textId="77777777" w:rsidR="00137EF9" w:rsidRPr="00137EF9" w:rsidRDefault="00137EF9" w:rsidP="00137EF9">
      <w:pPr>
        <w:spacing w:after="0" w:line="240" w:lineRule="auto"/>
        <w:rPr>
          <w:rFonts w:ascii="Arial" w:hAnsi="Arial" w:cs="Arial"/>
          <w:sz w:val="24"/>
          <w:szCs w:val="24"/>
        </w:rPr>
      </w:pPr>
    </w:p>
    <w:p w14:paraId="08CEEEBE" w14:textId="77777777" w:rsidR="00137EF9" w:rsidRPr="00137EF9" w:rsidRDefault="00137EF9" w:rsidP="00137EF9">
      <w:pPr>
        <w:spacing w:after="0" w:line="240" w:lineRule="auto"/>
        <w:rPr>
          <w:rFonts w:ascii="Arial" w:hAnsi="Arial" w:cs="Arial"/>
          <w:sz w:val="24"/>
          <w:szCs w:val="24"/>
        </w:rPr>
      </w:pPr>
    </w:p>
    <w:p w14:paraId="05A9A965" w14:textId="77777777" w:rsidR="00137EF9" w:rsidRPr="00137EF9" w:rsidRDefault="00137EF9" w:rsidP="00137EF9">
      <w:pPr>
        <w:spacing w:after="0" w:line="240" w:lineRule="auto"/>
        <w:rPr>
          <w:rFonts w:ascii="Arial" w:hAnsi="Arial" w:cs="Arial"/>
          <w:sz w:val="24"/>
          <w:szCs w:val="24"/>
        </w:rPr>
      </w:pPr>
      <w:r w:rsidRPr="00137EF9">
        <w:rPr>
          <w:rFonts w:ascii="Arial" w:hAnsi="Arial" w:cs="Arial"/>
          <w:sz w:val="24"/>
          <w:szCs w:val="24"/>
        </w:rPr>
        <w:t>For further information about this document, please contact:</w:t>
      </w:r>
    </w:p>
    <w:p w14:paraId="58D44E46" w14:textId="77777777" w:rsidR="00137EF9" w:rsidRPr="00137EF9" w:rsidRDefault="00137EF9" w:rsidP="00137EF9">
      <w:pPr>
        <w:spacing w:after="0" w:line="240" w:lineRule="auto"/>
        <w:rPr>
          <w:rFonts w:ascii="Arial" w:hAnsi="Arial" w:cs="Arial"/>
          <w:sz w:val="24"/>
          <w:szCs w:val="24"/>
        </w:rPr>
      </w:pPr>
    </w:p>
    <w:p w14:paraId="63CBB150" w14:textId="77777777" w:rsidR="00137EF9" w:rsidRDefault="00137EF9" w:rsidP="00137EF9">
      <w:pPr>
        <w:spacing w:after="0" w:line="240" w:lineRule="auto"/>
        <w:rPr>
          <w:rFonts w:ascii="Arial" w:hAnsi="Arial" w:cs="Arial"/>
          <w:sz w:val="24"/>
          <w:szCs w:val="24"/>
        </w:rPr>
      </w:pPr>
      <w:r w:rsidRPr="00137EF9">
        <w:rPr>
          <w:rFonts w:ascii="Arial" w:hAnsi="Arial" w:cs="Arial"/>
          <w:sz w:val="24"/>
          <w:szCs w:val="24"/>
        </w:rPr>
        <w:t>Neil Churton</w:t>
      </w:r>
    </w:p>
    <w:p w14:paraId="185E3AC2" w14:textId="77777777" w:rsidR="00137EF9" w:rsidRDefault="00137EF9" w:rsidP="00137EF9">
      <w:pPr>
        <w:spacing w:after="0" w:line="240" w:lineRule="auto"/>
        <w:rPr>
          <w:rFonts w:ascii="Arial" w:hAnsi="Arial" w:cs="Arial"/>
          <w:sz w:val="24"/>
          <w:szCs w:val="24"/>
        </w:rPr>
      </w:pPr>
      <w:r w:rsidRPr="00137EF9">
        <w:rPr>
          <w:rFonts w:ascii="Arial" w:hAnsi="Arial" w:cs="Arial"/>
          <w:sz w:val="24"/>
          <w:szCs w:val="24"/>
        </w:rPr>
        <w:t>Coordinator Infrastructure Planning</w:t>
      </w:r>
    </w:p>
    <w:p w14:paraId="7200DF25" w14:textId="77777777" w:rsidR="00137EF9" w:rsidRPr="00137EF9" w:rsidRDefault="00137EF9" w:rsidP="00137EF9">
      <w:pPr>
        <w:spacing w:after="0" w:line="240" w:lineRule="auto"/>
        <w:rPr>
          <w:rFonts w:ascii="Arial" w:hAnsi="Arial" w:cs="Arial"/>
          <w:sz w:val="24"/>
          <w:szCs w:val="24"/>
        </w:rPr>
      </w:pPr>
      <w:r w:rsidRPr="00137EF9">
        <w:rPr>
          <w:rFonts w:ascii="Arial" w:hAnsi="Arial" w:cs="Arial"/>
          <w:sz w:val="24"/>
          <w:szCs w:val="24"/>
        </w:rPr>
        <w:t>Latrobe City Council</w:t>
      </w:r>
    </w:p>
    <w:p w14:paraId="267D70E6" w14:textId="77777777" w:rsidR="00137EF9" w:rsidRPr="00137EF9" w:rsidRDefault="00137EF9" w:rsidP="00137EF9">
      <w:pPr>
        <w:spacing w:after="0" w:line="240" w:lineRule="auto"/>
        <w:rPr>
          <w:rFonts w:ascii="Arial" w:hAnsi="Arial" w:cs="Arial"/>
          <w:sz w:val="24"/>
          <w:szCs w:val="24"/>
        </w:rPr>
      </w:pPr>
      <w:r w:rsidRPr="00137EF9">
        <w:rPr>
          <w:rFonts w:ascii="Arial" w:hAnsi="Arial" w:cs="Arial"/>
          <w:sz w:val="24"/>
          <w:szCs w:val="24"/>
        </w:rPr>
        <w:t>Tel: 03 5128 5477</w:t>
      </w:r>
    </w:p>
    <w:p w14:paraId="3560F51B" w14:textId="77777777" w:rsidR="00137EF9" w:rsidRPr="0099162D" w:rsidRDefault="00137EF9" w:rsidP="00137EF9">
      <w:pPr>
        <w:spacing w:after="0" w:line="240" w:lineRule="auto"/>
        <w:rPr>
          <w:rFonts w:cs="Arial"/>
          <w:sz w:val="24"/>
          <w:szCs w:val="24"/>
        </w:rPr>
      </w:pPr>
      <w:r w:rsidRPr="0099162D">
        <w:rPr>
          <w:rFonts w:cs="Arial"/>
          <w:sz w:val="24"/>
          <w:szCs w:val="24"/>
        </w:rPr>
        <w:t xml:space="preserve">Email: </w:t>
      </w:r>
      <w:hyperlink r:id="rId9" w:history="1">
        <w:r w:rsidR="007511D0" w:rsidRPr="007511D0">
          <w:t xml:space="preserve"> </w:t>
        </w:r>
        <w:r w:rsidR="007511D0" w:rsidRPr="007511D0">
          <w:rPr>
            <w:rStyle w:val="Hyperlink"/>
            <w:rFonts w:cs="Arial"/>
            <w:sz w:val="24"/>
            <w:szCs w:val="24"/>
          </w:rPr>
          <w:t>Neil.Churton</w:t>
        </w:r>
        <w:r w:rsidRPr="0099162D">
          <w:rPr>
            <w:rStyle w:val="Hyperlink"/>
            <w:rFonts w:cs="Arial"/>
            <w:sz w:val="24"/>
            <w:szCs w:val="24"/>
          </w:rPr>
          <w:t>@latrobe.vic.gov.au</w:t>
        </w:r>
      </w:hyperlink>
    </w:p>
    <w:p w14:paraId="3B45601B" w14:textId="74B73348" w:rsidR="00685ED5" w:rsidRPr="00FA1020" w:rsidRDefault="00262D7E" w:rsidP="00FA1020">
      <w:pPr>
        <w:spacing w:before="120" w:after="120" w:line="240" w:lineRule="auto"/>
        <w:rPr>
          <w:rFonts w:ascii="Arial" w:hAnsi="Arial" w:cs="Arial"/>
          <w:sz w:val="32"/>
          <w:szCs w:val="32"/>
        </w:rPr>
      </w:pPr>
      <w:r w:rsidRPr="005B6B0B">
        <w:rPr>
          <w:rFonts w:ascii="Arial" w:hAnsi="Arial" w:cs="Arial"/>
          <w:sz w:val="32"/>
          <w:szCs w:val="32"/>
        </w:rPr>
        <w:br w:type="page"/>
      </w:r>
    </w:p>
    <w:p w14:paraId="27F2B3E1" w14:textId="4EADEF15" w:rsidR="00FA1020" w:rsidRDefault="00FA1020" w:rsidP="00F12181">
      <w:pPr>
        <w:pStyle w:val="TOC3"/>
      </w:pPr>
      <w:r>
        <w:lastRenderedPageBreak/>
        <w:t>Table of Contents</w:t>
      </w:r>
    </w:p>
    <w:p w14:paraId="731739FE" w14:textId="244D57F1" w:rsidR="00F72995" w:rsidRDefault="00FA1020">
      <w:pPr>
        <w:pStyle w:val="TOC1"/>
        <w:tabs>
          <w:tab w:val="left" w:pos="660"/>
          <w:tab w:val="right" w:leader="dot" w:pos="9016"/>
        </w:tabs>
        <w:rPr>
          <w:rFonts w:cstheme="minorBidi"/>
          <w:noProof/>
          <w:lang w:val="en-AU" w:eastAsia="en-AU"/>
        </w:rPr>
      </w:pPr>
      <w:r>
        <w:rPr>
          <w:rFonts w:ascii="Arial" w:hAnsi="Arial" w:cs="Arial"/>
          <w:b/>
          <w:sz w:val="28"/>
          <w:szCs w:val="24"/>
        </w:rPr>
        <w:fldChar w:fldCharType="begin"/>
      </w:r>
      <w:r>
        <w:rPr>
          <w:rFonts w:ascii="Arial" w:hAnsi="Arial" w:cs="Arial"/>
          <w:b/>
          <w:sz w:val="28"/>
          <w:szCs w:val="24"/>
        </w:rPr>
        <w:instrText xml:space="preserve"> TOC \o "1-3" \h \z \u </w:instrText>
      </w:r>
      <w:r>
        <w:rPr>
          <w:rFonts w:ascii="Arial" w:hAnsi="Arial" w:cs="Arial"/>
          <w:b/>
          <w:sz w:val="28"/>
          <w:szCs w:val="24"/>
        </w:rPr>
        <w:fldChar w:fldCharType="separate"/>
      </w:r>
      <w:hyperlink w:anchor="_Toc66863547" w:history="1">
        <w:r w:rsidR="00F72995" w:rsidRPr="00B81D4B">
          <w:rPr>
            <w:rStyle w:val="Hyperlink"/>
            <w:noProof/>
          </w:rPr>
          <w:t>1.0</w:t>
        </w:r>
        <w:r w:rsidR="00F72995">
          <w:rPr>
            <w:rFonts w:cstheme="minorBidi"/>
            <w:noProof/>
            <w:lang w:val="en-AU" w:eastAsia="en-AU"/>
          </w:rPr>
          <w:tab/>
        </w:r>
        <w:r w:rsidR="00F72995" w:rsidRPr="00B81D4B">
          <w:rPr>
            <w:rStyle w:val="Hyperlink"/>
            <w:noProof/>
          </w:rPr>
          <w:t>Introduction</w:t>
        </w:r>
        <w:r w:rsidR="00F72995">
          <w:rPr>
            <w:noProof/>
            <w:webHidden/>
          </w:rPr>
          <w:tab/>
        </w:r>
        <w:r w:rsidR="00F72995">
          <w:rPr>
            <w:noProof/>
            <w:webHidden/>
          </w:rPr>
          <w:fldChar w:fldCharType="begin"/>
        </w:r>
        <w:r w:rsidR="00F72995">
          <w:rPr>
            <w:noProof/>
            <w:webHidden/>
          </w:rPr>
          <w:instrText xml:space="preserve"> PAGEREF _Toc66863547 \h </w:instrText>
        </w:r>
        <w:r w:rsidR="00F72995">
          <w:rPr>
            <w:noProof/>
            <w:webHidden/>
          </w:rPr>
        </w:r>
        <w:r w:rsidR="00F72995">
          <w:rPr>
            <w:noProof/>
            <w:webHidden/>
          </w:rPr>
          <w:fldChar w:fldCharType="separate"/>
        </w:r>
        <w:r w:rsidR="00671893">
          <w:rPr>
            <w:noProof/>
            <w:webHidden/>
          </w:rPr>
          <w:t>5</w:t>
        </w:r>
        <w:r w:rsidR="00F72995">
          <w:rPr>
            <w:noProof/>
            <w:webHidden/>
          </w:rPr>
          <w:fldChar w:fldCharType="end"/>
        </w:r>
      </w:hyperlink>
    </w:p>
    <w:p w14:paraId="5D18C1E1" w14:textId="610A203F" w:rsidR="00F72995" w:rsidRDefault="00C4489B">
      <w:pPr>
        <w:pStyle w:val="TOC1"/>
        <w:tabs>
          <w:tab w:val="left" w:pos="660"/>
          <w:tab w:val="right" w:leader="dot" w:pos="9016"/>
        </w:tabs>
        <w:rPr>
          <w:rFonts w:cstheme="minorBidi"/>
          <w:noProof/>
          <w:lang w:val="en-AU" w:eastAsia="en-AU"/>
        </w:rPr>
      </w:pPr>
      <w:hyperlink w:anchor="_Toc66863548" w:history="1">
        <w:r w:rsidR="00F72995" w:rsidRPr="00B81D4B">
          <w:rPr>
            <w:rStyle w:val="Hyperlink"/>
            <w:noProof/>
          </w:rPr>
          <w:t>2.0</w:t>
        </w:r>
        <w:r w:rsidR="00F72995">
          <w:rPr>
            <w:rFonts w:cstheme="minorBidi"/>
            <w:noProof/>
            <w:lang w:val="en-AU" w:eastAsia="en-AU"/>
          </w:rPr>
          <w:tab/>
        </w:r>
        <w:r w:rsidR="00F72995" w:rsidRPr="00B81D4B">
          <w:rPr>
            <w:rStyle w:val="Hyperlink"/>
            <w:noProof/>
          </w:rPr>
          <w:t>Legislation</w:t>
        </w:r>
        <w:r w:rsidR="00F72995">
          <w:rPr>
            <w:noProof/>
            <w:webHidden/>
          </w:rPr>
          <w:tab/>
        </w:r>
        <w:r w:rsidR="00F72995">
          <w:rPr>
            <w:noProof/>
            <w:webHidden/>
          </w:rPr>
          <w:fldChar w:fldCharType="begin"/>
        </w:r>
        <w:r w:rsidR="00F72995">
          <w:rPr>
            <w:noProof/>
            <w:webHidden/>
          </w:rPr>
          <w:instrText xml:space="preserve"> PAGEREF _Toc66863548 \h </w:instrText>
        </w:r>
        <w:r w:rsidR="00F72995">
          <w:rPr>
            <w:noProof/>
            <w:webHidden/>
          </w:rPr>
        </w:r>
        <w:r w:rsidR="00F72995">
          <w:rPr>
            <w:noProof/>
            <w:webHidden/>
          </w:rPr>
          <w:fldChar w:fldCharType="separate"/>
        </w:r>
        <w:r w:rsidR="00671893">
          <w:rPr>
            <w:noProof/>
            <w:webHidden/>
          </w:rPr>
          <w:t>5</w:t>
        </w:r>
        <w:r w:rsidR="00F72995">
          <w:rPr>
            <w:noProof/>
            <w:webHidden/>
          </w:rPr>
          <w:fldChar w:fldCharType="end"/>
        </w:r>
      </w:hyperlink>
    </w:p>
    <w:p w14:paraId="19D2B147" w14:textId="4F5D0A60" w:rsidR="00F72995" w:rsidRDefault="00C4489B">
      <w:pPr>
        <w:pStyle w:val="TOC1"/>
        <w:tabs>
          <w:tab w:val="left" w:pos="660"/>
          <w:tab w:val="right" w:leader="dot" w:pos="9016"/>
        </w:tabs>
        <w:rPr>
          <w:rFonts w:cstheme="minorBidi"/>
          <w:noProof/>
          <w:lang w:val="en-AU" w:eastAsia="en-AU"/>
        </w:rPr>
      </w:pPr>
      <w:hyperlink w:anchor="_Toc66863549" w:history="1">
        <w:r w:rsidR="00F72995" w:rsidRPr="00B81D4B">
          <w:rPr>
            <w:rStyle w:val="Hyperlink"/>
            <w:noProof/>
          </w:rPr>
          <w:t>3.0</w:t>
        </w:r>
        <w:r w:rsidR="00F72995">
          <w:rPr>
            <w:rFonts w:cstheme="minorBidi"/>
            <w:noProof/>
            <w:lang w:val="en-AU" w:eastAsia="en-AU"/>
          </w:rPr>
          <w:tab/>
        </w:r>
        <w:r w:rsidR="00F72995" w:rsidRPr="00B81D4B">
          <w:rPr>
            <w:rStyle w:val="Hyperlink"/>
            <w:noProof/>
          </w:rPr>
          <w:t>Scope of this Plan</w:t>
        </w:r>
        <w:r w:rsidR="00F72995">
          <w:rPr>
            <w:noProof/>
            <w:webHidden/>
          </w:rPr>
          <w:tab/>
        </w:r>
        <w:r w:rsidR="00F72995">
          <w:rPr>
            <w:noProof/>
            <w:webHidden/>
          </w:rPr>
          <w:fldChar w:fldCharType="begin"/>
        </w:r>
        <w:r w:rsidR="00F72995">
          <w:rPr>
            <w:noProof/>
            <w:webHidden/>
          </w:rPr>
          <w:instrText xml:space="preserve"> PAGEREF _Toc66863549 \h </w:instrText>
        </w:r>
        <w:r w:rsidR="00F72995">
          <w:rPr>
            <w:noProof/>
            <w:webHidden/>
          </w:rPr>
        </w:r>
        <w:r w:rsidR="00F72995">
          <w:rPr>
            <w:noProof/>
            <w:webHidden/>
          </w:rPr>
          <w:fldChar w:fldCharType="separate"/>
        </w:r>
        <w:r w:rsidR="00671893">
          <w:rPr>
            <w:noProof/>
            <w:webHidden/>
          </w:rPr>
          <w:t>5</w:t>
        </w:r>
        <w:r w:rsidR="00F72995">
          <w:rPr>
            <w:noProof/>
            <w:webHidden/>
          </w:rPr>
          <w:fldChar w:fldCharType="end"/>
        </w:r>
      </w:hyperlink>
    </w:p>
    <w:p w14:paraId="42E7B0C8" w14:textId="75A3214E" w:rsidR="00F72995" w:rsidRDefault="00C4489B">
      <w:pPr>
        <w:pStyle w:val="TOC1"/>
        <w:tabs>
          <w:tab w:val="left" w:pos="660"/>
          <w:tab w:val="right" w:leader="dot" w:pos="9016"/>
        </w:tabs>
        <w:rPr>
          <w:rFonts w:cstheme="minorBidi"/>
          <w:noProof/>
          <w:lang w:val="en-AU" w:eastAsia="en-AU"/>
        </w:rPr>
      </w:pPr>
      <w:hyperlink w:anchor="_Toc66863550" w:history="1">
        <w:r w:rsidR="00F72995" w:rsidRPr="00B81D4B">
          <w:rPr>
            <w:rStyle w:val="Hyperlink"/>
            <w:noProof/>
          </w:rPr>
          <w:t>4.0</w:t>
        </w:r>
        <w:r w:rsidR="00F72995">
          <w:rPr>
            <w:rFonts w:cstheme="minorBidi"/>
            <w:noProof/>
            <w:lang w:val="en-AU" w:eastAsia="en-AU"/>
          </w:rPr>
          <w:tab/>
        </w:r>
        <w:r w:rsidR="00F72995" w:rsidRPr="00B81D4B">
          <w:rPr>
            <w:rStyle w:val="Hyperlink"/>
            <w:noProof/>
          </w:rPr>
          <w:t>Demarcation of Responsibility</w:t>
        </w:r>
        <w:r w:rsidR="00F72995">
          <w:rPr>
            <w:noProof/>
            <w:webHidden/>
          </w:rPr>
          <w:tab/>
        </w:r>
        <w:r w:rsidR="00F72995">
          <w:rPr>
            <w:noProof/>
            <w:webHidden/>
          </w:rPr>
          <w:fldChar w:fldCharType="begin"/>
        </w:r>
        <w:r w:rsidR="00F72995">
          <w:rPr>
            <w:noProof/>
            <w:webHidden/>
          </w:rPr>
          <w:instrText xml:space="preserve"> PAGEREF _Toc66863550 \h </w:instrText>
        </w:r>
        <w:r w:rsidR="00F72995">
          <w:rPr>
            <w:noProof/>
            <w:webHidden/>
          </w:rPr>
        </w:r>
        <w:r w:rsidR="00F72995">
          <w:rPr>
            <w:noProof/>
            <w:webHidden/>
          </w:rPr>
          <w:fldChar w:fldCharType="separate"/>
        </w:r>
        <w:r w:rsidR="00671893">
          <w:rPr>
            <w:noProof/>
            <w:webHidden/>
          </w:rPr>
          <w:t>7</w:t>
        </w:r>
        <w:r w:rsidR="00F72995">
          <w:rPr>
            <w:noProof/>
            <w:webHidden/>
          </w:rPr>
          <w:fldChar w:fldCharType="end"/>
        </w:r>
      </w:hyperlink>
    </w:p>
    <w:p w14:paraId="4D75C724" w14:textId="068371B7" w:rsidR="00F72995" w:rsidRDefault="00C4489B">
      <w:pPr>
        <w:pStyle w:val="TOC2"/>
        <w:tabs>
          <w:tab w:val="right" w:leader="dot" w:pos="9016"/>
        </w:tabs>
        <w:rPr>
          <w:rFonts w:cstheme="minorBidi"/>
          <w:noProof/>
          <w:lang w:val="en-AU" w:eastAsia="en-AU"/>
        </w:rPr>
      </w:pPr>
      <w:hyperlink w:anchor="_Toc66863551" w:history="1">
        <w:r w:rsidR="00F72995" w:rsidRPr="00B81D4B">
          <w:rPr>
            <w:rStyle w:val="Hyperlink"/>
            <w:noProof/>
          </w:rPr>
          <w:t>4.1 Boundary roads</w:t>
        </w:r>
        <w:r w:rsidR="00F72995">
          <w:rPr>
            <w:noProof/>
            <w:webHidden/>
          </w:rPr>
          <w:tab/>
        </w:r>
        <w:r w:rsidR="00F72995">
          <w:rPr>
            <w:noProof/>
            <w:webHidden/>
          </w:rPr>
          <w:fldChar w:fldCharType="begin"/>
        </w:r>
        <w:r w:rsidR="00F72995">
          <w:rPr>
            <w:noProof/>
            <w:webHidden/>
          </w:rPr>
          <w:instrText xml:space="preserve"> PAGEREF _Toc66863551 \h </w:instrText>
        </w:r>
        <w:r w:rsidR="00F72995">
          <w:rPr>
            <w:noProof/>
            <w:webHidden/>
          </w:rPr>
        </w:r>
        <w:r w:rsidR="00F72995">
          <w:rPr>
            <w:noProof/>
            <w:webHidden/>
          </w:rPr>
          <w:fldChar w:fldCharType="separate"/>
        </w:r>
        <w:r w:rsidR="00671893">
          <w:rPr>
            <w:noProof/>
            <w:webHidden/>
          </w:rPr>
          <w:t>7</w:t>
        </w:r>
        <w:r w:rsidR="00F72995">
          <w:rPr>
            <w:noProof/>
            <w:webHidden/>
          </w:rPr>
          <w:fldChar w:fldCharType="end"/>
        </w:r>
      </w:hyperlink>
    </w:p>
    <w:p w14:paraId="3A658BCB" w14:textId="62D1B241" w:rsidR="00F72995" w:rsidRDefault="00C4489B">
      <w:pPr>
        <w:pStyle w:val="TOC2"/>
        <w:tabs>
          <w:tab w:val="right" w:leader="dot" w:pos="9016"/>
        </w:tabs>
        <w:rPr>
          <w:rFonts w:cstheme="minorBidi"/>
          <w:noProof/>
          <w:lang w:val="en-AU" w:eastAsia="en-AU"/>
        </w:rPr>
      </w:pPr>
      <w:hyperlink w:anchor="_Toc66863552" w:history="1">
        <w:r w:rsidR="00F72995" w:rsidRPr="00B81D4B">
          <w:rPr>
            <w:rStyle w:val="Hyperlink"/>
            <w:noProof/>
          </w:rPr>
          <w:t>4.2 Assets Not Encompassed By This Plan</w:t>
        </w:r>
        <w:r w:rsidR="00F72995">
          <w:rPr>
            <w:noProof/>
            <w:webHidden/>
          </w:rPr>
          <w:tab/>
        </w:r>
        <w:r w:rsidR="00F72995">
          <w:rPr>
            <w:noProof/>
            <w:webHidden/>
          </w:rPr>
          <w:fldChar w:fldCharType="begin"/>
        </w:r>
        <w:r w:rsidR="00F72995">
          <w:rPr>
            <w:noProof/>
            <w:webHidden/>
          </w:rPr>
          <w:instrText xml:space="preserve"> PAGEREF _Toc66863552 \h </w:instrText>
        </w:r>
        <w:r w:rsidR="00F72995">
          <w:rPr>
            <w:noProof/>
            <w:webHidden/>
          </w:rPr>
        </w:r>
        <w:r w:rsidR="00F72995">
          <w:rPr>
            <w:noProof/>
            <w:webHidden/>
          </w:rPr>
          <w:fldChar w:fldCharType="separate"/>
        </w:r>
        <w:r w:rsidR="00671893">
          <w:rPr>
            <w:noProof/>
            <w:webHidden/>
          </w:rPr>
          <w:t>8</w:t>
        </w:r>
        <w:r w:rsidR="00F72995">
          <w:rPr>
            <w:noProof/>
            <w:webHidden/>
          </w:rPr>
          <w:fldChar w:fldCharType="end"/>
        </w:r>
      </w:hyperlink>
    </w:p>
    <w:p w14:paraId="64B0AACF" w14:textId="03587EF8" w:rsidR="00F72995" w:rsidRDefault="00C4489B">
      <w:pPr>
        <w:pStyle w:val="TOC1"/>
        <w:tabs>
          <w:tab w:val="left" w:pos="660"/>
          <w:tab w:val="right" w:leader="dot" w:pos="9016"/>
        </w:tabs>
        <w:rPr>
          <w:rFonts w:cstheme="minorBidi"/>
          <w:noProof/>
          <w:lang w:val="en-AU" w:eastAsia="en-AU"/>
        </w:rPr>
      </w:pPr>
      <w:hyperlink w:anchor="_Toc66863553" w:history="1">
        <w:r w:rsidR="00F72995" w:rsidRPr="00B81D4B">
          <w:rPr>
            <w:rStyle w:val="Hyperlink"/>
            <w:noProof/>
          </w:rPr>
          <w:t>5.0</w:t>
        </w:r>
        <w:r w:rsidR="00F72995">
          <w:rPr>
            <w:rFonts w:cstheme="minorBidi"/>
            <w:noProof/>
            <w:lang w:val="en-AU" w:eastAsia="en-AU"/>
          </w:rPr>
          <w:tab/>
        </w:r>
        <w:r w:rsidR="00F72995" w:rsidRPr="00B81D4B">
          <w:rPr>
            <w:rStyle w:val="Hyperlink"/>
            <w:noProof/>
          </w:rPr>
          <w:t>Relationship of RMP with other Key Council Documents</w:t>
        </w:r>
        <w:r w:rsidR="00F72995">
          <w:rPr>
            <w:noProof/>
            <w:webHidden/>
          </w:rPr>
          <w:tab/>
        </w:r>
        <w:r w:rsidR="00F72995">
          <w:rPr>
            <w:noProof/>
            <w:webHidden/>
          </w:rPr>
          <w:fldChar w:fldCharType="begin"/>
        </w:r>
        <w:r w:rsidR="00F72995">
          <w:rPr>
            <w:noProof/>
            <w:webHidden/>
          </w:rPr>
          <w:instrText xml:space="preserve"> PAGEREF _Toc66863553 \h </w:instrText>
        </w:r>
        <w:r w:rsidR="00F72995">
          <w:rPr>
            <w:noProof/>
            <w:webHidden/>
          </w:rPr>
        </w:r>
        <w:r w:rsidR="00F72995">
          <w:rPr>
            <w:noProof/>
            <w:webHidden/>
          </w:rPr>
          <w:fldChar w:fldCharType="separate"/>
        </w:r>
        <w:r w:rsidR="00671893">
          <w:rPr>
            <w:noProof/>
            <w:webHidden/>
          </w:rPr>
          <w:t>9</w:t>
        </w:r>
        <w:r w:rsidR="00F72995">
          <w:rPr>
            <w:noProof/>
            <w:webHidden/>
          </w:rPr>
          <w:fldChar w:fldCharType="end"/>
        </w:r>
      </w:hyperlink>
    </w:p>
    <w:p w14:paraId="6895ACA6" w14:textId="5B805ED9" w:rsidR="00F72995" w:rsidRDefault="00C4489B">
      <w:pPr>
        <w:pStyle w:val="TOC1"/>
        <w:tabs>
          <w:tab w:val="left" w:pos="660"/>
          <w:tab w:val="right" w:leader="dot" w:pos="9016"/>
        </w:tabs>
        <w:rPr>
          <w:rFonts w:cstheme="minorBidi"/>
          <w:noProof/>
          <w:lang w:val="en-AU" w:eastAsia="en-AU"/>
        </w:rPr>
      </w:pPr>
      <w:hyperlink w:anchor="_Toc66863554" w:history="1">
        <w:r w:rsidR="00F72995" w:rsidRPr="00B81D4B">
          <w:rPr>
            <w:rStyle w:val="Hyperlink"/>
            <w:noProof/>
          </w:rPr>
          <w:t>6.0</w:t>
        </w:r>
        <w:r w:rsidR="00F72995">
          <w:rPr>
            <w:rFonts w:cstheme="minorBidi"/>
            <w:noProof/>
            <w:lang w:val="en-AU" w:eastAsia="en-AU"/>
          </w:rPr>
          <w:tab/>
        </w:r>
        <w:r w:rsidR="00F72995" w:rsidRPr="00B81D4B">
          <w:rPr>
            <w:rStyle w:val="Hyperlink"/>
            <w:noProof/>
          </w:rPr>
          <w:t>Responsibility of Road Users</w:t>
        </w:r>
        <w:r w:rsidR="00F72995">
          <w:rPr>
            <w:noProof/>
            <w:webHidden/>
          </w:rPr>
          <w:tab/>
        </w:r>
        <w:r w:rsidR="00F72995">
          <w:rPr>
            <w:noProof/>
            <w:webHidden/>
          </w:rPr>
          <w:fldChar w:fldCharType="begin"/>
        </w:r>
        <w:r w:rsidR="00F72995">
          <w:rPr>
            <w:noProof/>
            <w:webHidden/>
          </w:rPr>
          <w:instrText xml:space="preserve"> PAGEREF _Toc66863554 \h </w:instrText>
        </w:r>
        <w:r w:rsidR="00F72995">
          <w:rPr>
            <w:noProof/>
            <w:webHidden/>
          </w:rPr>
        </w:r>
        <w:r w:rsidR="00F72995">
          <w:rPr>
            <w:noProof/>
            <w:webHidden/>
          </w:rPr>
          <w:fldChar w:fldCharType="separate"/>
        </w:r>
        <w:r w:rsidR="00671893">
          <w:rPr>
            <w:noProof/>
            <w:webHidden/>
          </w:rPr>
          <w:t>10</w:t>
        </w:r>
        <w:r w:rsidR="00F72995">
          <w:rPr>
            <w:noProof/>
            <w:webHidden/>
          </w:rPr>
          <w:fldChar w:fldCharType="end"/>
        </w:r>
      </w:hyperlink>
    </w:p>
    <w:p w14:paraId="510D5A42" w14:textId="75978E39" w:rsidR="00F72995" w:rsidRDefault="00C4489B">
      <w:pPr>
        <w:pStyle w:val="TOC2"/>
        <w:tabs>
          <w:tab w:val="right" w:leader="dot" w:pos="9016"/>
        </w:tabs>
        <w:rPr>
          <w:rFonts w:cstheme="minorBidi"/>
          <w:noProof/>
          <w:lang w:val="en-AU" w:eastAsia="en-AU"/>
        </w:rPr>
      </w:pPr>
      <w:hyperlink w:anchor="_Toc66863555" w:history="1">
        <w:r w:rsidR="00F72995" w:rsidRPr="00B81D4B">
          <w:rPr>
            <w:rStyle w:val="Hyperlink"/>
            <w:noProof/>
          </w:rPr>
          <w:t>6.1 Obligations of Road Users</w:t>
        </w:r>
        <w:r w:rsidR="00F72995">
          <w:rPr>
            <w:noProof/>
            <w:webHidden/>
          </w:rPr>
          <w:tab/>
        </w:r>
        <w:r w:rsidR="00F72995">
          <w:rPr>
            <w:noProof/>
            <w:webHidden/>
          </w:rPr>
          <w:fldChar w:fldCharType="begin"/>
        </w:r>
        <w:r w:rsidR="00F72995">
          <w:rPr>
            <w:noProof/>
            <w:webHidden/>
          </w:rPr>
          <w:instrText xml:space="preserve"> PAGEREF _Toc66863555 \h </w:instrText>
        </w:r>
        <w:r w:rsidR="00F72995">
          <w:rPr>
            <w:noProof/>
            <w:webHidden/>
          </w:rPr>
        </w:r>
        <w:r w:rsidR="00F72995">
          <w:rPr>
            <w:noProof/>
            <w:webHidden/>
          </w:rPr>
          <w:fldChar w:fldCharType="separate"/>
        </w:r>
        <w:r w:rsidR="00671893">
          <w:rPr>
            <w:noProof/>
            <w:webHidden/>
          </w:rPr>
          <w:t>10</w:t>
        </w:r>
        <w:r w:rsidR="00F72995">
          <w:rPr>
            <w:noProof/>
            <w:webHidden/>
          </w:rPr>
          <w:fldChar w:fldCharType="end"/>
        </w:r>
      </w:hyperlink>
    </w:p>
    <w:p w14:paraId="084C7CC8" w14:textId="4CA42FCA" w:rsidR="00F72995" w:rsidRDefault="00C4489B">
      <w:pPr>
        <w:pStyle w:val="TOC1"/>
        <w:tabs>
          <w:tab w:val="left" w:pos="660"/>
          <w:tab w:val="right" w:leader="dot" w:pos="9016"/>
        </w:tabs>
        <w:rPr>
          <w:rFonts w:cstheme="minorBidi"/>
          <w:noProof/>
          <w:lang w:val="en-AU" w:eastAsia="en-AU"/>
        </w:rPr>
      </w:pPr>
      <w:hyperlink w:anchor="_Toc66863556" w:history="1">
        <w:r w:rsidR="00F72995" w:rsidRPr="00B81D4B">
          <w:rPr>
            <w:rStyle w:val="Hyperlink"/>
            <w:noProof/>
          </w:rPr>
          <w:t>7.0</w:t>
        </w:r>
        <w:r w:rsidR="00F72995">
          <w:rPr>
            <w:rFonts w:cstheme="minorBidi"/>
            <w:noProof/>
            <w:lang w:val="en-AU" w:eastAsia="en-AU"/>
          </w:rPr>
          <w:tab/>
        </w:r>
        <w:r w:rsidR="00F72995" w:rsidRPr="00B81D4B">
          <w:rPr>
            <w:rStyle w:val="Hyperlink"/>
            <w:noProof/>
          </w:rPr>
          <w:t>Road and Path Hierarchy/Classification</w:t>
        </w:r>
        <w:r w:rsidR="00F72995">
          <w:rPr>
            <w:noProof/>
            <w:webHidden/>
          </w:rPr>
          <w:tab/>
        </w:r>
        <w:r w:rsidR="00F72995">
          <w:rPr>
            <w:noProof/>
            <w:webHidden/>
          </w:rPr>
          <w:fldChar w:fldCharType="begin"/>
        </w:r>
        <w:r w:rsidR="00F72995">
          <w:rPr>
            <w:noProof/>
            <w:webHidden/>
          </w:rPr>
          <w:instrText xml:space="preserve"> PAGEREF _Toc66863556 \h </w:instrText>
        </w:r>
        <w:r w:rsidR="00F72995">
          <w:rPr>
            <w:noProof/>
            <w:webHidden/>
          </w:rPr>
        </w:r>
        <w:r w:rsidR="00F72995">
          <w:rPr>
            <w:noProof/>
            <w:webHidden/>
          </w:rPr>
          <w:fldChar w:fldCharType="separate"/>
        </w:r>
        <w:r w:rsidR="00671893">
          <w:rPr>
            <w:noProof/>
            <w:webHidden/>
          </w:rPr>
          <w:t>10</w:t>
        </w:r>
        <w:r w:rsidR="00F72995">
          <w:rPr>
            <w:noProof/>
            <w:webHidden/>
          </w:rPr>
          <w:fldChar w:fldCharType="end"/>
        </w:r>
      </w:hyperlink>
    </w:p>
    <w:p w14:paraId="795BC039" w14:textId="569653A0" w:rsidR="00F72995" w:rsidRDefault="00C4489B">
      <w:pPr>
        <w:pStyle w:val="TOC2"/>
        <w:tabs>
          <w:tab w:val="right" w:leader="dot" w:pos="9016"/>
        </w:tabs>
        <w:rPr>
          <w:rFonts w:cstheme="minorBidi"/>
          <w:noProof/>
          <w:lang w:val="en-AU" w:eastAsia="en-AU"/>
        </w:rPr>
      </w:pPr>
      <w:hyperlink w:anchor="_Toc66863557" w:history="1">
        <w:r w:rsidR="00F72995" w:rsidRPr="00B81D4B">
          <w:rPr>
            <w:rStyle w:val="Hyperlink"/>
            <w:noProof/>
          </w:rPr>
          <w:t>7.1 Road Assets Hierarchy</w:t>
        </w:r>
        <w:r w:rsidR="00F72995">
          <w:rPr>
            <w:noProof/>
            <w:webHidden/>
          </w:rPr>
          <w:tab/>
        </w:r>
        <w:r w:rsidR="00F72995">
          <w:rPr>
            <w:noProof/>
            <w:webHidden/>
          </w:rPr>
          <w:fldChar w:fldCharType="begin"/>
        </w:r>
        <w:r w:rsidR="00F72995">
          <w:rPr>
            <w:noProof/>
            <w:webHidden/>
          </w:rPr>
          <w:instrText xml:space="preserve"> PAGEREF _Toc66863557 \h </w:instrText>
        </w:r>
        <w:r w:rsidR="00F72995">
          <w:rPr>
            <w:noProof/>
            <w:webHidden/>
          </w:rPr>
        </w:r>
        <w:r w:rsidR="00F72995">
          <w:rPr>
            <w:noProof/>
            <w:webHidden/>
          </w:rPr>
          <w:fldChar w:fldCharType="separate"/>
        </w:r>
        <w:r w:rsidR="00671893">
          <w:rPr>
            <w:noProof/>
            <w:webHidden/>
          </w:rPr>
          <w:t>10</w:t>
        </w:r>
        <w:r w:rsidR="00F72995">
          <w:rPr>
            <w:noProof/>
            <w:webHidden/>
          </w:rPr>
          <w:fldChar w:fldCharType="end"/>
        </w:r>
      </w:hyperlink>
    </w:p>
    <w:p w14:paraId="4FEA340E" w14:textId="55912C1D" w:rsidR="00F72995" w:rsidRDefault="00C4489B">
      <w:pPr>
        <w:pStyle w:val="TOC2"/>
        <w:tabs>
          <w:tab w:val="right" w:leader="dot" w:pos="9016"/>
        </w:tabs>
        <w:rPr>
          <w:rFonts w:cstheme="minorBidi"/>
          <w:noProof/>
          <w:lang w:val="en-AU" w:eastAsia="en-AU"/>
        </w:rPr>
      </w:pPr>
      <w:hyperlink w:anchor="_Toc66863558" w:history="1">
        <w:r w:rsidR="00F72995" w:rsidRPr="00B81D4B">
          <w:rPr>
            <w:rStyle w:val="Hyperlink"/>
            <w:noProof/>
          </w:rPr>
          <w:t>7.2 Carparks Hierarchy</w:t>
        </w:r>
        <w:r w:rsidR="00F72995">
          <w:rPr>
            <w:noProof/>
            <w:webHidden/>
          </w:rPr>
          <w:tab/>
        </w:r>
        <w:r w:rsidR="00F72995">
          <w:rPr>
            <w:noProof/>
            <w:webHidden/>
          </w:rPr>
          <w:fldChar w:fldCharType="begin"/>
        </w:r>
        <w:r w:rsidR="00F72995">
          <w:rPr>
            <w:noProof/>
            <w:webHidden/>
          </w:rPr>
          <w:instrText xml:space="preserve"> PAGEREF _Toc66863558 \h </w:instrText>
        </w:r>
        <w:r w:rsidR="00F72995">
          <w:rPr>
            <w:noProof/>
            <w:webHidden/>
          </w:rPr>
        </w:r>
        <w:r w:rsidR="00F72995">
          <w:rPr>
            <w:noProof/>
            <w:webHidden/>
          </w:rPr>
          <w:fldChar w:fldCharType="separate"/>
        </w:r>
        <w:r w:rsidR="00671893">
          <w:rPr>
            <w:noProof/>
            <w:webHidden/>
          </w:rPr>
          <w:t>11</w:t>
        </w:r>
        <w:r w:rsidR="00F72995">
          <w:rPr>
            <w:noProof/>
            <w:webHidden/>
          </w:rPr>
          <w:fldChar w:fldCharType="end"/>
        </w:r>
      </w:hyperlink>
    </w:p>
    <w:p w14:paraId="66DBE5E9" w14:textId="30183536" w:rsidR="00F72995" w:rsidRDefault="00C4489B">
      <w:pPr>
        <w:pStyle w:val="TOC2"/>
        <w:tabs>
          <w:tab w:val="right" w:leader="dot" w:pos="9016"/>
        </w:tabs>
        <w:rPr>
          <w:rFonts w:cstheme="minorBidi"/>
          <w:noProof/>
          <w:lang w:val="en-AU" w:eastAsia="en-AU"/>
        </w:rPr>
      </w:pPr>
      <w:hyperlink w:anchor="_Toc66863559" w:history="1">
        <w:r w:rsidR="00F72995" w:rsidRPr="00B81D4B">
          <w:rPr>
            <w:rStyle w:val="Hyperlink"/>
            <w:noProof/>
          </w:rPr>
          <w:t>7.3 Footpaths and Shared Paths Hierarchy</w:t>
        </w:r>
        <w:r w:rsidR="00F72995">
          <w:rPr>
            <w:noProof/>
            <w:webHidden/>
          </w:rPr>
          <w:tab/>
        </w:r>
        <w:r w:rsidR="00F72995">
          <w:rPr>
            <w:noProof/>
            <w:webHidden/>
          </w:rPr>
          <w:fldChar w:fldCharType="begin"/>
        </w:r>
        <w:r w:rsidR="00F72995">
          <w:rPr>
            <w:noProof/>
            <w:webHidden/>
          </w:rPr>
          <w:instrText xml:space="preserve"> PAGEREF _Toc66863559 \h </w:instrText>
        </w:r>
        <w:r w:rsidR="00F72995">
          <w:rPr>
            <w:noProof/>
            <w:webHidden/>
          </w:rPr>
        </w:r>
        <w:r w:rsidR="00F72995">
          <w:rPr>
            <w:noProof/>
            <w:webHidden/>
          </w:rPr>
          <w:fldChar w:fldCharType="separate"/>
        </w:r>
        <w:r w:rsidR="00671893">
          <w:rPr>
            <w:noProof/>
            <w:webHidden/>
          </w:rPr>
          <w:t>11</w:t>
        </w:r>
        <w:r w:rsidR="00F72995">
          <w:rPr>
            <w:noProof/>
            <w:webHidden/>
          </w:rPr>
          <w:fldChar w:fldCharType="end"/>
        </w:r>
      </w:hyperlink>
    </w:p>
    <w:p w14:paraId="1D0FF9E8" w14:textId="3666D4EF" w:rsidR="00F72995" w:rsidRDefault="00C4489B">
      <w:pPr>
        <w:pStyle w:val="TOC1"/>
        <w:tabs>
          <w:tab w:val="left" w:pos="660"/>
          <w:tab w:val="right" w:leader="dot" w:pos="9016"/>
        </w:tabs>
        <w:rPr>
          <w:rFonts w:cstheme="minorBidi"/>
          <w:noProof/>
          <w:lang w:val="en-AU" w:eastAsia="en-AU"/>
        </w:rPr>
      </w:pPr>
      <w:hyperlink w:anchor="_Toc66863560" w:history="1">
        <w:r w:rsidR="00F72995" w:rsidRPr="00B81D4B">
          <w:rPr>
            <w:rStyle w:val="Hyperlink"/>
            <w:noProof/>
          </w:rPr>
          <w:t>8.0</w:t>
        </w:r>
        <w:r w:rsidR="00F72995">
          <w:rPr>
            <w:rFonts w:cstheme="minorBidi"/>
            <w:noProof/>
            <w:lang w:val="en-AU" w:eastAsia="en-AU"/>
          </w:rPr>
          <w:tab/>
        </w:r>
        <w:r w:rsidR="00F72995" w:rsidRPr="00B81D4B">
          <w:rPr>
            <w:rStyle w:val="Hyperlink"/>
            <w:noProof/>
          </w:rPr>
          <w:t>Inspection Schedules</w:t>
        </w:r>
        <w:r w:rsidR="00F72995">
          <w:rPr>
            <w:noProof/>
            <w:webHidden/>
          </w:rPr>
          <w:tab/>
        </w:r>
        <w:r w:rsidR="00F72995">
          <w:rPr>
            <w:noProof/>
            <w:webHidden/>
          </w:rPr>
          <w:fldChar w:fldCharType="begin"/>
        </w:r>
        <w:r w:rsidR="00F72995">
          <w:rPr>
            <w:noProof/>
            <w:webHidden/>
          </w:rPr>
          <w:instrText xml:space="preserve"> PAGEREF _Toc66863560 \h </w:instrText>
        </w:r>
        <w:r w:rsidR="00F72995">
          <w:rPr>
            <w:noProof/>
            <w:webHidden/>
          </w:rPr>
        </w:r>
        <w:r w:rsidR="00F72995">
          <w:rPr>
            <w:noProof/>
            <w:webHidden/>
          </w:rPr>
          <w:fldChar w:fldCharType="separate"/>
        </w:r>
        <w:r w:rsidR="00671893">
          <w:rPr>
            <w:noProof/>
            <w:webHidden/>
          </w:rPr>
          <w:t>12</w:t>
        </w:r>
        <w:r w:rsidR="00F72995">
          <w:rPr>
            <w:noProof/>
            <w:webHidden/>
          </w:rPr>
          <w:fldChar w:fldCharType="end"/>
        </w:r>
      </w:hyperlink>
    </w:p>
    <w:p w14:paraId="08F30018" w14:textId="7F5C8370" w:rsidR="00F72995" w:rsidRDefault="00C4489B">
      <w:pPr>
        <w:pStyle w:val="TOC2"/>
        <w:tabs>
          <w:tab w:val="right" w:leader="dot" w:pos="9016"/>
        </w:tabs>
        <w:rPr>
          <w:rFonts w:cstheme="minorBidi"/>
          <w:noProof/>
          <w:lang w:val="en-AU" w:eastAsia="en-AU"/>
        </w:rPr>
      </w:pPr>
      <w:hyperlink w:anchor="_Toc66863561" w:history="1">
        <w:r w:rsidR="00F72995" w:rsidRPr="00B81D4B">
          <w:rPr>
            <w:rStyle w:val="Hyperlink"/>
            <w:noProof/>
          </w:rPr>
          <w:t>8.1 Defect Inspections - Roads and Footpaths</w:t>
        </w:r>
        <w:r w:rsidR="00F72995">
          <w:rPr>
            <w:noProof/>
            <w:webHidden/>
          </w:rPr>
          <w:tab/>
        </w:r>
        <w:r w:rsidR="00F72995">
          <w:rPr>
            <w:noProof/>
            <w:webHidden/>
          </w:rPr>
          <w:fldChar w:fldCharType="begin"/>
        </w:r>
        <w:r w:rsidR="00F72995">
          <w:rPr>
            <w:noProof/>
            <w:webHidden/>
          </w:rPr>
          <w:instrText xml:space="preserve"> PAGEREF _Toc66863561 \h </w:instrText>
        </w:r>
        <w:r w:rsidR="00F72995">
          <w:rPr>
            <w:noProof/>
            <w:webHidden/>
          </w:rPr>
        </w:r>
        <w:r w:rsidR="00F72995">
          <w:rPr>
            <w:noProof/>
            <w:webHidden/>
          </w:rPr>
          <w:fldChar w:fldCharType="separate"/>
        </w:r>
        <w:r w:rsidR="00671893">
          <w:rPr>
            <w:noProof/>
            <w:webHidden/>
          </w:rPr>
          <w:t>12</w:t>
        </w:r>
        <w:r w:rsidR="00F72995">
          <w:rPr>
            <w:noProof/>
            <w:webHidden/>
          </w:rPr>
          <w:fldChar w:fldCharType="end"/>
        </w:r>
      </w:hyperlink>
    </w:p>
    <w:p w14:paraId="6D573EC8" w14:textId="6B6C0FBE" w:rsidR="00F72995" w:rsidRDefault="00C4489B">
      <w:pPr>
        <w:pStyle w:val="TOC2"/>
        <w:tabs>
          <w:tab w:val="right" w:leader="dot" w:pos="9016"/>
        </w:tabs>
        <w:rPr>
          <w:rFonts w:cstheme="minorBidi"/>
          <w:noProof/>
          <w:lang w:val="en-AU" w:eastAsia="en-AU"/>
        </w:rPr>
      </w:pPr>
      <w:hyperlink w:anchor="_Toc66863562" w:history="1">
        <w:r w:rsidR="00F72995" w:rsidRPr="00B81D4B">
          <w:rPr>
            <w:rStyle w:val="Hyperlink"/>
            <w:noProof/>
          </w:rPr>
          <w:t>8.2 Bridges &amp; Major Culverts</w:t>
        </w:r>
        <w:r w:rsidR="00F72995">
          <w:rPr>
            <w:noProof/>
            <w:webHidden/>
          </w:rPr>
          <w:tab/>
        </w:r>
        <w:r w:rsidR="00F72995">
          <w:rPr>
            <w:noProof/>
            <w:webHidden/>
          </w:rPr>
          <w:fldChar w:fldCharType="begin"/>
        </w:r>
        <w:r w:rsidR="00F72995">
          <w:rPr>
            <w:noProof/>
            <w:webHidden/>
          </w:rPr>
          <w:instrText xml:space="preserve"> PAGEREF _Toc66863562 \h </w:instrText>
        </w:r>
        <w:r w:rsidR="00F72995">
          <w:rPr>
            <w:noProof/>
            <w:webHidden/>
          </w:rPr>
        </w:r>
        <w:r w:rsidR="00F72995">
          <w:rPr>
            <w:noProof/>
            <w:webHidden/>
          </w:rPr>
          <w:fldChar w:fldCharType="separate"/>
        </w:r>
        <w:r w:rsidR="00671893">
          <w:rPr>
            <w:noProof/>
            <w:webHidden/>
          </w:rPr>
          <w:t>12</w:t>
        </w:r>
        <w:r w:rsidR="00F72995">
          <w:rPr>
            <w:noProof/>
            <w:webHidden/>
          </w:rPr>
          <w:fldChar w:fldCharType="end"/>
        </w:r>
      </w:hyperlink>
    </w:p>
    <w:p w14:paraId="471062FC" w14:textId="6C1397EC" w:rsidR="00F72995" w:rsidRDefault="00C4489B">
      <w:pPr>
        <w:pStyle w:val="TOC1"/>
        <w:tabs>
          <w:tab w:val="left" w:pos="660"/>
          <w:tab w:val="right" w:leader="dot" w:pos="9016"/>
        </w:tabs>
        <w:rPr>
          <w:rFonts w:cstheme="minorBidi"/>
          <w:noProof/>
          <w:lang w:val="en-AU" w:eastAsia="en-AU"/>
        </w:rPr>
      </w:pPr>
      <w:hyperlink w:anchor="_Toc66863563" w:history="1">
        <w:r w:rsidR="00F72995" w:rsidRPr="00B81D4B">
          <w:rPr>
            <w:rStyle w:val="Hyperlink"/>
            <w:noProof/>
          </w:rPr>
          <w:t>9.0</w:t>
        </w:r>
        <w:r w:rsidR="00F72995">
          <w:rPr>
            <w:rFonts w:cstheme="minorBidi"/>
            <w:noProof/>
            <w:lang w:val="en-AU" w:eastAsia="en-AU"/>
          </w:rPr>
          <w:tab/>
        </w:r>
        <w:r w:rsidR="00F72995" w:rsidRPr="00B81D4B">
          <w:rPr>
            <w:rStyle w:val="Hyperlink"/>
            <w:noProof/>
          </w:rPr>
          <w:t>Maintenance Standards</w:t>
        </w:r>
        <w:r w:rsidR="00F72995">
          <w:rPr>
            <w:noProof/>
            <w:webHidden/>
          </w:rPr>
          <w:tab/>
        </w:r>
        <w:r w:rsidR="00F72995">
          <w:rPr>
            <w:noProof/>
            <w:webHidden/>
          </w:rPr>
          <w:fldChar w:fldCharType="begin"/>
        </w:r>
        <w:r w:rsidR="00F72995">
          <w:rPr>
            <w:noProof/>
            <w:webHidden/>
          </w:rPr>
          <w:instrText xml:space="preserve"> PAGEREF _Toc66863563 \h </w:instrText>
        </w:r>
        <w:r w:rsidR="00F72995">
          <w:rPr>
            <w:noProof/>
            <w:webHidden/>
          </w:rPr>
        </w:r>
        <w:r w:rsidR="00F72995">
          <w:rPr>
            <w:noProof/>
            <w:webHidden/>
          </w:rPr>
          <w:fldChar w:fldCharType="separate"/>
        </w:r>
        <w:r w:rsidR="00671893">
          <w:rPr>
            <w:noProof/>
            <w:webHidden/>
          </w:rPr>
          <w:t>13</w:t>
        </w:r>
        <w:r w:rsidR="00F72995">
          <w:rPr>
            <w:noProof/>
            <w:webHidden/>
          </w:rPr>
          <w:fldChar w:fldCharType="end"/>
        </w:r>
      </w:hyperlink>
    </w:p>
    <w:p w14:paraId="5AB23FC7" w14:textId="22D7D33F" w:rsidR="00F72995" w:rsidRDefault="00C4489B">
      <w:pPr>
        <w:pStyle w:val="TOC1"/>
        <w:tabs>
          <w:tab w:val="left" w:pos="660"/>
          <w:tab w:val="right" w:leader="dot" w:pos="9016"/>
        </w:tabs>
        <w:rPr>
          <w:rFonts w:cstheme="minorBidi"/>
          <w:noProof/>
          <w:lang w:val="en-AU" w:eastAsia="en-AU"/>
        </w:rPr>
      </w:pPr>
      <w:hyperlink w:anchor="_Toc66863564" w:history="1">
        <w:r w:rsidR="00F72995" w:rsidRPr="00B81D4B">
          <w:rPr>
            <w:rStyle w:val="Hyperlink"/>
            <w:noProof/>
          </w:rPr>
          <w:t>10.0</w:t>
        </w:r>
        <w:r w:rsidR="00F72995">
          <w:rPr>
            <w:rFonts w:cstheme="minorBidi"/>
            <w:noProof/>
            <w:lang w:val="en-AU" w:eastAsia="en-AU"/>
          </w:rPr>
          <w:tab/>
        </w:r>
        <w:r w:rsidR="00F72995" w:rsidRPr="00B81D4B">
          <w:rPr>
            <w:rStyle w:val="Hyperlink"/>
            <w:noProof/>
          </w:rPr>
          <w:t>Intervention Levels and Response Times</w:t>
        </w:r>
        <w:r w:rsidR="00F72995">
          <w:rPr>
            <w:noProof/>
            <w:webHidden/>
          </w:rPr>
          <w:tab/>
        </w:r>
        <w:r w:rsidR="00F72995">
          <w:rPr>
            <w:noProof/>
            <w:webHidden/>
          </w:rPr>
          <w:fldChar w:fldCharType="begin"/>
        </w:r>
        <w:r w:rsidR="00F72995">
          <w:rPr>
            <w:noProof/>
            <w:webHidden/>
          </w:rPr>
          <w:instrText xml:space="preserve"> PAGEREF _Toc66863564 \h </w:instrText>
        </w:r>
        <w:r w:rsidR="00F72995">
          <w:rPr>
            <w:noProof/>
            <w:webHidden/>
          </w:rPr>
        </w:r>
        <w:r w:rsidR="00F72995">
          <w:rPr>
            <w:noProof/>
            <w:webHidden/>
          </w:rPr>
          <w:fldChar w:fldCharType="separate"/>
        </w:r>
        <w:r w:rsidR="00671893">
          <w:rPr>
            <w:noProof/>
            <w:webHidden/>
          </w:rPr>
          <w:t>13</w:t>
        </w:r>
        <w:r w:rsidR="00F72995">
          <w:rPr>
            <w:noProof/>
            <w:webHidden/>
          </w:rPr>
          <w:fldChar w:fldCharType="end"/>
        </w:r>
      </w:hyperlink>
    </w:p>
    <w:p w14:paraId="03459428" w14:textId="5D967F7A" w:rsidR="00F72995" w:rsidRDefault="00C4489B">
      <w:pPr>
        <w:pStyle w:val="TOC2"/>
        <w:tabs>
          <w:tab w:val="right" w:leader="dot" w:pos="9016"/>
        </w:tabs>
        <w:rPr>
          <w:rFonts w:cstheme="minorBidi"/>
          <w:noProof/>
          <w:lang w:val="en-AU" w:eastAsia="en-AU"/>
        </w:rPr>
      </w:pPr>
      <w:hyperlink w:anchor="_Toc66863565" w:history="1">
        <w:r w:rsidR="00F72995" w:rsidRPr="00B81D4B">
          <w:rPr>
            <w:rStyle w:val="Hyperlink"/>
            <w:noProof/>
          </w:rPr>
          <w:t>10.1 Intervention levels and Response Times</w:t>
        </w:r>
        <w:r w:rsidR="00F72995">
          <w:rPr>
            <w:noProof/>
            <w:webHidden/>
          </w:rPr>
          <w:tab/>
        </w:r>
        <w:r w:rsidR="00F72995">
          <w:rPr>
            <w:noProof/>
            <w:webHidden/>
          </w:rPr>
          <w:fldChar w:fldCharType="begin"/>
        </w:r>
        <w:r w:rsidR="00F72995">
          <w:rPr>
            <w:noProof/>
            <w:webHidden/>
          </w:rPr>
          <w:instrText xml:space="preserve"> PAGEREF _Toc66863565 \h </w:instrText>
        </w:r>
        <w:r w:rsidR="00F72995">
          <w:rPr>
            <w:noProof/>
            <w:webHidden/>
          </w:rPr>
        </w:r>
        <w:r w:rsidR="00F72995">
          <w:rPr>
            <w:noProof/>
            <w:webHidden/>
          </w:rPr>
          <w:fldChar w:fldCharType="separate"/>
        </w:r>
        <w:r w:rsidR="00671893">
          <w:rPr>
            <w:noProof/>
            <w:webHidden/>
          </w:rPr>
          <w:t>13</w:t>
        </w:r>
        <w:r w:rsidR="00F72995">
          <w:rPr>
            <w:noProof/>
            <w:webHidden/>
          </w:rPr>
          <w:fldChar w:fldCharType="end"/>
        </w:r>
      </w:hyperlink>
    </w:p>
    <w:p w14:paraId="1F51745C" w14:textId="6FC7C01F" w:rsidR="00F72995" w:rsidRDefault="00C4489B">
      <w:pPr>
        <w:pStyle w:val="TOC2"/>
        <w:tabs>
          <w:tab w:val="right" w:leader="dot" w:pos="9016"/>
        </w:tabs>
        <w:rPr>
          <w:rFonts w:cstheme="minorBidi"/>
          <w:noProof/>
          <w:lang w:val="en-AU" w:eastAsia="en-AU"/>
        </w:rPr>
      </w:pPr>
      <w:hyperlink w:anchor="_Toc66863566" w:history="1">
        <w:r w:rsidR="00F72995" w:rsidRPr="00B81D4B">
          <w:rPr>
            <w:rStyle w:val="Hyperlink"/>
            <w:noProof/>
          </w:rPr>
          <w:t>10.2 Force Majeure</w:t>
        </w:r>
        <w:r w:rsidR="00F72995">
          <w:rPr>
            <w:noProof/>
            <w:webHidden/>
          </w:rPr>
          <w:tab/>
        </w:r>
        <w:r w:rsidR="00F72995">
          <w:rPr>
            <w:noProof/>
            <w:webHidden/>
          </w:rPr>
          <w:fldChar w:fldCharType="begin"/>
        </w:r>
        <w:r w:rsidR="00F72995">
          <w:rPr>
            <w:noProof/>
            <w:webHidden/>
          </w:rPr>
          <w:instrText xml:space="preserve"> PAGEREF _Toc66863566 \h </w:instrText>
        </w:r>
        <w:r w:rsidR="00F72995">
          <w:rPr>
            <w:noProof/>
            <w:webHidden/>
          </w:rPr>
        </w:r>
        <w:r w:rsidR="00F72995">
          <w:rPr>
            <w:noProof/>
            <w:webHidden/>
          </w:rPr>
          <w:fldChar w:fldCharType="separate"/>
        </w:r>
        <w:r w:rsidR="00671893">
          <w:rPr>
            <w:noProof/>
            <w:webHidden/>
          </w:rPr>
          <w:t>14</w:t>
        </w:r>
        <w:r w:rsidR="00F72995">
          <w:rPr>
            <w:noProof/>
            <w:webHidden/>
          </w:rPr>
          <w:fldChar w:fldCharType="end"/>
        </w:r>
      </w:hyperlink>
    </w:p>
    <w:p w14:paraId="12E9BF40" w14:textId="07290B32" w:rsidR="00F72995" w:rsidRDefault="00C4489B">
      <w:pPr>
        <w:pStyle w:val="TOC1"/>
        <w:tabs>
          <w:tab w:val="left" w:pos="660"/>
          <w:tab w:val="right" w:leader="dot" w:pos="9016"/>
        </w:tabs>
        <w:rPr>
          <w:rFonts w:cstheme="minorBidi"/>
          <w:noProof/>
          <w:lang w:val="en-AU" w:eastAsia="en-AU"/>
        </w:rPr>
      </w:pPr>
      <w:hyperlink w:anchor="_Toc66863567" w:history="1">
        <w:r w:rsidR="00F72995" w:rsidRPr="00B81D4B">
          <w:rPr>
            <w:rStyle w:val="Hyperlink"/>
            <w:noProof/>
          </w:rPr>
          <w:t>11.0</w:t>
        </w:r>
        <w:r w:rsidR="00F72995">
          <w:rPr>
            <w:rFonts w:cstheme="minorBidi"/>
            <w:noProof/>
            <w:lang w:val="en-AU" w:eastAsia="en-AU"/>
          </w:rPr>
          <w:tab/>
        </w:r>
        <w:r w:rsidR="00F72995" w:rsidRPr="00B81D4B">
          <w:rPr>
            <w:rStyle w:val="Hyperlink"/>
            <w:noProof/>
          </w:rPr>
          <w:t>Basis for Developing Service Levels</w:t>
        </w:r>
        <w:r w:rsidR="00F72995">
          <w:rPr>
            <w:noProof/>
            <w:webHidden/>
          </w:rPr>
          <w:tab/>
        </w:r>
        <w:r w:rsidR="00F72995">
          <w:rPr>
            <w:noProof/>
            <w:webHidden/>
          </w:rPr>
          <w:fldChar w:fldCharType="begin"/>
        </w:r>
        <w:r w:rsidR="00F72995">
          <w:rPr>
            <w:noProof/>
            <w:webHidden/>
          </w:rPr>
          <w:instrText xml:space="preserve"> PAGEREF _Toc66863567 \h </w:instrText>
        </w:r>
        <w:r w:rsidR="00F72995">
          <w:rPr>
            <w:noProof/>
            <w:webHidden/>
          </w:rPr>
        </w:r>
        <w:r w:rsidR="00F72995">
          <w:rPr>
            <w:noProof/>
            <w:webHidden/>
          </w:rPr>
          <w:fldChar w:fldCharType="separate"/>
        </w:r>
        <w:r w:rsidR="00671893">
          <w:rPr>
            <w:noProof/>
            <w:webHidden/>
          </w:rPr>
          <w:t>14</w:t>
        </w:r>
        <w:r w:rsidR="00F72995">
          <w:rPr>
            <w:noProof/>
            <w:webHidden/>
          </w:rPr>
          <w:fldChar w:fldCharType="end"/>
        </w:r>
      </w:hyperlink>
    </w:p>
    <w:p w14:paraId="2C5AABDB" w14:textId="106D8886" w:rsidR="00F72995" w:rsidRDefault="00C4489B">
      <w:pPr>
        <w:pStyle w:val="TOC1"/>
        <w:tabs>
          <w:tab w:val="left" w:pos="660"/>
          <w:tab w:val="right" w:leader="dot" w:pos="9016"/>
        </w:tabs>
        <w:rPr>
          <w:rFonts w:cstheme="minorBidi"/>
          <w:noProof/>
          <w:lang w:val="en-AU" w:eastAsia="en-AU"/>
        </w:rPr>
      </w:pPr>
      <w:hyperlink w:anchor="_Toc66863568" w:history="1">
        <w:r w:rsidR="00F72995" w:rsidRPr="00B81D4B">
          <w:rPr>
            <w:rStyle w:val="Hyperlink"/>
            <w:noProof/>
          </w:rPr>
          <w:t>12.0</w:t>
        </w:r>
        <w:r w:rsidR="00F72995">
          <w:rPr>
            <w:rFonts w:cstheme="minorBidi"/>
            <w:noProof/>
            <w:lang w:val="en-AU" w:eastAsia="en-AU"/>
          </w:rPr>
          <w:tab/>
        </w:r>
        <w:r w:rsidR="00F72995" w:rsidRPr="00B81D4B">
          <w:rPr>
            <w:rStyle w:val="Hyperlink"/>
            <w:noProof/>
          </w:rPr>
          <w:t>Management System</w:t>
        </w:r>
        <w:r w:rsidR="00F72995">
          <w:rPr>
            <w:noProof/>
            <w:webHidden/>
          </w:rPr>
          <w:tab/>
        </w:r>
        <w:r w:rsidR="00F72995">
          <w:rPr>
            <w:noProof/>
            <w:webHidden/>
          </w:rPr>
          <w:fldChar w:fldCharType="begin"/>
        </w:r>
        <w:r w:rsidR="00F72995">
          <w:rPr>
            <w:noProof/>
            <w:webHidden/>
          </w:rPr>
          <w:instrText xml:space="preserve"> PAGEREF _Toc66863568 \h </w:instrText>
        </w:r>
        <w:r w:rsidR="00F72995">
          <w:rPr>
            <w:noProof/>
            <w:webHidden/>
          </w:rPr>
        </w:r>
        <w:r w:rsidR="00F72995">
          <w:rPr>
            <w:noProof/>
            <w:webHidden/>
          </w:rPr>
          <w:fldChar w:fldCharType="separate"/>
        </w:r>
        <w:r w:rsidR="00671893">
          <w:rPr>
            <w:noProof/>
            <w:webHidden/>
          </w:rPr>
          <w:t>15</w:t>
        </w:r>
        <w:r w:rsidR="00F72995">
          <w:rPr>
            <w:noProof/>
            <w:webHidden/>
          </w:rPr>
          <w:fldChar w:fldCharType="end"/>
        </w:r>
      </w:hyperlink>
    </w:p>
    <w:p w14:paraId="2D7FAD7A" w14:textId="0F0AA098" w:rsidR="00F72995" w:rsidRDefault="00C4489B">
      <w:pPr>
        <w:pStyle w:val="TOC2"/>
        <w:tabs>
          <w:tab w:val="right" w:leader="dot" w:pos="9016"/>
        </w:tabs>
        <w:rPr>
          <w:rFonts w:cstheme="minorBidi"/>
          <w:noProof/>
          <w:lang w:val="en-AU" w:eastAsia="en-AU"/>
        </w:rPr>
      </w:pPr>
      <w:hyperlink w:anchor="_Toc66863569" w:history="1">
        <w:r w:rsidR="00F72995" w:rsidRPr="00B81D4B">
          <w:rPr>
            <w:rStyle w:val="Hyperlink"/>
            <w:noProof/>
          </w:rPr>
          <w:t>12.1 Customer Requests</w:t>
        </w:r>
        <w:r w:rsidR="00F72995">
          <w:rPr>
            <w:noProof/>
            <w:webHidden/>
          </w:rPr>
          <w:tab/>
        </w:r>
        <w:r w:rsidR="00F72995">
          <w:rPr>
            <w:noProof/>
            <w:webHidden/>
          </w:rPr>
          <w:fldChar w:fldCharType="begin"/>
        </w:r>
        <w:r w:rsidR="00F72995">
          <w:rPr>
            <w:noProof/>
            <w:webHidden/>
          </w:rPr>
          <w:instrText xml:space="preserve"> PAGEREF _Toc66863569 \h </w:instrText>
        </w:r>
        <w:r w:rsidR="00F72995">
          <w:rPr>
            <w:noProof/>
            <w:webHidden/>
          </w:rPr>
        </w:r>
        <w:r w:rsidR="00F72995">
          <w:rPr>
            <w:noProof/>
            <w:webHidden/>
          </w:rPr>
          <w:fldChar w:fldCharType="separate"/>
        </w:r>
        <w:r w:rsidR="00671893">
          <w:rPr>
            <w:noProof/>
            <w:webHidden/>
          </w:rPr>
          <w:t>15</w:t>
        </w:r>
        <w:r w:rsidR="00F72995">
          <w:rPr>
            <w:noProof/>
            <w:webHidden/>
          </w:rPr>
          <w:fldChar w:fldCharType="end"/>
        </w:r>
      </w:hyperlink>
    </w:p>
    <w:p w14:paraId="162EEEA6" w14:textId="44677BC6" w:rsidR="00F72995" w:rsidRDefault="00C4489B">
      <w:pPr>
        <w:pStyle w:val="TOC2"/>
        <w:tabs>
          <w:tab w:val="right" w:leader="dot" w:pos="9016"/>
        </w:tabs>
        <w:rPr>
          <w:rFonts w:cstheme="minorBidi"/>
          <w:noProof/>
          <w:lang w:val="en-AU" w:eastAsia="en-AU"/>
        </w:rPr>
      </w:pPr>
      <w:hyperlink w:anchor="_Toc66863570" w:history="1">
        <w:r w:rsidR="00F72995" w:rsidRPr="00B81D4B">
          <w:rPr>
            <w:rStyle w:val="Hyperlink"/>
            <w:noProof/>
          </w:rPr>
          <w:t>12.2 Inspections</w:t>
        </w:r>
        <w:r w:rsidR="00F72995">
          <w:rPr>
            <w:noProof/>
            <w:webHidden/>
          </w:rPr>
          <w:tab/>
        </w:r>
        <w:r w:rsidR="00F72995">
          <w:rPr>
            <w:noProof/>
            <w:webHidden/>
          </w:rPr>
          <w:fldChar w:fldCharType="begin"/>
        </w:r>
        <w:r w:rsidR="00F72995">
          <w:rPr>
            <w:noProof/>
            <w:webHidden/>
          </w:rPr>
          <w:instrText xml:space="preserve"> PAGEREF _Toc66863570 \h </w:instrText>
        </w:r>
        <w:r w:rsidR="00F72995">
          <w:rPr>
            <w:noProof/>
            <w:webHidden/>
          </w:rPr>
        </w:r>
        <w:r w:rsidR="00F72995">
          <w:rPr>
            <w:noProof/>
            <w:webHidden/>
          </w:rPr>
          <w:fldChar w:fldCharType="separate"/>
        </w:r>
        <w:r w:rsidR="00671893">
          <w:rPr>
            <w:noProof/>
            <w:webHidden/>
          </w:rPr>
          <w:t>15</w:t>
        </w:r>
        <w:r w:rsidR="00F72995">
          <w:rPr>
            <w:noProof/>
            <w:webHidden/>
          </w:rPr>
          <w:fldChar w:fldCharType="end"/>
        </w:r>
      </w:hyperlink>
    </w:p>
    <w:p w14:paraId="21861B2A" w14:textId="28E22151" w:rsidR="00F72995" w:rsidRDefault="00C4489B">
      <w:pPr>
        <w:pStyle w:val="TOC1"/>
        <w:tabs>
          <w:tab w:val="left" w:pos="660"/>
          <w:tab w:val="right" w:leader="dot" w:pos="9016"/>
        </w:tabs>
        <w:rPr>
          <w:rFonts w:cstheme="minorBidi"/>
          <w:noProof/>
          <w:lang w:val="en-AU" w:eastAsia="en-AU"/>
        </w:rPr>
      </w:pPr>
      <w:hyperlink w:anchor="_Toc66863571" w:history="1">
        <w:r w:rsidR="00F72995" w:rsidRPr="00B81D4B">
          <w:rPr>
            <w:rStyle w:val="Hyperlink"/>
            <w:noProof/>
          </w:rPr>
          <w:t>13.0</w:t>
        </w:r>
        <w:r w:rsidR="00F72995">
          <w:rPr>
            <w:rFonts w:cstheme="minorBidi"/>
            <w:noProof/>
            <w:lang w:val="en-AU" w:eastAsia="en-AU"/>
          </w:rPr>
          <w:tab/>
        </w:r>
        <w:r w:rsidR="00F72995" w:rsidRPr="00B81D4B">
          <w:rPr>
            <w:rStyle w:val="Hyperlink"/>
            <w:noProof/>
          </w:rPr>
          <w:t>Definitions</w:t>
        </w:r>
        <w:r w:rsidR="00F72995">
          <w:rPr>
            <w:noProof/>
            <w:webHidden/>
          </w:rPr>
          <w:tab/>
        </w:r>
        <w:r w:rsidR="00F72995">
          <w:rPr>
            <w:noProof/>
            <w:webHidden/>
          </w:rPr>
          <w:fldChar w:fldCharType="begin"/>
        </w:r>
        <w:r w:rsidR="00F72995">
          <w:rPr>
            <w:noProof/>
            <w:webHidden/>
          </w:rPr>
          <w:instrText xml:space="preserve"> PAGEREF _Toc66863571 \h </w:instrText>
        </w:r>
        <w:r w:rsidR="00F72995">
          <w:rPr>
            <w:noProof/>
            <w:webHidden/>
          </w:rPr>
        </w:r>
        <w:r w:rsidR="00F72995">
          <w:rPr>
            <w:noProof/>
            <w:webHidden/>
          </w:rPr>
          <w:fldChar w:fldCharType="separate"/>
        </w:r>
        <w:r w:rsidR="00671893">
          <w:rPr>
            <w:noProof/>
            <w:webHidden/>
          </w:rPr>
          <w:t>16</w:t>
        </w:r>
        <w:r w:rsidR="00F72995">
          <w:rPr>
            <w:noProof/>
            <w:webHidden/>
          </w:rPr>
          <w:fldChar w:fldCharType="end"/>
        </w:r>
      </w:hyperlink>
    </w:p>
    <w:p w14:paraId="30CCF153" w14:textId="53D871EB" w:rsidR="00F72995" w:rsidRDefault="00C4489B">
      <w:pPr>
        <w:pStyle w:val="TOC1"/>
        <w:tabs>
          <w:tab w:val="left" w:pos="660"/>
          <w:tab w:val="right" w:leader="dot" w:pos="9016"/>
        </w:tabs>
        <w:rPr>
          <w:rFonts w:cstheme="minorBidi"/>
          <w:noProof/>
          <w:lang w:val="en-AU" w:eastAsia="en-AU"/>
        </w:rPr>
      </w:pPr>
      <w:hyperlink w:anchor="_Toc66863572" w:history="1">
        <w:r w:rsidR="00F72995" w:rsidRPr="00B81D4B">
          <w:rPr>
            <w:rStyle w:val="Hyperlink"/>
            <w:noProof/>
          </w:rPr>
          <w:t>14.0</w:t>
        </w:r>
        <w:r w:rsidR="00F72995">
          <w:rPr>
            <w:rFonts w:cstheme="minorBidi"/>
            <w:noProof/>
            <w:lang w:val="en-AU" w:eastAsia="en-AU"/>
          </w:rPr>
          <w:tab/>
        </w:r>
        <w:r w:rsidR="00F72995" w:rsidRPr="00B81D4B">
          <w:rPr>
            <w:rStyle w:val="Hyperlink"/>
            <w:noProof/>
          </w:rPr>
          <w:t>Review</w:t>
        </w:r>
        <w:r w:rsidR="00F72995">
          <w:rPr>
            <w:noProof/>
            <w:webHidden/>
          </w:rPr>
          <w:tab/>
        </w:r>
        <w:r w:rsidR="00F72995">
          <w:rPr>
            <w:noProof/>
            <w:webHidden/>
          </w:rPr>
          <w:fldChar w:fldCharType="begin"/>
        </w:r>
        <w:r w:rsidR="00F72995">
          <w:rPr>
            <w:noProof/>
            <w:webHidden/>
          </w:rPr>
          <w:instrText xml:space="preserve"> PAGEREF _Toc66863572 \h </w:instrText>
        </w:r>
        <w:r w:rsidR="00F72995">
          <w:rPr>
            <w:noProof/>
            <w:webHidden/>
          </w:rPr>
        </w:r>
        <w:r w:rsidR="00F72995">
          <w:rPr>
            <w:noProof/>
            <w:webHidden/>
          </w:rPr>
          <w:fldChar w:fldCharType="separate"/>
        </w:r>
        <w:r w:rsidR="00671893">
          <w:rPr>
            <w:noProof/>
            <w:webHidden/>
          </w:rPr>
          <w:t>16</w:t>
        </w:r>
        <w:r w:rsidR="00F72995">
          <w:rPr>
            <w:noProof/>
            <w:webHidden/>
          </w:rPr>
          <w:fldChar w:fldCharType="end"/>
        </w:r>
      </w:hyperlink>
    </w:p>
    <w:p w14:paraId="4152D98A" w14:textId="0D2132C9" w:rsidR="00F72995" w:rsidRDefault="00C4489B">
      <w:pPr>
        <w:pStyle w:val="TOC2"/>
        <w:tabs>
          <w:tab w:val="right" w:leader="dot" w:pos="9016"/>
        </w:tabs>
        <w:rPr>
          <w:rFonts w:cstheme="minorBidi"/>
          <w:noProof/>
          <w:lang w:val="en-AU" w:eastAsia="en-AU"/>
        </w:rPr>
      </w:pPr>
      <w:hyperlink w:anchor="_Toc66863573" w:history="1">
        <w:r w:rsidR="00F72995" w:rsidRPr="00B81D4B">
          <w:rPr>
            <w:rStyle w:val="Hyperlink"/>
            <w:noProof/>
          </w:rPr>
          <w:t>14.1 Review Process</w:t>
        </w:r>
        <w:r w:rsidR="00F72995">
          <w:rPr>
            <w:noProof/>
            <w:webHidden/>
          </w:rPr>
          <w:tab/>
        </w:r>
        <w:r w:rsidR="00F72995">
          <w:rPr>
            <w:noProof/>
            <w:webHidden/>
          </w:rPr>
          <w:fldChar w:fldCharType="begin"/>
        </w:r>
        <w:r w:rsidR="00F72995">
          <w:rPr>
            <w:noProof/>
            <w:webHidden/>
          </w:rPr>
          <w:instrText xml:space="preserve"> PAGEREF _Toc66863573 \h </w:instrText>
        </w:r>
        <w:r w:rsidR="00F72995">
          <w:rPr>
            <w:noProof/>
            <w:webHidden/>
          </w:rPr>
        </w:r>
        <w:r w:rsidR="00F72995">
          <w:rPr>
            <w:noProof/>
            <w:webHidden/>
          </w:rPr>
          <w:fldChar w:fldCharType="separate"/>
        </w:r>
        <w:r w:rsidR="00671893">
          <w:rPr>
            <w:noProof/>
            <w:webHidden/>
          </w:rPr>
          <w:t>16</w:t>
        </w:r>
        <w:r w:rsidR="00F72995">
          <w:rPr>
            <w:noProof/>
            <w:webHidden/>
          </w:rPr>
          <w:fldChar w:fldCharType="end"/>
        </w:r>
      </w:hyperlink>
    </w:p>
    <w:p w14:paraId="22705B8D" w14:textId="73308D2D" w:rsidR="00F72995" w:rsidRDefault="00C4489B">
      <w:pPr>
        <w:pStyle w:val="TOC2"/>
        <w:tabs>
          <w:tab w:val="right" w:leader="dot" w:pos="9016"/>
        </w:tabs>
        <w:rPr>
          <w:rFonts w:cstheme="minorBidi"/>
          <w:noProof/>
          <w:lang w:val="en-AU" w:eastAsia="en-AU"/>
        </w:rPr>
      </w:pPr>
      <w:hyperlink w:anchor="_Toc66863574" w:history="1">
        <w:r w:rsidR="00F72995" w:rsidRPr="00B81D4B">
          <w:rPr>
            <w:rStyle w:val="Hyperlink"/>
            <w:noProof/>
          </w:rPr>
          <w:t>14.2 Adoption and Amendments</w:t>
        </w:r>
        <w:r w:rsidR="00F72995">
          <w:rPr>
            <w:noProof/>
            <w:webHidden/>
          </w:rPr>
          <w:tab/>
        </w:r>
        <w:r w:rsidR="00F72995">
          <w:rPr>
            <w:noProof/>
            <w:webHidden/>
          </w:rPr>
          <w:fldChar w:fldCharType="begin"/>
        </w:r>
        <w:r w:rsidR="00F72995">
          <w:rPr>
            <w:noProof/>
            <w:webHidden/>
          </w:rPr>
          <w:instrText xml:space="preserve"> PAGEREF _Toc66863574 \h </w:instrText>
        </w:r>
        <w:r w:rsidR="00F72995">
          <w:rPr>
            <w:noProof/>
            <w:webHidden/>
          </w:rPr>
        </w:r>
        <w:r w:rsidR="00F72995">
          <w:rPr>
            <w:noProof/>
            <w:webHidden/>
          </w:rPr>
          <w:fldChar w:fldCharType="separate"/>
        </w:r>
        <w:r w:rsidR="00671893">
          <w:rPr>
            <w:noProof/>
            <w:webHidden/>
          </w:rPr>
          <w:t>16</w:t>
        </w:r>
        <w:r w:rsidR="00F72995">
          <w:rPr>
            <w:noProof/>
            <w:webHidden/>
          </w:rPr>
          <w:fldChar w:fldCharType="end"/>
        </w:r>
      </w:hyperlink>
    </w:p>
    <w:p w14:paraId="4B74F096" w14:textId="5C5D8686" w:rsidR="00F72995" w:rsidRDefault="00C4489B">
      <w:pPr>
        <w:pStyle w:val="TOC1"/>
        <w:tabs>
          <w:tab w:val="left" w:pos="660"/>
          <w:tab w:val="right" w:leader="dot" w:pos="9016"/>
        </w:tabs>
        <w:rPr>
          <w:rFonts w:cstheme="minorBidi"/>
          <w:noProof/>
          <w:lang w:val="en-AU" w:eastAsia="en-AU"/>
        </w:rPr>
      </w:pPr>
      <w:hyperlink w:anchor="_Toc66863575" w:history="1">
        <w:r w:rsidR="00F72995" w:rsidRPr="00B81D4B">
          <w:rPr>
            <w:rStyle w:val="Hyperlink"/>
            <w:noProof/>
          </w:rPr>
          <w:t>15.0</w:t>
        </w:r>
        <w:r w:rsidR="00F72995">
          <w:rPr>
            <w:rFonts w:cstheme="minorBidi"/>
            <w:noProof/>
            <w:lang w:val="en-AU" w:eastAsia="en-AU"/>
          </w:rPr>
          <w:tab/>
        </w:r>
        <w:r w:rsidR="00F72995" w:rsidRPr="00B81D4B">
          <w:rPr>
            <w:rStyle w:val="Hyperlink"/>
            <w:noProof/>
          </w:rPr>
          <w:t>References</w:t>
        </w:r>
        <w:r w:rsidR="00F72995">
          <w:rPr>
            <w:noProof/>
            <w:webHidden/>
          </w:rPr>
          <w:tab/>
        </w:r>
        <w:r w:rsidR="00F72995">
          <w:rPr>
            <w:noProof/>
            <w:webHidden/>
          </w:rPr>
          <w:fldChar w:fldCharType="begin"/>
        </w:r>
        <w:r w:rsidR="00F72995">
          <w:rPr>
            <w:noProof/>
            <w:webHidden/>
          </w:rPr>
          <w:instrText xml:space="preserve"> PAGEREF _Toc66863575 \h </w:instrText>
        </w:r>
        <w:r w:rsidR="00F72995">
          <w:rPr>
            <w:noProof/>
            <w:webHidden/>
          </w:rPr>
        </w:r>
        <w:r w:rsidR="00F72995">
          <w:rPr>
            <w:noProof/>
            <w:webHidden/>
          </w:rPr>
          <w:fldChar w:fldCharType="separate"/>
        </w:r>
        <w:r w:rsidR="00671893">
          <w:rPr>
            <w:noProof/>
            <w:webHidden/>
          </w:rPr>
          <w:t>18</w:t>
        </w:r>
        <w:r w:rsidR="00F72995">
          <w:rPr>
            <w:noProof/>
            <w:webHidden/>
          </w:rPr>
          <w:fldChar w:fldCharType="end"/>
        </w:r>
      </w:hyperlink>
    </w:p>
    <w:p w14:paraId="603E8574" w14:textId="640114E9" w:rsidR="00F72995" w:rsidRDefault="00C4489B">
      <w:pPr>
        <w:pStyle w:val="TOC1"/>
        <w:tabs>
          <w:tab w:val="right" w:leader="dot" w:pos="9016"/>
        </w:tabs>
        <w:rPr>
          <w:rFonts w:cstheme="minorBidi"/>
          <w:noProof/>
          <w:lang w:val="en-AU" w:eastAsia="en-AU"/>
        </w:rPr>
      </w:pPr>
      <w:hyperlink w:anchor="_Toc66863576" w:history="1">
        <w:r w:rsidR="00F72995" w:rsidRPr="00B81D4B">
          <w:rPr>
            <w:rStyle w:val="Hyperlink"/>
            <w:noProof/>
          </w:rPr>
          <w:t>Appendices</w:t>
        </w:r>
        <w:r w:rsidR="00F72995">
          <w:rPr>
            <w:noProof/>
            <w:webHidden/>
          </w:rPr>
          <w:tab/>
        </w:r>
        <w:r w:rsidR="00F72995">
          <w:rPr>
            <w:noProof/>
            <w:webHidden/>
          </w:rPr>
          <w:fldChar w:fldCharType="begin"/>
        </w:r>
        <w:r w:rsidR="00F72995">
          <w:rPr>
            <w:noProof/>
            <w:webHidden/>
          </w:rPr>
          <w:instrText xml:space="preserve"> PAGEREF _Toc66863576 \h </w:instrText>
        </w:r>
        <w:r w:rsidR="00F72995">
          <w:rPr>
            <w:noProof/>
            <w:webHidden/>
          </w:rPr>
        </w:r>
        <w:r w:rsidR="00F72995">
          <w:rPr>
            <w:noProof/>
            <w:webHidden/>
          </w:rPr>
          <w:fldChar w:fldCharType="separate"/>
        </w:r>
        <w:r w:rsidR="00671893">
          <w:rPr>
            <w:noProof/>
            <w:webHidden/>
          </w:rPr>
          <w:t>19</w:t>
        </w:r>
        <w:r w:rsidR="00F72995">
          <w:rPr>
            <w:noProof/>
            <w:webHidden/>
          </w:rPr>
          <w:fldChar w:fldCharType="end"/>
        </w:r>
      </w:hyperlink>
    </w:p>
    <w:p w14:paraId="5992A09C" w14:textId="517B9435" w:rsidR="00F72995" w:rsidRDefault="00C4489B">
      <w:pPr>
        <w:pStyle w:val="TOC2"/>
        <w:tabs>
          <w:tab w:val="right" w:leader="dot" w:pos="9016"/>
        </w:tabs>
        <w:rPr>
          <w:rFonts w:cstheme="minorBidi"/>
          <w:noProof/>
          <w:lang w:val="en-AU" w:eastAsia="en-AU"/>
        </w:rPr>
      </w:pPr>
      <w:hyperlink w:anchor="_Toc66863577" w:history="1">
        <w:r w:rsidR="00F72995" w:rsidRPr="00B81D4B">
          <w:rPr>
            <w:rStyle w:val="Hyperlink"/>
            <w:noProof/>
          </w:rPr>
          <w:t>Appendix A - Hierarchy</w:t>
        </w:r>
        <w:r w:rsidR="00F72995">
          <w:rPr>
            <w:noProof/>
            <w:webHidden/>
          </w:rPr>
          <w:tab/>
        </w:r>
        <w:r w:rsidR="00F72995">
          <w:rPr>
            <w:noProof/>
            <w:webHidden/>
          </w:rPr>
          <w:fldChar w:fldCharType="begin"/>
        </w:r>
        <w:r w:rsidR="00F72995">
          <w:rPr>
            <w:noProof/>
            <w:webHidden/>
          </w:rPr>
          <w:instrText xml:space="preserve"> PAGEREF _Toc66863577 \h </w:instrText>
        </w:r>
        <w:r w:rsidR="00F72995">
          <w:rPr>
            <w:noProof/>
            <w:webHidden/>
          </w:rPr>
        </w:r>
        <w:r w:rsidR="00F72995">
          <w:rPr>
            <w:noProof/>
            <w:webHidden/>
          </w:rPr>
          <w:fldChar w:fldCharType="separate"/>
        </w:r>
        <w:r w:rsidR="00671893">
          <w:rPr>
            <w:noProof/>
            <w:webHidden/>
          </w:rPr>
          <w:t>20</w:t>
        </w:r>
        <w:r w:rsidR="00F72995">
          <w:rPr>
            <w:noProof/>
            <w:webHidden/>
          </w:rPr>
          <w:fldChar w:fldCharType="end"/>
        </w:r>
      </w:hyperlink>
    </w:p>
    <w:p w14:paraId="692868F8" w14:textId="29DA7F97" w:rsidR="00F72995" w:rsidRDefault="00C4489B">
      <w:pPr>
        <w:pStyle w:val="TOC2"/>
        <w:tabs>
          <w:tab w:val="right" w:leader="dot" w:pos="9016"/>
        </w:tabs>
        <w:rPr>
          <w:rFonts w:cstheme="minorBidi"/>
          <w:noProof/>
          <w:lang w:val="en-AU" w:eastAsia="en-AU"/>
        </w:rPr>
      </w:pPr>
      <w:hyperlink w:anchor="_Toc66863578" w:history="1">
        <w:r w:rsidR="00F72995" w:rsidRPr="00B81D4B">
          <w:rPr>
            <w:rStyle w:val="Hyperlink"/>
            <w:noProof/>
          </w:rPr>
          <w:t>Appendix B - Proactive Inspection Schedules</w:t>
        </w:r>
        <w:r w:rsidR="00F72995">
          <w:rPr>
            <w:noProof/>
            <w:webHidden/>
          </w:rPr>
          <w:tab/>
        </w:r>
        <w:r w:rsidR="00F72995">
          <w:rPr>
            <w:noProof/>
            <w:webHidden/>
          </w:rPr>
          <w:fldChar w:fldCharType="begin"/>
        </w:r>
        <w:r w:rsidR="00F72995">
          <w:rPr>
            <w:noProof/>
            <w:webHidden/>
          </w:rPr>
          <w:instrText xml:space="preserve"> PAGEREF _Toc66863578 \h </w:instrText>
        </w:r>
        <w:r w:rsidR="00F72995">
          <w:rPr>
            <w:noProof/>
            <w:webHidden/>
          </w:rPr>
        </w:r>
        <w:r w:rsidR="00F72995">
          <w:rPr>
            <w:noProof/>
            <w:webHidden/>
          </w:rPr>
          <w:fldChar w:fldCharType="separate"/>
        </w:r>
        <w:r w:rsidR="00671893">
          <w:rPr>
            <w:noProof/>
            <w:webHidden/>
          </w:rPr>
          <w:t>24</w:t>
        </w:r>
        <w:r w:rsidR="00F72995">
          <w:rPr>
            <w:noProof/>
            <w:webHidden/>
          </w:rPr>
          <w:fldChar w:fldCharType="end"/>
        </w:r>
      </w:hyperlink>
    </w:p>
    <w:p w14:paraId="4E4FEC4D" w14:textId="276673A0" w:rsidR="00F72995" w:rsidRDefault="00C4489B">
      <w:pPr>
        <w:pStyle w:val="TOC2"/>
        <w:tabs>
          <w:tab w:val="right" w:leader="dot" w:pos="9016"/>
        </w:tabs>
        <w:rPr>
          <w:rFonts w:cstheme="minorBidi"/>
          <w:noProof/>
          <w:lang w:val="en-AU" w:eastAsia="en-AU"/>
        </w:rPr>
      </w:pPr>
      <w:hyperlink w:anchor="_Toc66863579" w:history="1">
        <w:r w:rsidR="00F72995" w:rsidRPr="00B81D4B">
          <w:rPr>
            <w:rStyle w:val="Hyperlink"/>
            <w:noProof/>
          </w:rPr>
          <w:t>Appendix C - Reactive Inspection Response Timeframes</w:t>
        </w:r>
        <w:r w:rsidR="00F72995">
          <w:rPr>
            <w:noProof/>
            <w:webHidden/>
          </w:rPr>
          <w:tab/>
        </w:r>
        <w:r w:rsidR="00F72995">
          <w:rPr>
            <w:noProof/>
            <w:webHidden/>
          </w:rPr>
          <w:fldChar w:fldCharType="begin"/>
        </w:r>
        <w:r w:rsidR="00F72995">
          <w:rPr>
            <w:noProof/>
            <w:webHidden/>
          </w:rPr>
          <w:instrText xml:space="preserve"> PAGEREF _Toc66863579 \h </w:instrText>
        </w:r>
        <w:r w:rsidR="00F72995">
          <w:rPr>
            <w:noProof/>
            <w:webHidden/>
          </w:rPr>
        </w:r>
        <w:r w:rsidR="00F72995">
          <w:rPr>
            <w:noProof/>
            <w:webHidden/>
          </w:rPr>
          <w:fldChar w:fldCharType="separate"/>
        </w:r>
        <w:r w:rsidR="00671893">
          <w:rPr>
            <w:noProof/>
            <w:webHidden/>
          </w:rPr>
          <w:t>26</w:t>
        </w:r>
        <w:r w:rsidR="00F72995">
          <w:rPr>
            <w:noProof/>
            <w:webHidden/>
          </w:rPr>
          <w:fldChar w:fldCharType="end"/>
        </w:r>
      </w:hyperlink>
    </w:p>
    <w:p w14:paraId="6B2929A0" w14:textId="49989CD0" w:rsidR="00F72995" w:rsidRDefault="00C4489B">
      <w:pPr>
        <w:pStyle w:val="TOC2"/>
        <w:tabs>
          <w:tab w:val="right" w:leader="dot" w:pos="9016"/>
        </w:tabs>
        <w:rPr>
          <w:rFonts w:cstheme="minorBidi"/>
          <w:noProof/>
          <w:lang w:val="en-AU" w:eastAsia="en-AU"/>
        </w:rPr>
      </w:pPr>
      <w:hyperlink w:anchor="_Toc66863580" w:history="1">
        <w:r w:rsidR="00F72995" w:rsidRPr="00B81D4B">
          <w:rPr>
            <w:rStyle w:val="Hyperlink"/>
            <w:noProof/>
          </w:rPr>
          <w:t>Appendix D- Response Times from Inspection to Remedial Action</w:t>
        </w:r>
        <w:r w:rsidR="00F72995">
          <w:rPr>
            <w:noProof/>
            <w:webHidden/>
          </w:rPr>
          <w:tab/>
        </w:r>
        <w:r w:rsidR="00F72995">
          <w:rPr>
            <w:noProof/>
            <w:webHidden/>
          </w:rPr>
          <w:fldChar w:fldCharType="begin"/>
        </w:r>
        <w:r w:rsidR="00F72995">
          <w:rPr>
            <w:noProof/>
            <w:webHidden/>
          </w:rPr>
          <w:instrText xml:space="preserve"> PAGEREF _Toc66863580 \h </w:instrText>
        </w:r>
        <w:r w:rsidR="00F72995">
          <w:rPr>
            <w:noProof/>
            <w:webHidden/>
          </w:rPr>
        </w:r>
        <w:r w:rsidR="00F72995">
          <w:rPr>
            <w:noProof/>
            <w:webHidden/>
          </w:rPr>
          <w:fldChar w:fldCharType="separate"/>
        </w:r>
        <w:r w:rsidR="00671893">
          <w:rPr>
            <w:noProof/>
            <w:webHidden/>
          </w:rPr>
          <w:t>28</w:t>
        </w:r>
        <w:r w:rsidR="00F72995">
          <w:rPr>
            <w:noProof/>
            <w:webHidden/>
          </w:rPr>
          <w:fldChar w:fldCharType="end"/>
        </w:r>
      </w:hyperlink>
    </w:p>
    <w:p w14:paraId="252ECF4B" w14:textId="5CDED6AE" w:rsidR="00F72995" w:rsidRDefault="00C4489B">
      <w:pPr>
        <w:pStyle w:val="TOC2"/>
        <w:tabs>
          <w:tab w:val="right" w:leader="dot" w:pos="9016"/>
        </w:tabs>
        <w:rPr>
          <w:rFonts w:cstheme="minorBidi"/>
          <w:noProof/>
          <w:lang w:val="en-AU" w:eastAsia="en-AU"/>
        </w:rPr>
      </w:pPr>
      <w:hyperlink w:anchor="_Toc66863581" w:history="1">
        <w:r w:rsidR="00F72995" w:rsidRPr="00B81D4B">
          <w:rPr>
            <w:rStyle w:val="Hyperlink"/>
            <w:noProof/>
          </w:rPr>
          <w:t>Appendix E - Intervention Levels</w:t>
        </w:r>
        <w:r w:rsidR="00F72995">
          <w:rPr>
            <w:noProof/>
            <w:webHidden/>
          </w:rPr>
          <w:tab/>
        </w:r>
        <w:r w:rsidR="00F72995">
          <w:rPr>
            <w:noProof/>
            <w:webHidden/>
          </w:rPr>
          <w:fldChar w:fldCharType="begin"/>
        </w:r>
        <w:r w:rsidR="00F72995">
          <w:rPr>
            <w:noProof/>
            <w:webHidden/>
          </w:rPr>
          <w:instrText xml:space="preserve"> PAGEREF _Toc66863581 \h </w:instrText>
        </w:r>
        <w:r w:rsidR="00F72995">
          <w:rPr>
            <w:noProof/>
            <w:webHidden/>
          </w:rPr>
        </w:r>
        <w:r w:rsidR="00F72995">
          <w:rPr>
            <w:noProof/>
            <w:webHidden/>
          </w:rPr>
          <w:fldChar w:fldCharType="separate"/>
        </w:r>
        <w:r w:rsidR="00671893">
          <w:rPr>
            <w:noProof/>
            <w:webHidden/>
          </w:rPr>
          <w:t>29</w:t>
        </w:r>
        <w:r w:rsidR="00F72995">
          <w:rPr>
            <w:noProof/>
            <w:webHidden/>
          </w:rPr>
          <w:fldChar w:fldCharType="end"/>
        </w:r>
      </w:hyperlink>
    </w:p>
    <w:p w14:paraId="0FD346F1" w14:textId="5B79BF2F" w:rsidR="00F72995" w:rsidRDefault="00C4489B">
      <w:pPr>
        <w:pStyle w:val="TOC2"/>
        <w:tabs>
          <w:tab w:val="right" w:leader="dot" w:pos="9016"/>
        </w:tabs>
        <w:rPr>
          <w:rFonts w:cstheme="minorBidi"/>
          <w:noProof/>
          <w:lang w:val="en-AU" w:eastAsia="en-AU"/>
        </w:rPr>
      </w:pPr>
      <w:hyperlink w:anchor="_Toc66863582" w:history="1">
        <w:r w:rsidR="00F72995" w:rsidRPr="00B81D4B">
          <w:rPr>
            <w:rStyle w:val="Hyperlink"/>
            <w:noProof/>
          </w:rPr>
          <w:t>Appendix F – Register of Public Roads</w:t>
        </w:r>
        <w:r w:rsidR="00F72995">
          <w:rPr>
            <w:noProof/>
            <w:webHidden/>
          </w:rPr>
          <w:tab/>
        </w:r>
        <w:r w:rsidR="00F72995">
          <w:rPr>
            <w:noProof/>
            <w:webHidden/>
          </w:rPr>
          <w:fldChar w:fldCharType="begin"/>
        </w:r>
        <w:r w:rsidR="00F72995">
          <w:rPr>
            <w:noProof/>
            <w:webHidden/>
          </w:rPr>
          <w:instrText xml:space="preserve"> PAGEREF _Toc66863582 \h </w:instrText>
        </w:r>
        <w:r w:rsidR="00F72995">
          <w:rPr>
            <w:noProof/>
            <w:webHidden/>
          </w:rPr>
        </w:r>
        <w:r w:rsidR="00F72995">
          <w:rPr>
            <w:noProof/>
            <w:webHidden/>
          </w:rPr>
          <w:fldChar w:fldCharType="separate"/>
        </w:r>
        <w:r w:rsidR="00671893">
          <w:rPr>
            <w:noProof/>
            <w:webHidden/>
          </w:rPr>
          <w:t>33</w:t>
        </w:r>
        <w:r w:rsidR="00F72995">
          <w:rPr>
            <w:noProof/>
            <w:webHidden/>
          </w:rPr>
          <w:fldChar w:fldCharType="end"/>
        </w:r>
      </w:hyperlink>
    </w:p>
    <w:p w14:paraId="14654D69" w14:textId="1316F73A" w:rsidR="00685ED5" w:rsidRDefault="00FA1020" w:rsidP="0039760A">
      <w:pPr>
        <w:jc w:val="both"/>
        <w:rPr>
          <w:rFonts w:ascii="Arial" w:hAnsi="Arial" w:cs="Arial"/>
          <w:b/>
          <w:sz w:val="28"/>
          <w:szCs w:val="24"/>
        </w:rPr>
      </w:pPr>
      <w:r>
        <w:rPr>
          <w:rFonts w:ascii="Arial" w:hAnsi="Arial" w:cs="Arial"/>
          <w:b/>
          <w:sz w:val="28"/>
          <w:szCs w:val="24"/>
        </w:rPr>
        <w:fldChar w:fldCharType="end"/>
      </w:r>
      <w:r w:rsidR="00685ED5">
        <w:rPr>
          <w:rFonts w:ascii="Arial" w:hAnsi="Arial" w:cs="Arial"/>
          <w:b/>
          <w:sz w:val="28"/>
          <w:szCs w:val="24"/>
        </w:rPr>
        <w:br w:type="page"/>
      </w:r>
    </w:p>
    <w:p w14:paraId="0D577AAE" w14:textId="787375A7" w:rsidR="00685ED5" w:rsidRPr="00B47C5D" w:rsidRDefault="00FA1020" w:rsidP="00FA1020">
      <w:pPr>
        <w:pStyle w:val="Heading1"/>
      </w:pPr>
      <w:bookmarkStart w:id="1" w:name="_Toc66863547"/>
      <w:r>
        <w:lastRenderedPageBreak/>
        <w:t>1.0</w:t>
      </w:r>
      <w:r>
        <w:tab/>
      </w:r>
      <w:r w:rsidR="00685ED5" w:rsidRPr="00B47C5D">
        <w:t>Introduction</w:t>
      </w:r>
      <w:bookmarkEnd w:id="1"/>
    </w:p>
    <w:p w14:paraId="700A2E43" w14:textId="6031CA9F" w:rsidR="00915C7B" w:rsidRPr="00B47C5D" w:rsidRDefault="00915C7B" w:rsidP="00312897">
      <w:pPr>
        <w:spacing w:before="120" w:after="120" w:line="240" w:lineRule="auto"/>
        <w:ind w:left="113" w:right="62"/>
        <w:rPr>
          <w:rFonts w:ascii="Arial" w:eastAsia="Arial Narrow" w:hAnsi="Arial" w:cs="Arial"/>
          <w:sz w:val="24"/>
          <w:szCs w:val="24"/>
        </w:rPr>
      </w:pPr>
      <w:r w:rsidRPr="00B47C5D">
        <w:rPr>
          <w:rFonts w:ascii="Arial" w:eastAsia="Arial Narrow" w:hAnsi="Arial" w:cs="Arial"/>
          <w:sz w:val="24"/>
          <w:szCs w:val="24"/>
        </w:rPr>
        <w:t>Latrobe City Council has developed this Road Management Plan (RMP) in response to the Road Management Act 2004 (RMA). The RMP was originally adopted by Council in 2005</w:t>
      </w:r>
      <w:r w:rsidR="00312897">
        <w:rPr>
          <w:rFonts w:ascii="Arial" w:eastAsia="Arial Narrow" w:hAnsi="Arial" w:cs="Arial"/>
          <w:sz w:val="24"/>
          <w:szCs w:val="24"/>
        </w:rPr>
        <w:t xml:space="preserve">, </w:t>
      </w:r>
      <w:r w:rsidRPr="00B47C5D">
        <w:rPr>
          <w:rFonts w:ascii="Arial" w:eastAsia="Arial Narrow" w:hAnsi="Arial" w:cs="Arial"/>
          <w:sz w:val="24"/>
          <w:szCs w:val="24"/>
        </w:rPr>
        <w:t xml:space="preserve">this is the </w:t>
      </w:r>
      <w:r w:rsidR="00C427B1" w:rsidRPr="00B47C5D">
        <w:rPr>
          <w:rFonts w:ascii="Arial" w:eastAsia="Arial Narrow" w:hAnsi="Arial" w:cs="Arial"/>
          <w:sz w:val="24"/>
          <w:szCs w:val="24"/>
        </w:rPr>
        <w:t>f</w:t>
      </w:r>
      <w:r w:rsidR="00C427B1">
        <w:rPr>
          <w:rFonts w:ascii="Arial" w:eastAsia="Arial Narrow" w:hAnsi="Arial" w:cs="Arial"/>
          <w:sz w:val="24"/>
          <w:szCs w:val="24"/>
        </w:rPr>
        <w:t xml:space="preserve">ifth </w:t>
      </w:r>
      <w:r w:rsidRPr="00B47C5D">
        <w:rPr>
          <w:rFonts w:ascii="Arial" w:eastAsia="Arial Narrow" w:hAnsi="Arial" w:cs="Arial"/>
          <w:sz w:val="24"/>
          <w:szCs w:val="24"/>
        </w:rPr>
        <w:t>revision of that plan.</w:t>
      </w:r>
    </w:p>
    <w:p w14:paraId="519DC45D" w14:textId="4EFC42AF" w:rsidR="00915C7B" w:rsidRPr="00B47C5D" w:rsidRDefault="00915C7B" w:rsidP="00312897">
      <w:pPr>
        <w:spacing w:before="120" w:after="120" w:line="240" w:lineRule="auto"/>
        <w:ind w:left="113" w:right="62"/>
        <w:rPr>
          <w:rFonts w:ascii="Arial" w:eastAsia="Arial Narrow" w:hAnsi="Arial" w:cs="Arial"/>
          <w:sz w:val="24"/>
          <w:szCs w:val="24"/>
        </w:rPr>
      </w:pPr>
      <w:r w:rsidRPr="00B47C5D">
        <w:rPr>
          <w:rFonts w:ascii="Arial" w:eastAsia="Arial Narrow" w:hAnsi="Arial" w:cs="Arial"/>
          <w:sz w:val="24"/>
          <w:szCs w:val="24"/>
        </w:rPr>
        <w:t xml:space="preserve">This plan is made under Division 5 of the RMA </w:t>
      </w:r>
      <w:r w:rsidR="00FF6EBF">
        <w:rPr>
          <w:rFonts w:ascii="Arial" w:eastAsia="Arial Narrow" w:hAnsi="Arial" w:cs="Arial"/>
          <w:sz w:val="24"/>
          <w:szCs w:val="24"/>
        </w:rPr>
        <w:t xml:space="preserve">with </w:t>
      </w:r>
      <w:r w:rsidRPr="00B47C5D">
        <w:rPr>
          <w:rFonts w:ascii="Arial" w:eastAsia="Arial Narrow" w:hAnsi="Arial" w:cs="Arial"/>
          <w:sz w:val="24"/>
          <w:szCs w:val="24"/>
        </w:rPr>
        <w:t>regard to the principle object of road management and to establish a management system based on policy and operational objectives</w:t>
      </w:r>
      <w:r w:rsidR="00B471F3">
        <w:rPr>
          <w:rFonts w:ascii="Arial" w:eastAsia="Arial Narrow" w:hAnsi="Arial" w:cs="Arial"/>
          <w:sz w:val="24"/>
          <w:szCs w:val="24"/>
        </w:rPr>
        <w:t>,</w:t>
      </w:r>
      <w:r w:rsidRPr="00B47C5D">
        <w:rPr>
          <w:rFonts w:ascii="Arial" w:eastAsia="Arial Narrow" w:hAnsi="Arial" w:cs="Arial"/>
          <w:sz w:val="24"/>
          <w:szCs w:val="24"/>
        </w:rPr>
        <w:t xml:space="preserve"> available resources</w:t>
      </w:r>
      <w:r w:rsidR="00FF6EBF">
        <w:rPr>
          <w:rFonts w:ascii="Arial" w:eastAsia="Arial Narrow" w:hAnsi="Arial" w:cs="Arial"/>
          <w:sz w:val="24"/>
          <w:szCs w:val="24"/>
        </w:rPr>
        <w:t>,</w:t>
      </w:r>
      <w:r w:rsidRPr="00B47C5D">
        <w:rPr>
          <w:rFonts w:ascii="Arial" w:eastAsia="Arial Narrow" w:hAnsi="Arial" w:cs="Arial"/>
          <w:sz w:val="24"/>
          <w:szCs w:val="24"/>
        </w:rPr>
        <w:t xml:space="preserve"> and to set relevant standards </w:t>
      </w:r>
      <w:r w:rsidR="00FF6EBF">
        <w:rPr>
          <w:rFonts w:ascii="Arial" w:eastAsia="Arial Narrow" w:hAnsi="Arial" w:cs="Arial"/>
          <w:sz w:val="24"/>
          <w:szCs w:val="24"/>
        </w:rPr>
        <w:t xml:space="preserve">related to public safety </w:t>
      </w:r>
      <w:r w:rsidRPr="00B47C5D">
        <w:rPr>
          <w:rFonts w:ascii="Arial" w:eastAsia="Arial Narrow" w:hAnsi="Arial" w:cs="Arial"/>
          <w:sz w:val="24"/>
          <w:szCs w:val="24"/>
        </w:rPr>
        <w:t>in the performance of those road management functions.</w:t>
      </w:r>
    </w:p>
    <w:p w14:paraId="26B427F7" w14:textId="77777777" w:rsidR="00FF6EBF" w:rsidRDefault="00915C7B" w:rsidP="00312897">
      <w:pPr>
        <w:spacing w:before="120" w:after="120" w:line="240" w:lineRule="auto"/>
        <w:ind w:left="113" w:right="62"/>
        <w:rPr>
          <w:rFonts w:ascii="Arial" w:eastAsia="Arial Narrow" w:hAnsi="Arial" w:cs="Arial"/>
          <w:sz w:val="24"/>
          <w:szCs w:val="24"/>
        </w:rPr>
      </w:pPr>
      <w:r w:rsidRPr="00B47C5D">
        <w:rPr>
          <w:rFonts w:ascii="Arial" w:eastAsia="Arial Narrow" w:hAnsi="Arial" w:cs="Arial"/>
          <w:sz w:val="24"/>
          <w:szCs w:val="24"/>
        </w:rPr>
        <w:t xml:space="preserve">This RMP sets out the responsibilities of Council and also the responsibilities of other stakeholders including road users. </w:t>
      </w:r>
    </w:p>
    <w:p w14:paraId="2C82FFB9" w14:textId="3E972325" w:rsidR="00915C7B" w:rsidRPr="00B47C5D" w:rsidRDefault="00915C7B" w:rsidP="00312897">
      <w:pPr>
        <w:spacing w:before="120" w:after="120" w:line="240" w:lineRule="auto"/>
        <w:ind w:left="113" w:right="62"/>
        <w:rPr>
          <w:rFonts w:ascii="Arial" w:eastAsia="Arial Narrow" w:hAnsi="Arial" w:cs="Arial"/>
          <w:sz w:val="24"/>
          <w:szCs w:val="24"/>
        </w:rPr>
      </w:pPr>
      <w:r w:rsidRPr="00B47C5D">
        <w:rPr>
          <w:rFonts w:ascii="Arial" w:eastAsia="Arial Narrow" w:hAnsi="Arial" w:cs="Arial"/>
          <w:sz w:val="24"/>
          <w:szCs w:val="24"/>
        </w:rPr>
        <w:t xml:space="preserve">The primary objective of this plan is to balance community expectations for service </w:t>
      </w:r>
      <w:r w:rsidR="00FF6EBF">
        <w:rPr>
          <w:rFonts w:ascii="Arial" w:eastAsia="Arial Narrow" w:hAnsi="Arial" w:cs="Arial"/>
          <w:sz w:val="24"/>
          <w:szCs w:val="24"/>
        </w:rPr>
        <w:t xml:space="preserve">and risk management </w:t>
      </w:r>
      <w:r w:rsidRPr="00B47C5D">
        <w:rPr>
          <w:rFonts w:ascii="Arial" w:eastAsia="Arial Narrow" w:hAnsi="Arial" w:cs="Arial"/>
          <w:sz w:val="24"/>
          <w:szCs w:val="24"/>
        </w:rPr>
        <w:t>with the ability of Council to fund the capital and operational costs. The road</w:t>
      </w:r>
      <w:r w:rsidR="00505B00">
        <w:rPr>
          <w:rFonts w:ascii="Arial" w:eastAsia="Arial Narrow" w:hAnsi="Arial" w:cs="Arial"/>
          <w:sz w:val="24"/>
          <w:szCs w:val="24"/>
        </w:rPr>
        <w:t>, carparks</w:t>
      </w:r>
      <w:r w:rsidRPr="00B47C5D">
        <w:rPr>
          <w:rFonts w:ascii="Arial" w:eastAsia="Arial Narrow" w:hAnsi="Arial" w:cs="Arial"/>
          <w:sz w:val="24"/>
          <w:szCs w:val="24"/>
        </w:rPr>
        <w:t xml:space="preserve"> and path assets should provide an appropriate level of service that is fit for purpose, accessible, responsive and sustainable to the community in accordance with the </w:t>
      </w:r>
      <w:r w:rsidRPr="00A25063">
        <w:rPr>
          <w:rFonts w:ascii="Arial" w:eastAsia="Arial Narrow" w:hAnsi="Arial" w:cs="Arial"/>
          <w:sz w:val="24"/>
          <w:szCs w:val="24"/>
        </w:rPr>
        <w:t>Council Plan, Asset</w:t>
      </w:r>
      <w:r w:rsidR="00312897" w:rsidRPr="00A25063">
        <w:rPr>
          <w:rFonts w:ascii="Arial" w:eastAsia="Arial Narrow" w:hAnsi="Arial" w:cs="Arial"/>
          <w:sz w:val="24"/>
          <w:szCs w:val="24"/>
        </w:rPr>
        <w:t xml:space="preserve"> </w:t>
      </w:r>
      <w:r w:rsidRPr="00A25063">
        <w:rPr>
          <w:rFonts w:ascii="Arial" w:eastAsia="Arial Narrow" w:hAnsi="Arial" w:cs="Arial"/>
          <w:sz w:val="24"/>
          <w:szCs w:val="24"/>
        </w:rPr>
        <w:t>Management Policy and Asset Management Strategy.</w:t>
      </w:r>
    </w:p>
    <w:p w14:paraId="3899312D" w14:textId="67FD3CAB" w:rsidR="00915C7B" w:rsidRPr="00B47C5D" w:rsidRDefault="00915C7B" w:rsidP="00312897">
      <w:pPr>
        <w:spacing w:before="120" w:after="120" w:line="240" w:lineRule="auto"/>
        <w:ind w:left="116" w:right="62"/>
        <w:rPr>
          <w:rFonts w:ascii="Arial" w:eastAsia="Arial Narrow" w:hAnsi="Arial" w:cs="Arial"/>
          <w:sz w:val="24"/>
          <w:szCs w:val="24"/>
        </w:rPr>
      </w:pPr>
      <w:r w:rsidRPr="00A25063">
        <w:rPr>
          <w:rFonts w:ascii="Arial" w:eastAsia="Arial Narrow" w:hAnsi="Arial" w:cs="Arial"/>
          <w:sz w:val="24"/>
          <w:szCs w:val="24"/>
        </w:rPr>
        <w:t>The long</w:t>
      </w:r>
      <w:r w:rsidR="00B471F3">
        <w:rPr>
          <w:rFonts w:ascii="Arial" w:eastAsia="Arial Narrow" w:hAnsi="Arial" w:cs="Arial"/>
          <w:sz w:val="24"/>
          <w:szCs w:val="24"/>
        </w:rPr>
        <w:t>-</w:t>
      </w:r>
      <w:r w:rsidRPr="00A25063">
        <w:rPr>
          <w:rFonts w:ascii="Arial" w:eastAsia="Arial Narrow" w:hAnsi="Arial" w:cs="Arial"/>
          <w:sz w:val="24"/>
          <w:szCs w:val="24"/>
        </w:rPr>
        <w:t>term assessment of the asset management requirements will be detailed in individual Asset Management Plans for</w:t>
      </w:r>
      <w:r w:rsidR="00B471F3">
        <w:rPr>
          <w:rFonts w:ascii="Arial" w:eastAsia="Arial Narrow" w:hAnsi="Arial" w:cs="Arial"/>
          <w:sz w:val="24"/>
          <w:szCs w:val="24"/>
        </w:rPr>
        <w:t xml:space="preserve"> Road, Carparks, </w:t>
      </w:r>
      <w:r w:rsidRPr="00A25063">
        <w:rPr>
          <w:rFonts w:ascii="Arial" w:eastAsia="Arial Narrow" w:hAnsi="Arial" w:cs="Arial"/>
          <w:sz w:val="24"/>
          <w:szCs w:val="24"/>
        </w:rPr>
        <w:t>Bridges</w:t>
      </w:r>
      <w:r w:rsidR="009D7B22">
        <w:rPr>
          <w:rFonts w:ascii="Arial" w:eastAsia="Arial Narrow" w:hAnsi="Arial" w:cs="Arial"/>
          <w:sz w:val="24"/>
          <w:szCs w:val="24"/>
        </w:rPr>
        <w:t xml:space="preserve"> and Major Culverts</w:t>
      </w:r>
      <w:r w:rsidR="00B471F3">
        <w:rPr>
          <w:rFonts w:ascii="Arial" w:eastAsia="Arial Narrow" w:hAnsi="Arial" w:cs="Arial"/>
          <w:sz w:val="24"/>
          <w:szCs w:val="24"/>
        </w:rPr>
        <w:t xml:space="preserve"> and P</w:t>
      </w:r>
      <w:r w:rsidRPr="00A25063">
        <w:rPr>
          <w:rFonts w:ascii="Arial" w:eastAsia="Arial Narrow" w:hAnsi="Arial" w:cs="Arial"/>
          <w:sz w:val="24"/>
          <w:szCs w:val="24"/>
        </w:rPr>
        <w:t>aths.</w:t>
      </w:r>
    </w:p>
    <w:p w14:paraId="6800646F" w14:textId="1573BDED" w:rsidR="00915C7B" w:rsidRPr="00915C7B" w:rsidRDefault="00FA1020" w:rsidP="00FA1020">
      <w:pPr>
        <w:pStyle w:val="Heading1"/>
      </w:pPr>
      <w:bookmarkStart w:id="2" w:name="_Toc66863548"/>
      <w:r>
        <w:t>2.0</w:t>
      </w:r>
      <w:r>
        <w:tab/>
      </w:r>
      <w:r w:rsidR="00915C7B" w:rsidRPr="00915C7B">
        <w:t>Legislation</w:t>
      </w:r>
      <w:bookmarkEnd w:id="2"/>
    </w:p>
    <w:p w14:paraId="7219F566" w14:textId="77777777" w:rsidR="00915C7B" w:rsidRDefault="00915C7B" w:rsidP="00312897">
      <w:pPr>
        <w:spacing w:before="120" w:after="120" w:line="240" w:lineRule="auto"/>
        <w:ind w:left="116" w:right="62"/>
        <w:rPr>
          <w:rFonts w:ascii="Arial" w:eastAsia="Arial Narrow" w:hAnsi="Arial" w:cs="Arial"/>
          <w:sz w:val="24"/>
          <w:szCs w:val="24"/>
        </w:rPr>
      </w:pPr>
      <w:r w:rsidRPr="00915C7B">
        <w:rPr>
          <w:rFonts w:ascii="Arial" w:eastAsia="Arial Narrow" w:hAnsi="Arial" w:cs="Arial"/>
          <w:sz w:val="24"/>
          <w:szCs w:val="24"/>
        </w:rPr>
        <w:t>The following Victorian legislation applies to the Road Management</w:t>
      </w:r>
      <w:r>
        <w:rPr>
          <w:rFonts w:ascii="Arial" w:eastAsia="Arial Narrow" w:hAnsi="Arial" w:cs="Arial"/>
          <w:sz w:val="24"/>
          <w:szCs w:val="24"/>
        </w:rPr>
        <w:t xml:space="preserve"> </w:t>
      </w:r>
      <w:r w:rsidRPr="00915C7B">
        <w:rPr>
          <w:rFonts w:ascii="Arial" w:eastAsia="Arial Narrow" w:hAnsi="Arial" w:cs="Arial"/>
          <w:sz w:val="24"/>
          <w:szCs w:val="24"/>
        </w:rPr>
        <w:t>Plan:</w:t>
      </w:r>
    </w:p>
    <w:p w14:paraId="68E84CA7" w14:textId="77777777" w:rsidR="00915C7B" w:rsidRPr="006D3900" w:rsidRDefault="00915C7B"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Road Management Act 2004</w:t>
      </w:r>
    </w:p>
    <w:p w14:paraId="32D19396" w14:textId="77777777" w:rsidR="00915C7B" w:rsidRPr="006D3900" w:rsidRDefault="00915C7B"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Road Management (General) Regulations 20</w:t>
      </w:r>
      <w:r w:rsidR="00472FAE" w:rsidRPr="006D3900">
        <w:rPr>
          <w:rFonts w:ascii="Helvetica" w:hAnsi="Helvetica" w:cs="Helvetica"/>
          <w:color w:val="000000"/>
          <w:sz w:val="24"/>
          <w:szCs w:val="24"/>
        </w:rPr>
        <w:t>16</w:t>
      </w:r>
    </w:p>
    <w:p w14:paraId="2D17B111" w14:textId="77777777" w:rsidR="00915C7B" w:rsidRPr="006D3900" w:rsidRDefault="00915C7B"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Road Safety Act 1986</w:t>
      </w:r>
    </w:p>
    <w:p w14:paraId="00F0AF46" w14:textId="77777777" w:rsidR="009336C3" w:rsidRPr="006D3900" w:rsidRDefault="009336C3"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Road Management (Works and Infrastructure) Regulations, 20</w:t>
      </w:r>
      <w:r w:rsidR="00472FAE" w:rsidRPr="006D3900">
        <w:rPr>
          <w:rFonts w:ascii="Helvetica" w:hAnsi="Helvetica" w:cs="Helvetica"/>
          <w:color w:val="000000"/>
          <w:sz w:val="24"/>
          <w:szCs w:val="24"/>
        </w:rPr>
        <w:t>15</w:t>
      </w:r>
    </w:p>
    <w:p w14:paraId="2C80B898" w14:textId="6D29C165" w:rsidR="009336C3" w:rsidRDefault="009336C3"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Local Government Act,</w:t>
      </w:r>
      <w:r w:rsidR="00C427B1">
        <w:rPr>
          <w:rFonts w:ascii="Helvetica" w:hAnsi="Helvetica" w:cs="Helvetica"/>
          <w:color w:val="000000"/>
          <w:sz w:val="24"/>
          <w:szCs w:val="24"/>
        </w:rPr>
        <w:t>1989</w:t>
      </w:r>
    </w:p>
    <w:p w14:paraId="7E203C0A" w14:textId="059DB198" w:rsidR="009336C3" w:rsidRPr="003B39D4" w:rsidRDefault="009336C3">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3B39D4">
        <w:rPr>
          <w:rFonts w:ascii="Helvetica" w:hAnsi="Helvetica" w:cs="Helvetica"/>
          <w:color w:val="000000"/>
          <w:sz w:val="24"/>
          <w:szCs w:val="24"/>
        </w:rPr>
        <w:t xml:space="preserve">Local Government </w:t>
      </w:r>
      <w:r w:rsidR="003B39D4" w:rsidRPr="003B39D4">
        <w:rPr>
          <w:rFonts w:ascii="Helvetica" w:hAnsi="Helvetica" w:cs="Helvetica"/>
          <w:color w:val="000000"/>
          <w:sz w:val="24"/>
          <w:szCs w:val="24"/>
        </w:rPr>
        <w:t xml:space="preserve">Act 1989 s.208B </w:t>
      </w:r>
      <w:r w:rsidRPr="003B39D4">
        <w:rPr>
          <w:rFonts w:ascii="Helvetica" w:hAnsi="Helvetica" w:cs="Helvetica"/>
          <w:color w:val="000000"/>
          <w:sz w:val="24"/>
          <w:szCs w:val="24"/>
        </w:rPr>
        <w:t>(Best Value Principles)</w:t>
      </w:r>
    </w:p>
    <w:p w14:paraId="6A887B1B" w14:textId="77777777" w:rsidR="003B39D4" w:rsidRPr="006D3900" w:rsidRDefault="003B39D4" w:rsidP="003B39D4">
      <w:pPr>
        <w:pStyle w:val="ListParagraph"/>
        <w:numPr>
          <w:ilvl w:val="0"/>
          <w:numId w:val="16"/>
        </w:numPr>
        <w:spacing w:before="120" w:after="120" w:line="240" w:lineRule="auto"/>
        <w:ind w:left="714" w:hanging="357"/>
        <w:jc w:val="both"/>
        <w:rPr>
          <w:rFonts w:ascii="Helvetica" w:hAnsi="Helvetica" w:cs="Helvetica"/>
          <w:color w:val="000000"/>
          <w:sz w:val="24"/>
          <w:szCs w:val="24"/>
        </w:rPr>
      </w:pPr>
      <w:r>
        <w:rPr>
          <w:rFonts w:ascii="Helvetica" w:hAnsi="Helvetica" w:cs="Helvetica"/>
          <w:color w:val="000000"/>
          <w:sz w:val="24"/>
          <w:szCs w:val="24"/>
        </w:rPr>
        <w:t>Local Government Act 2020</w:t>
      </w:r>
    </w:p>
    <w:p w14:paraId="35AC3CA0" w14:textId="36DBF9C5" w:rsidR="009336C3" w:rsidRPr="006D3900" w:rsidRDefault="005C2FD9"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Equal Opportunity Act 2010</w:t>
      </w:r>
    </w:p>
    <w:p w14:paraId="2B9E9CAB" w14:textId="77777777" w:rsidR="006D3900" w:rsidRDefault="006D3900" w:rsidP="00312897">
      <w:pPr>
        <w:pStyle w:val="ListParagraph"/>
        <w:numPr>
          <w:ilvl w:val="0"/>
          <w:numId w:val="16"/>
        </w:numPr>
        <w:spacing w:before="120" w:after="120" w:line="240" w:lineRule="auto"/>
        <w:ind w:left="714" w:hanging="357"/>
        <w:jc w:val="both"/>
        <w:rPr>
          <w:rFonts w:ascii="Helvetica" w:hAnsi="Helvetica" w:cs="Helvetica"/>
          <w:color w:val="000000"/>
          <w:sz w:val="24"/>
          <w:szCs w:val="24"/>
        </w:rPr>
      </w:pPr>
      <w:r w:rsidRPr="006D3900">
        <w:rPr>
          <w:rFonts w:ascii="Helvetica" w:hAnsi="Helvetica" w:cs="Helvetica"/>
          <w:color w:val="000000"/>
          <w:sz w:val="24"/>
          <w:szCs w:val="24"/>
        </w:rPr>
        <w:t>Wrongs Act 1958</w:t>
      </w:r>
    </w:p>
    <w:p w14:paraId="69A84D9E" w14:textId="2A3DFEFE" w:rsidR="00915C7B" w:rsidRPr="00FA1020" w:rsidRDefault="00FA1020" w:rsidP="00FA1020">
      <w:pPr>
        <w:pStyle w:val="Heading1"/>
      </w:pPr>
      <w:bookmarkStart w:id="3" w:name="_Toc66863549"/>
      <w:r>
        <w:t>3.0</w:t>
      </w:r>
      <w:r>
        <w:tab/>
      </w:r>
      <w:r w:rsidR="00915C7B" w:rsidRPr="00FA1020">
        <w:t>Scope of this Plan</w:t>
      </w:r>
      <w:bookmarkEnd w:id="3"/>
    </w:p>
    <w:p w14:paraId="78B68A93" w14:textId="24E20448" w:rsidR="00915C7B" w:rsidRDefault="00915C7B" w:rsidP="00312897">
      <w:pPr>
        <w:autoSpaceDE w:val="0"/>
        <w:autoSpaceDN w:val="0"/>
        <w:adjustRightInd w:val="0"/>
        <w:spacing w:before="120" w:after="120" w:line="240" w:lineRule="auto"/>
        <w:rPr>
          <w:rFonts w:ascii="Helvetica" w:hAnsi="Helvetica" w:cs="Helvetica"/>
          <w:color w:val="000000"/>
          <w:sz w:val="24"/>
          <w:szCs w:val="24"/>
        </w:rPr>
      </w:pPr>
      <w:r>
        <w:rPr>
          <w:rFonts w:ascii="Helvetica" w:hAnsi="Helvetica" w:cs="Helvetica"/>
          <w:color w:val="000000"/>
          <w:sz w:val="24"/>
          <w:szCs w:val="24"/>
        </w:rPr>
        <w:t>This plan addresses the maintenance standards and systems for road management</w:t>
      </w:r>
      <w:r w:rsidR="00312897">
        <w:rPr>
          <w:rFonts w:ascii="Helvetica" w:hAnsi="Helvetica" w:cs="Helvetica"/>
          <w:color w:val="000000"/>
          <w:sz w:val="24"/>
          <w:szCs w:val="24"/>
        </w:rPr>
        <w:t xml:space="preserve"> </w:t>
      </w:r>
      <w:r>
        <w:rPr>
          <w:rFonts w:ascii="Helvetica" w:hAnsi="Helvetica" w:cs="Helvetica"/>
          <w:color w:val="000000"/>
          <w:sz w:val="24"/>
          <w:szCs w:val="24"/>
        </w:rPr>
        <w:t>functions and the levels of service for Latrobe City’s bridges, road pavement</w:t>
      </w:r>
      <w:r w:rsidR="00505B00">
        <w:rPr>
          <w:rFonts w:ascii="Helvetica" w:hAnsi="Helvetica" w:cs="Helvetica"/>
          <w:color w:val="000000"/>
          <w:sz w:val="24"/>
          <w:szCs w:val="24"/>
        </w:rPr>
        <w:t>, carparks</w:t>
      </w:r>
      <w:r w:rsidR="00B471F3">
        <w:rPr>
          <w:rFonts w:ascii="Helvetica" w:hAnsi="Helvetica" w:cs="Helvetica"/>
          <w:color w:val="000000"/>
          <w:sz w:val="24"/>
          <w:szCs w:val="24"/>
        </w:rPr>
        <w:t>, bridges, paths</w:t>
      </w:r>
      <w:r w:rsidR="00505B00">
        <w:rPr>
          <w:rFonts w:ascii="Helvetica" w:hAnsi="Helvetica" w:cs="Helvetica"/>
          <w:color w:val="000000"/>
          <w:sz w:val="24"/>
          <w:szCs w:val="24"/>
        </w:rPr>
        <w:t xml:space="preserve"> </w:t>
      </w:r>
      <w:r>
        <w:rPr>
          <w:rFonts w:ascii="Helvetica" w:hAnsi="Helvetica" w:cs="Helvetica"/>
          <w:color w:val="000000"/>
          <w:sz w:val="24"/>
          <w:szCs w:val="24"/>
        </w:rPr>
        <w:t xml:space="preserve">and associated infrastructure </w:t>
      </w:r>
      <w:r w:rsidRPr="00676CB4">
        <w:rPr>
          <w:rFonts w:ascii="Helvetica" w:hAnsi="Helvetica" w:cs="Helvetica"/>
          <w:color w:val="000000"/>
          <w:sz w:val="24"/>
          <w:szCs w:val="24"/>
        </w:rPr>
        <w:t>on 1</w:t>
      </w:r>
      <w:r w:rsidR="00AD0E4C" w:rsidRPr="00676CB4">
        <w:rPr>
          <w:rFonts w:ascii="Helvetica" w:hAnsi="Helvetica" w:cs="Helvetica"/>
          <w:color w:val="000000"/>
          <w:sz w:val="24"/>
          <w:szCs w:val="24"/>
        </w:rPr>
        <w:t>455</w:t>
      </w:r>
      <w:r w:rsidRPr="00676CB4">
        <w:rPr>
          <w:rFonts w:ascii="Helvetica" w:hAnsi="Helvetica" w:cs="Helvetica"/>
          <w:color w:val="000000"/>
          <w:sz w:val="24"/>
          <w:szCs w:val="24"/>
        </w:rPr>
        <w:t xml:space="preserve"> km of sealed</w:t>
      </w:r>
      <w:r>
        <w:rPr>
          <w:rFonts w:ascii="Helvetica" w:hAnsi="Helvetica" w:cs="Helvetica"/>
          <w:color w:val="000000"/>
          <w:sz w:val="24"/>
          <w:szCs w:val="24"/>
        </w:rPr>
        <w:t xml:space="preserve"> and unsealed municipal road</w:t>
      </w:r>
      <w:r w:rsidR="00312897">
        <w:rPr>
          <w:rFonts w:ascii="Helvetica" w:hAnsi="Helvetica" w:cs="Helvetica"/>
          <w:color w:val="000000"/>
          <w:sz w:val="24"/>
          <w:szCs w:val="24"/>
        </w:rPr>
        <w:t xml:space="preserve"> </w:t>
      </w:r>
      <w:r>
        <w:rPr>
          <w:rFonts w:ascii="Helvetica" w:hAnsi="Helvetica" w:cs="Helvetica"/>
          <w:color w:val="000000"/>
          <w:sz w:val="24"/>
          <w:szCs w:val="24"/>
        </w:rPr>
        <w:t>network for which the Council is the coordinating or responsible road authority.</w:t>
      </w:r>
    </w:p>
    <w:p w14:paraId="0DEF23FD" w14:textId="416A2832" w:rsidR="0000758F" w:rsidRDefault="00915C7B" w:rsidP="00312897">
      <w:pPr>
        <w:autoSpaceDE w:val="0"/>
        <w:autoSpaceDN w:val="0"/>
        <w:adjustRightInd w:val="0"/>
        <w:spacing w:beforeLines="120" w:before="288" w:after="120" w:line="240" w:lineRule="auto"/>
        <w:rPr>
          <w:rFonts w:ascii="Helvetica" w:hAnsi="Helvetica" w:cs="Helvetica"/>
          <w:color w:val="000000"/>
          <w:sz w:val="24"/>
          <w:szCs w:val="24"/>
        </w:rPr>
      </w:pPr>
      <w:r>
        <w:rPr>
          <w:rFonts w:ascii="Helvetica" w:hAnsi="Helvetica" w:cs="Helvetica"/>
          <w:color w:val="000000"/>
          <w:sz w:val="24"/>
          <w:szCs w:val="24"/>
        </w:rPr>
        <w:lastRenderedPageBreak/>
        <w:t xml:space="preserve">The full list of roads for which Council is responsible can be viewed </w:t>
      </w:r>
      <w:r w:rsidR="00B7094D">
        <w:rPr>
          <w:rFonts w:ascii="Helvetica" w:hAnsi="Helvetica" w:cs="Helvetica"/>
          <w:color w:val="000000"/>
          <w:sz w:val="24"/>
          <w:szCs w:val="24"/>
        </w:rPr>
        <w:t>on Council</w:t>
      </w:r>
      <w:r w:rsidR="00054454">
        <w:rPr>
          <w:rFonts w:ascii="Helvetica" w:hAnsi="Helvetica" w:cs="Helvetica"/>
          <w:color w:val="000000"/>
          <w:sz w:val="24"/>
          <w:szCs w:val="24"/>
        </w:rPr>
        <w:t>’</w:t>
      </w:r>
      <w:r w:rsidR="00B7094D">
        <w:rPr>
          <w:rFonts w:ascii="Helvetica" w:hAnsi="Helvetica" w:cs="Helvetica"/>
          <w:color w:val="000000"/>
          <w:sz w:val="24"/>
          <w:szCs w:val="24"/>
        </w:rPr>
        <w:t>s website</w:t>
      </w:r>
      <w:r w:rsidR="00054454">
        <w:rPr>
          <w:rFonts w:ascii="Helvetica" w:hAnsi="Helvetica" w:cs="Helvetica"/>
          <w:color w:val="000000"/>
          <w:sz w:val="24"/>
          <w:szCs w:val="24"/>
        </w:rPr>
        <w:t xml:space="preserve"> </w:t>
      </w:r>
      <w:r w:rsidR="00553ADB">
        <w:rPr>
          <w:rFonts w:ascii="Helvetica" w:hAnsi="Helvetica" w:cs="Helvetica"/>
          <w:color w:val="000000"/>
          <w:sz w:val="24"/>
          <w:szCs w:val="24"/>
        </w:rPr>
        <w:t>via the following link</w:t>
      </w:r>
      <w:r w:rsidR="00004595">
        <w:rPr>
          <w:rFonts w:ascii="Helvetica" w:hAnsi="Helvetica" w:cs="Helvetica"/>
          <w:color w:val="000000"/>
          <w:sz w:val="24"/>
          <w:szCs w:val="24"/>
        </w:rPr>
        <w:t>:</w:t>
      </w:r>
      <w:r w:rsidR="00B7094D">
        <w:rPr>
          <w:rFonts w:ascii="Helvetica" w:hAnsi="Helvetica" w:cs="Helvetica"/>
          <w:color w:val="000000"/>
          <w:sz w:val="24"/>
          <w:szCs w:val="24"/>
        </w:rPr>
        <w:t xml:space="preserve"> </w:t>
      </w:r>
      <w:r w:rsidR="00004595" w:rsidRPr="00004595">
        <w:rPr>
          <w:rFonts w:ascii="Helvetica" w:hAnsi="Helvetica" w:cs="Helvetica"/>
          <w:color w:val="000000"/>
          <w:sz w:val="24"/>
          <w:szCs w:val="24"/>
        </w:rPr>
        <w:t>http://www.latrobe.vic.gov.au/Our_Services/Roads_Drains_Lights_and_Trees/Roads_and_Drains/Road_Register</w:t>
      </w:r>
    </w:p>
    <w:p w14:paraId="2A445AAE" w14:textId="546C2979" w:rsidR="00915C7B" w:rsidRDefault="00FF2FD4" w:rsidP="00312897">
      <w:pPr>
        <w:autoSpaceDE w:val="0"/>
        <w:autoSpaceDN w:val="0"/>
        <w:adjustRightInd w:val="0"/>
        <w:spacing w:before="120" w:after="120" w:line="240" w:lineRule="auto"/>
        <w:rPr>
          <w:rFonts w:ascii="Helvetica" w:hAnsi="Helvetica" w:cs="Helvetica"/>
          <w:color w:val="000000"/>
          <w:sz w:val="24"/>
          <w:szCs w:val="24"/>
        </w:rPr>
      </w:pPr>
      <w:r>
        <w:rPr>
          <w:rFonts w:ascii="Helvetica" w:hAnsi="Helvetica" w:cs="Helvetica"/>
          <w:color w:val="000000"/>
          <w:sz w:val="24"/>
          <w:szCs w:val="24"/>
        </w:rPr>
        <w:t>Freeways and</w:t>
      </w:r>
      <w:r w:rsidR="00915C7B">
        <w:rPr>
          <w:rFonts w:ascii="Helvetica" w:hAnsi="Helvetica" w:cs="Helvetica"/>
          <w:color w:val="000000"/>
          <w:sz w:val="24"/>
          <w:szCs w:val="24"/>
        </w:rPr>
        <w:t xml:space="preserve"> </w:t>
      </w:r>
      <w:r>
        <w:rPr>
          <w:rFonts w:ascii="Helvetica" w:hAnsi="Helvetica" w:cs="Helvetica"/>
          <w:color w:val="000000"/>
          <w:sz w:val="24"/>
          <w:szCs w:val="24"/>
        </w:rPr>
        <w:t xml:space="preserve">Arterial roads in rural areas, including </w:t>
      </w:r>
      <w:r w:rsidR="00915C7B">
        <w:rPr>
          <w:rFonts w:ascii="Helvetica" w:hAnsi="Helvetica" w:cs="Helvetica"/>
          <w:color w:val="000000"/>
          <w:sz w:val="24"/>
          <w:szCs w:val="24"/>
        </w:rPr>
        <w:t xml:space="preserve">their associated </w:t>
      </w:r>
      <w:r w:rsidR="007E4F1C">
        <w:rPr>
          <w:rFonts w:ascii="Helvetica" w:hAnsi="Helvetica" w:cs="Helvetica"/>
          <w:color w:val="000000"/>
          <w:sz w:val="24"/>
          <w:szCs w:val="24"/>
        </w:rPr>
        <w:t xml:space="preserve">road related </w:t>
      </w:r>
      <w:r w:rsidR="00915C7B">
        <w:rPr>
          <w:rFonts w:ascii="Helvetica" w:hAnsi="Helvetica" w:cs="Helvetica"/>
          <w:color w:val="000000"/>
          <w:sz w:val="24"/>
          <w:szCs w:val="24"/>
        </w:rPr>
        <w:t xml:space="preserve">infrastructure are the sole responsibility of </w:t>
      </w:r>
      <w:r w:rsidR="00FF6EBF">
        <w:rPr>
          <w:rFonts w:ascii="Helvetica" w:hAnsi="Helvetica" w:cs="Helvetica"/>
          <w:color w:val="000000"/>
          <w:sz w:val="24"/>
          <w:szCs w:val="24"/>
        </w:rPr>
        <w:t>the Department of Transport through its agency Regional Roads</w:t>
      </w:r>
      <w:r>
        <w:rPr>
          <w:rFonts w:ascii="Helvetica" w:hAnsi="Helvetica" w:cs="Helvetica"/>
          <w:color w:val="000000"/>
          <w:sz w:val="24"/>
          <w:szCs w:val="24"/>
        </w:rPr>
        <w:t xml:space="preserve"> Victoria, formerly known as</w:t>
      </w:r>
      <w:r w:rsidR="00FF6EBF">
        <w:rPr>
          <w:rFonts w:ascii="Helvetica" w:hAnsi="Helvetica" w:cs="Helvetica"/>
          <w:color w:val="000000"/>
          <w:sz w:val="24"/>
          <w:szCs w:val="24"/>
        </w:rPr>
        <w:t xml:space="preserve"> </w:t>
      </w:r>
      <w:r w:rsidR="00915C7B">
        <w:rPr>
          <w:rFonts w:ascii="Helvetica" w:hAnsi="Helvetica" w:cs="Helvetica"/>
          <w:color w:val="000000"/>
          <w:sz w:val="24"/>
          <w:szCs w:val="24"/>
        </w:rPr>
        <w:t>VicRoads</w:t>
      </w:r>
      <w:r>
        <w:rPr>
          <w:rFonts w:ascii="Helvetica" w:hAnsi="Helvetica" w:cs="Helvetica"/>
          <w:color w:val="000000"/>
          <w:sz w:val="24"/>
          <w:szCs w:val="24"/>
        </w:rPr>
        <w:t>.  In urban areas</w:t>
      </w:r>
      <w:r w:rsidR="00915C7B">
        <w:rPr>
          <w:rFonts w:ascii="Helvetica" w:hAnsi="Helvetica" w:cs="Helvetica"/>
          <w:color w:val="000000"/>
          <w:sz w:val="24"/>
          <w:szCs w:val="24"/>
        </w:rPr>
        <w:t xml:space="preserve"> the road pavement on </w:t>
      </w:r>
      <w:r>
        <w:rPr>
          <w:rFonts w:ascii="Helvetica" w:hAnsi="Helvetica" w:cs="Helvetica"/>
          <w:color w:val="000000"/>
          <w:sz w:val="24"/>
          <w:szCs w:val="24"/>
        </w:rPr>
        <w:t xml:space="preserve">Arterial </w:t>
      </w:r>
      <w:r w:rsidR="00915C7B">
        <w:rPr>
          <w:rFonts w:ascii="Helvetica" w:hAnsi="Helvetica" w:cs="Helvetica"/>
          <w:color w:val="000000"/>
          <w:sz w:val="24"/>
          <w:szCs w:val="24"/>
        </w:rPr>
        <w:t xml:space="preserve">roads is also maintained by VicRoads with Council maintaining the area outside the road pavement and kerbs. Each party’s exact areas of responsibility for different road situations is set out in the Code of Practice – Operational Responsibility for Public Roads which is accessible on the VicRoads website </w:t>
      </w:r>
      <w:r w:rsidR="00553ADB">
        <w:rPr>
          <w:rFonts w:ascii="Helvetica" w:hAnsi="Helvetica" w:cs="Helvetica"/>
          <w:color w:val="000000"/>
          <w:sz w:val="24"/>
          <w:szCs w:val="24"/>
        </w:rPr>
        <w:t xml:space="preserve">via the following link </w:t>
      </w:r>
      <w:r w:rsidR="00915C7B">
        <w:rPr>
          <w:rFonts w:ascii="Helvetica" w:hAnsi="Helvetica" w:cs="Helvetica"/>
          <w:color w:val="000000"/>
          <w:sz w:val="24"/>
          <w:szCs w:val="24"/>
        </w:rPr>
        <w:t>:</w:t>
      </w:r>
      <w:hyperlink r:id="rId10" w:history="1">
        <w:r w:rsidR="00404BD7" w:rsidRPr="00404BD7">
          <w:rPr>
            <w:rStyle w:val="Hyperlink"/>
            <w:rFonts w:ascii="Helvetica" w:hAnsi="Helvetica" w:cs="Helvetica"/>
            <w:sz w:val="24"/>
            <w:szCs w:val="24"/>
          </w:rPr>
          <w:t>Code of Practice - Operational Responsibility for Public Roads</w:t>
        </w:r>
      </w:hyperlink>
      <w:r w:rsidR="006E0173">
        <w:rPr>
          <w:rStyle w:val="Hyperlink"/>
          <w:rFonts w:ascii="Helvetica" w:hAnsi="Helvetica" w:cs="Helvetica"/>
          <w:sz w:val="24"/>
          <w:szCs w:val="24"/>
        </w:rPr>
        <w:t xml:space="preserve"> </w:t>
      </w:r>
      <w:r w:rsidR="006E0173" w:rsidRPr="006E0173">
        <w:rPr>
          <w:rFonts w:ascii="Helvetica" w:hAnsi="Helvetica" w:cs="Helvetica"/>
          <w:i/>
          <w:color w:val="000000"/>
          <w:sz w:val="24"/>
          <w:szCs w:val="24"/>
        </w:rPr>
        <w:t>or https://www.vicroads.vic.gov.au/about-vicroads/acts-and-regulations/road-management-act-regulations-and-codes/codes-of-practice-under-the-road-management-act</w:t>
      </w:r>
      <w:r w:rsidR="006E0173">
        <w:rPr>
          <w:color w:val="000000"/>
        </w:rPr>
        <w:t>.</w:t>
      </w:r>
    </w:p>
    <w:p w14:paraId="1B57A0C7" w14:textId="77777777" w:rsidR="00915C7B" w:rsidRDefault="00915C7B" w:rsidP="00312897">
      <w:pPr>
        <w:autoSpaceDE w:val="0"/>
        <w:autoSpaceDN w:val="0"/>
        <w:adjustRightInd w:val="0"/>
        <w:spacing w:before="120" w:after="120" w:line="240" w:lineRule="auto"/>
        <w:rPr>
          <w:rFonts w:ascii="Arial" w:hAnsi="Arial" w:cs="Arial"/>
          <w:b/>
          <w:sz w:val="28"/>
          <w:szCs w:val="24"/>
        </w:rPr>
      </w:pPr>
      <w:r>
        <w:rPr>
          <w:rFonts w:ascii="Helvetica" w:hAnsi="Helvetica" w:cs="Helvetica"/>
          <w:color w:val="000000"/>
          <w:sz w:val="24"/>
          <w:szCs w:val="24"/>
        </w:rPr>
        <w:t>Figure 1 below shows a typical cross section showing Council’s area of responsibility</w:t>
      </w:r>
      <w:r w:rsidR="00312897">
        <w:rPr>
          <w:rFonts w:ascii="Helvetica" w:hAnsi="Helvetica" w:cs="Helvetica"/>
          <w:color w:val="000000"/>
          <w:sz w:val="24"/>
          <w:szCs w:val="24"/>
        </w:rPr>
        <w:t xml:space="preserve"> </w:t>
      </w:r>
      <w:r>
        <w:rPr>
          <w:rFonts w:ascii="Helvetica" w:hAnsi="Helvetica" w:cs="Helvetica"/>
          <w:color w:val="000000"/>
          <w:sz w:val="24"/>
          <w:szCs w:val="24"/>
        </w:rPr>
        <w:t>outside the kerbs of the VicRoads declared main road. Any service lanes and paths</w:t>
      </w:r>
      <w:r w:rsidR="00312897">
        <w:rPr>
          <w:rFonts w:ascii="Helvetica" w:hAnsi="Helvetica" w:cs="Helvetica"/>
          <w:color w:val="000000"/>
          <w:sz w:val="24"/>
          <w:szCs w:val="24"/>
        </w:rPr>
        <w:t xml:space="preserve"> </w:t>
      </w:r>
      <w:r>
        <w:rPr>
          <w:rFonts w:ascii="Helvetica" w:hAnsi="Helvetica" w:cs="Helvetica"/>
          <w:color w:val="000000"/>
          <w:sz w:val="24"/>
          <w:szCs w:val="24"/>
        </w:rPr>
        <w:t>outside of this area whether on a single or dual carriageway are Council’s responsibility.</w:t>
      </w:r>
      <w:r w:rsidR="00B84D57">
        <w:rPr>
          <w:rFonts w:ascii="Helvetica" w:hAnsi="Helvetica" w:cs="Helvetica"/>
          <w:color w:val="000000"/>
          <w:sz w:val="24"/>
          <w:szCs w:val="24"/>
        </w:rPr>
        <w:t xml:space="preserve">  Although not shown, defined parking lanes</w:t>
      </w:r>
      <w:r w:rsidR="006E0173">
        <w:rPr>
          <w:rFonts w:ascii="Helvetica" w:hAnsi="Helvetica" w:cs="Helvetica"/>
          <w:color w:val="000000"/>
          <w:sz w:val="24"/>
          <w:szCs w:val="24"/>
        </w:rPr>
        <w:t xml:space="preserve"> on an ar</w:t>
      </w:r>
      <w:r w:rsidR="00F328D8">
        <w:rPr>
          <w:rFonts w:ascii="Helvetica" w:hAnsi="Helvetica" w:cs="Helvetica"/>
          <w:color w:val="000000"/>
          <w:sz w:val="24"/>
          <w:szCs w:val="24"/>
        </w:rPr>
        <w:t>terial road</w:t>
      </w:r>
      <w:r w:rsidR="00B84D57">
        <w:rPr>
          <w:rFonts w:ascii="Helvetica" w:hAnsi="Helvetica" w:cs="Helvetica"/>
          <w:color w:val="000000"/>
          <w:sz w:val="24"/>
          <w:szCs w:val="24"/>
        </w:rPr>
        <w:t xml:space="preserve"> and the kerbing supporting this is a council responsibility.</w:t>
      </w:r>
    </w:p>
    <w:p w14:paraId="0BBFA46C" w14:textId="77777777" w:rsidR="00915C7B" w:rsidRDefault="006E0173" w:rsidP="00312897">
      <w:pPr>
        <w:spacing w:before="120" w:after="120" w:line="240" w:lineRule="auto"/>
        <w:rPr>
          <w:rFonts w:ascii="Arial" w:hAnsi="Arial" w:cs="Arial"/>
          <w:b/>
          <w:sz w:val="28"/>
          <w:szCs w:val="24"/>
        </w:rPr>
      </w:pPr>
      <w:r>
        <w:rPr>
          <w:noProof/>
          <w:lang w:eastAsia="en-AU"/>
        </w:rPr>
        <w:drawing>
          <wp:inline distT="0" distB="0" distL="0" distR="0" wp14:anchorId="137A31FC" wp14:editId="51DC46CB">
            <wp:extent cx="5731510" cy="3765896"/>
            <wp:effectExtent l="19050" t="19050" r="21590" b="2540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31510" cy="3765896"/>
                    </a:xfrm>
                    <a:prstGeom prst="rect">
                      <a:avLst/>
                    </a:prstGeom>
                    <a:ln>
                      <a:solidFill>
                        <a:schemeClr val="accent1"/>
                      </a:solidFill>
                    </a:ln>
                  </pic:spPr>
                </pic:pic>
              </a:graphicData>
            </a:graphic>
          </wp:inline>
        </w:drawing>
      </w:r>
    </w:p>
    <w:p w14:paraId="52138A91" w14:textId="77777777" w:rsidR="00E76B37" w:rsidRDefault="00E76B37" w:rsidP="00312897">
      <w:pPr>
        <w:spacing w:before="120" w:after="120"/>
        <w:jc w:val="center"/>
        <w:rPr>
          <w:rFonts w:ascii="Helvetica" w:hAnsi="Helvetica" w:cs="Helvetica"/>
          <w:color w:val="000000"/>
          <w:sz w:val="24"/>
          <w:szCs w:val="24"/>
        </w:rPr>
      </w:pPr>
      <w:r w:rsidRPr="00E76B37">
        <w:rPr>
          <w:rFonts w:ascii="Helvetica" w:hAnsi="Helvetica" w:cs="Helvetica"/>
          <w:color w:val="000000"/>
          <w:sz w:val="24"/>
          <w:szCs w:val="24"/>
        </w:rPr>
        <w:t xml:space="preserve">Figure 1 - Typical VicRoads </w:t>
      </w:r>
      <w:r w:rsidR="006E0173">
        <w:rPr>
          <w:rFonts w:ascii="Helvetica" w:hAnsi="Helvetica" w:cs="Helvetica"/>
          <w:color w:val="000000"/>
          <w:sz w:val="24"/>
          <w:szCs w:val="24"/>
        </w:rPr>
        <w:t>/ Council responsibilities</w:t>
      </w:r>
    </w:p>
    <w:p w14:paraId="153A6425" w14:textId="7FE10D5A" w:rsidR="00E76B37" w:rsidRPr="00EA4CD7" w:rsidRDefault="00FA1020" w:rsidP="00F12181">
      <w:pPr>
        <w:pStyle w:val="Heading1"/>
        <w:spacing w:before="0"/>
      </w:pPr>
      <w:bookmarkStart w:id="4" w:name="_Toc66863550"/>
      <w:r>
        <w:lastRenderedPageBreak/>
        <w:t>4.0</w:t>
      </w:r>
      <w:r>
        <w:tab/>
      </w:r>
      <w:r w:rsidR="00F21592">
        <w:t>Demarcation of Responsibility</w:t>
      </w:r>
      <w:bookmarkEnd w:id="4"/>
      <w:r w:rsidR="00F21592">
        <w:t xml:space="preserve"> </w:t>
      </w:r>
    </w:p>
    <w:p w14:paraId="7C20A5A5" w14:textId="2949F987" w:rsidR="008A4BC2" w:rsidRPr="00E76B37" w:rsidRDefault="00FF2FD4" w:rsidP="00312897">
      <w:pPr>
        <w:autoSpaceDE w:val="0"/>
        <w:autoSpaceDN w:val="0"/>
        <w:adjustRightInd w:val="0"/>
        <w:spacing w:before="120" w:after="120" w:line="240" w:lineRule="auto"/>
        <w:rPr>
          <w:rFonts w:ascii="Arial" w:hAnsi="Arial" w:cs="Arial"/>
          <w:sz w:val="24"/>
          <w:szCs w:val="24"/>
        </w:rPr>
      </w:pPr>
      <w:r>
        <w:rPr>
          <w:rFonts w:ascii="Helvetica" w:hAnsi="Helvetica" w:cs="Helvetica"/>
          <w:color w:val="000000"/>
          <w:sz w:val="24"/>
          <w:szCs w:val="24"/>
        </w:rPr>
        <w:t>A</w:t>
      </w:r>
      <w:r w:rsidR="008A4BC2">
        <w:rPr>
          <w:rFonts w:ascii="Helvetica" w:hAnsi="Helvetica" w:cs="Helvetica"/>
          <w:color w:val="000000"/>
          <w:sz w:val="24"/>
          <w:szCs w:val="24"/>
        </w:rPr>
        <w:t xml:space="preserve"> list of </w:t>
      </w:r>
      <w:r>
        <w:rPr>
          <w:rFonts w:ascii="Helvetica" w:hAnsi="Helvetica" w:cs="Helvetica"/>
          <w:color w:val="000000"/>
          <w:sz w:val="24"/>
          <w:szCs w:val="24"/>
        </w:rPr>
        <w:t xml:space="preserve">Regional Roads Victoria </w:t>
      </w:r>
      <w:r w:rsidR="008A4BC2">
        <w:rPr>
          <w:rFonts w:ascii="Helvetica" w:hAnsi="Helvetica" w:cs="Helvetica"/>
          <w:color w:val="000000"/>
          <w:sz w:val="24"/>
          <w:szCs w:val="24"/>
        </w:rPr>
        <w:t xml:space="preserve">controlled roads </w:t>
      </w:r>
      <w:r w:rsidR="00B471F3">
        <w:rPr>
          <w:rFonts w:ascii="Helvetica" w:hAnsi="Helvetica" w:cs="Helvetica"/>
          <w:color w:val="000000"/>
          <w:sz w:val="24"/>
          <w:szCs w:val="24"/>
        </w:rPr>
        <w:t>is</w:t>
      </w:r>
      <w:r w:rsidR="008A4BC2">
        <w:rPr>
          <w:rFonts w:ascii="Helvetica" w:hAnsi="Helvetica" w:cs="Helvetica"/>
          <w:color w:val="000000"/>
          <w:sz w:val="24"/>
          <w:szCs w:val="24"/>
        </w:rPr>
        <w:t xml:space="preserve"> listed in the table below. </w:t>
      </w:r>
      <w:r w:rsidR="008A4BC2" w:rsidRPr="00CC7F94">
        <w:rPr>
          <w:rFonts w:ascii="Helvetica" w:hAnsi="Helvetica" w:cs="Helvetica"/>
          <w:color w:val="000000"/>
          <w:sz w:val="24"/>
          <w:szCs w:val="24"/>
        </w:rPr>
        <w:t xml:space="preserve">Full details of extent of responsibility see the VicRoads Road Register on the VicRoads website at </w:t>
      </w:r>
      <w:r w:rsidR="002A5F6B">
        <w:rPr>
          <w:rFonts w:ascii="Helvetica" w:hAnsi="Helvetica" w:cs="Helvetica"/>
          <w:color w:val="000000"/>
          <w:sz w:val="24"/>
          <w:szCs w:val="24"/>
        </w:rPr>
        <w:t xml:space="preserve">the following link: </w:t>
      </w:r>
      <w:hyperlink r:id="rId12" w:history="1">
        <w:r w:rsidR="008A4BC2" w:rsidRPr="00CC7F94">
          <w:rPr>
            <w:rStyle w:val="Hyperlink"/>
            <w:rFonts w:ascii="Helvetica" w:hAnsi="Helvetica" w:cs="Helvetica"/>
            <w:sz w:val="24"/>
            <w:szCs w:val="24"/>
          </w:rPr>
          <w:t>Register of Declared Roads</w:t>
        </w:r>
      </w:hyperlink>
      <w:r w:rsidR="008A4BC2">
        <w:rPr>
          <w:rFonts w:ascii="Helvetica" w:hAnsi="Helvetica" w:cs="Helvetica"/>
          <w:color w:val="000000"/>
          <w:sz w:val="24"/>
          <w:szCs w:val="24"/>
        </w:rPr>
        <w:t xml:space="preserve"> </w:t>
      </w:r>
      <w:r w:rsidR="008A4BC2" w:rsidRPr="00E76B37">
        <w:rPr>
          <w:rFonts w:ascii="Arial" w:hAnsi="Arial" w:cs="Arial"/>
          <w:sz w:val="24"/>
          <w:szCs w:val="24"/>
        </w:rPr>
        <w:t xml:space="preserve"> </w:t>
      </w:r>
      <w:r>
        <w:rPr>
          <w:rFonts w:ascii="Arial" w:hAnsi="Arial" w:cs="Arial"/>
          <w:sz w:val="24"/>
          <w:szCs w:val="24"/>
        </w:rPr>
        <w:t>or: (</w:t>
      </w:r>
      <w:r w:rsidRPr="00FF2FD4">
        <w:rPr>
          <w:rFonts w:ascii="Arial" w:hAnsi="Arial" w:cs="Arial"/>
          <w:sz w:val="24"/>
          <w:szCs w:val="24"/>
        </w:rPr>
        <w:t>https://www.vicroads.vic.gov.au/~/media/files/documents/utilities/registerofpublicroadspartanovember2013.pdf</w:t>
      </w:r>
      <w:r>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3780"/>
      </w:tblGrid>
      <w:tr w:rsidR="002E35B4" w:rsidRPr="00312897" w14:paraId="3CF7CF0D" w14:textId="77777777" w:rsidTr="002E35B4">
        <w:trPr>
          <w:trHeight w:val="351"/>
        </w:trPr>
        <w:tc>
          <w:tcPr>
            <w:tcW w:w="8028" w:type="dxa"/>
            <w:gridSpan w:val="2"/>
            <w:shd w:val="pct12" w:color="auto" w:fill="auto"/>
          </w:tcPr>
          <w:p w14:paraId="0B7FB2B7" w14:textId="77777777" w:rsidR="002E35B4" w:rsidRPr="002E35B4" w:rsidRDefault="002E35B4" w:rsidP="002E35B4">
            <w:pPr>
              <w:spacing w:before="120" w:after="120" w:line="240" w:lineRule="auto"/>
              <w:ind w:left="116" w:right="62"/>
              <w:rPr>
                <w:rFonts w:ascii="Arial" w:eastAsia="Arial Narrow" w:hAnsi="Arial" w:cs="Arial"/>
                <w:b/>
              </w:rPr>
            </w:pPr>
            <w:r w:rsidRPr="002E35B4">
              <w:rPr>
                <w:rFonts w:ascii="Arial" w:eastAsia="Arial Narrow" w:hAnsi="Arial" w:cs="Arial"/>
                <w:b/>
              </w:rPr>
              <w:t>List of VicRoads Declared Main Roads</w:t>
            </w:r>
          </w:p>
        </w:tc>
      </w:tr>
      <w:tr w:rsidR="0093106B" w:rsidRPr="00E76B37" w14:paraId="6DFFE32C" w14:textId="77777777" w:rsidTr="00E76B37">
        <w:trPr>
          <w:trHeight w:val="351"/>
        </w:trPr>
        <w:tc>
          <w:tcPr>
            <w:tcW w:w="4248" w:type="dxa"/>
          </w:tcPr>
          <w:p w14:paraId="09CF04E3"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Boolarra Churchill Road</w:t>
            </w:r>
          </w:p>
        </w:tc>
        <w:tc>
          <w:tcPr>
            <w:tcW w:w="3780" w:type="dxa"/>
          </w:tcPr>
          <w:p w14:paraId="65FB1FCD" w14:textId="1DBDD3AF"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Morwell Yallourn North Road</w:t>
            </w:r>
          </w:p>
        </w:tc>
      </w:tr>
      <w:tr w:rsidR="0093106B" w:rsidRPr="00E76B37" w14:paraId="4DEBBB8B" w14:textId="77777777" w:rsidTr="00E76B37">
        <w:tc>
          <w:tcPr>
            <w:tcW w:w="4248" w:type="dxa"/>
          </w:tcPr>
          <w:p w14:paraId="0CBAF7D0"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Boolarra Road</w:t>
            </w:r>
          </w:p>
        </w:tc>
        <w:tc>
          <w:tcPr>
            <w:tcW w:w="3780" w:type="dxa"/>
          </w:tcPr>
          <w:p w14:paraId="7BC19E88" w14:textId="2E8B21DB"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Morwell Yallourn Road</w:t>
            </w:r>
          </w:p>
        </w:tc>
      </w:tr>
      <w:tr w:rsidR="0093106B" w:rsidRPr="00E76B37" w14:paraId="2EDC64C9" w14:textId="77777777" w:rsidTr="00E76B37">
        <w:tc>
          <w:tcPr>
            <w:tcW w:w="4248" w:type="dxa"/>
          </w:tcPr>
          <w:p w14:paraId="6786B250" w14:textId="77777777" w:rsidR="0093106B" w:rsidRPr="00312897" w:rsidRDefault="0093106B" w:rsidP="00F12181">
            <w:pPr>
              <w:spacing w:before="60" w:after="120" w:line="240" w:lineRule="auto"/>
              <w:ind w:left="116" w:right="62"/>
              <w:rPr>
                <w:rFonts w:ascii="Arial" w:eastAsia="Arial Narrow" w:hAnsi="Arial" w:cs="Arial"/>
              </w:rPr>
            </w:pPr>
            <w:proofErr w:type="spellStart"/>
            <w:r w:rsidRPr="00312897">
              <w:rPr>
                <w:rFonts w:ascii="Arial" w:eastAsia="Arial Narrow" w:hAnsi="Arial" w:cs="Arial"/>
              </w:rPr>
              <w:t>Brodribb</w:t>
            </w:r>
            <w:proofErr w:type="spellEnd"/>
            <w:r w:rsidRPr="00312897">
              <w:rPr>
                <w:rFonts w:ascii="Arial" w:eastAsia="Arial Narrow" w:hAnsi="Arial" w:cs="Arial"/>
              </w:rPr>
              <w:t xml:space="preserve"> Road</w:t>
            </w:r>
          </w:p>
        </w:tc>
        <w:tc>
          <w:tcPr>
            <w:tcW w:w="3780" w:type="dxa"/>
          </w:tcPr>
          <w:p w14:paraId="357399B4" w14:textId="2A9EA780"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Princes Drive</w:t>
            </w:r>
          </w:p>
        </w:tc>
      </w:tr>
      <w:tr w:rsidR="0093106B" w:rsidRPr="00E76B37" w14:paraId="06D3F36E" w14:textId="77777777" w:rsidTr="00E76B37">
        <w:tc>
          <w:tcPr>
            <w:tcW w:w="4248" w:type="dxa"/>
          </w:tcPr>
          <w:p w14:paraId="5813370E"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Grand Ridge Road</w:t>
            </w:r>
          </w:p>
        </w:tc>
        <w:tc>
          <w:tcPr>
            <w:tcW w:w="3780" w:type="dxa"/>
          </w:tcPr>
          <w:p w14:paraId="7433EB3A" w14:textId="238CA448"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Princes Freeway</w:t>
            </w:r>
          </w:p>
        </w:tc>
      </w:tr>
      <w:tr w:rsidR="0093106B" w:rsidRPr="00E76B37" w14:paraId="3D8272AF" w14:textId="77777777" w:rsidTr="00E76B37">
        <w:tc>
          <w:tcPr>
            <w:tcW w:w="4248" w:type="dxa"/>
          </w:tcPr>
          <w:p w14:paraId="0C2E710C"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Hyland Highway</w:t>
            </w:r>
          </w:p>
        </w:tc>
        <w:tc>
          <w:tcPr>
            <w:tcW w:w="3780" w:type="dxa"/>
          </w:tcPr>
          <w:p w14:paraId="6CB381AB" w14:textId="65871C45"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Princes Highway</w:t>
            </w:r>
          </w:p>
        </w:tc>
      </w:tr>
      <w:tr w:rsidR="0093106B" w:rsidRPr="00E76B37" w14:paraId="44FD7352" w14:textId="77777777" w:rsidTr="00E76B37">
        <w:tc>
          <w:tcPr>
            <w:tcW w:w="4248" w:type="dxa"/>
          </w:tcPr>
          <w:p w14:paraId="50767D43"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Loy Yang Morwell Road</w:t>
            </w:r>
          </w:p>
        </w:tc>
        <w:tc>
          <w:tcPr>
            <w:tcW w:w="3780" w:type="dxa"/>
          </w:tcPr>
          <w:p w14:paraId="6CB05D70" w14:textId="0B54732A"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Strzelecki Highway</w:t>
            </w:r>
          </w:p>
        </w:tc>
      </w:tr>
      <w:tr w:rsidR="0093106B" w:rsidRPr="00E76B37" w14:paraId="64ADCC37" w14:textId="77777777" w:rsidTr="00E76B37">
        <w:tc>
          <w:tcPr>
            <w:tcW w:w="4248" w:type="dxa"/>
          </w:tcPr>
          <w:p w14:paraId="4A3DDE57"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Maryvale Road</w:t>
            </w:r>
          </w:p>
        </w:tc>
        <w:tc>
          <w:tcPr>
            <w:tcW w:w="3780" w:type="dxa"/>
          </w:tcPr>
          <w:p w14:paraId="4287895F" w14:textId="41D2BB8B"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 xml:space="preserve">Tramway Road </w:t>
            </w:r>
          </w:p>
        </w:tc>
      </w:tr>
      <w:tr w:rsidR="0093106B" w:rsidRPr="00E76B37" w14:paraId="09E78B7A" w14:textId="77777777" w:rsidTr="00E76B37">
        <w:tc>
          <w:tcPr>
            <w:tcW w:w="4248" w:type="dxa"/>
          </w:tcPr>
          <w:p w14:paraId="7A80377D"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Moe Glengarry Road</w:t>
            </w:r>
          </w:p>
        </w:tc>
        <w:tc>
          <w:tcPr>
            <w:tcW w:w="3780" w:type="dxa"/>
          </w:tcPr>
          <w:p w14:paraId="23DDAAA0" w14:textId="4C71A08E"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Traralgon Balook Road</w:t>
            </w:r>
          </w:p>
        </w:tc>
      </w:tr>
      <w:tr w:rsidR="0093106B" w:rsidRPr="00E76B37" w14:paraId="55B54509" w14:textId="77777777" w:rsidTr="00E76B37">
        <w:tc>
          <w:tcPr>
            <w:tcW w:w="4248" w:type="dxa"/>
          </w:tcPr>
          <w:p w14:paraId="12DE8883"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Moe North Road</w:t>
            </w:r>
          </w:p>
        </w:tc>
        <w:tc>
          <w:tcPr>
            <w:tcW w:w="3780" w:type="dxa"/>
          </w:tcPr>
          <w:p w14:paraId="7E27BE1C" w14:textId="3E29585A"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Traralgon Creek Road</w:t>
            </w:r>
          </w:p>
        </w:tc>
      </w:tr>
      <w:tr w:rsidR="0093106B" w:rsidRPr="00E76B37" w14:paraId="3B4347BE" w14:textId="77777777" w:rsidTr="00E76B37">
        <w:tc>
          <w:tcPr>
            <w:tcW w:w="4248" w:type="dxa"/>
          </w:tcPr>
          <w:p w14:paraId="262656B1"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Moe Rawson Road</w:t>
            </w:r>
          </w:p>
        </w:tc>
        <w:tc>
          <w:tcPr>
            <w:tcW w:w="3780" w:type="dxa"/>
          </w:tcPr>
          <w:p w14:paraId="27D897C6" w14:textId="532F5CB2"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Traralgon Maffra Road</w:t>
            </w:r>
          </w:p>
        </w:tc>
      </w:tr>
      <w:tr w:rsidR="0093106B" w:rsidRPr="00E76B37" w14:paraId="52E663B9" w14:textId="77777777" w:rsidTr="00E76B37">
        <w:tc>
          <w:tcPr>
            <w:tcW w:w="4248" w:type="dxa"/>
          </w:tcPr>
          <w:p w14:paraId="1F24226F"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Moe Walhalla Road</w:t>
            </w:r>
          </w:p>
        </w:tc>
        <w:tc>
          <w:tcPr>
            <w:tcW w:w="3780" w:type="dxa"/>
          </w:tcPr>
          <w:p w14:paraId="4849D111" w14:textId="5B03F6FF"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Traralgon West Road</w:t>
            </w:r>
          </w:p>
        </w:tc>
      </w:tr>
      <w:tr w:rsidR="0093106B" w:rsidRPr="00E76B37" w14:paraId="614DD7E5" w14:textId="77777777" w:rsidTr="00E76B37">
        <w:tc>
          <w:tcPr>
            <w:tcW w:w="4248" w:type="dxa"/>
          </w:tcPr>
          <w:p w14:paraId="6B8C9548"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Monash Way</w:t>
            </w:r>
          </w:p>
        </w:tc>
        <w:tc>
          <w:tcPr>
            <w:tcW w:w="3780" w:type="dxa"/>
          </w:tcPr>
          <w:p w14:paraId="0B47ECA3" w14:textId="422788C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Tyers Road</w:t>
            </w:r>
          </w:p>
        </w:tc>
      </w:tr>
      <w:tr w:rsidR="0093106B" w:rsidRPr="00E76B37" w14:paraId="6FEBC614" w14:textId="77777777" w:rsidTr="00E76B37">
        <w:tc>
          <w:tcPr>
            <w:tcW w:w="4248" w:type="dxa"/>
          </w:tcPr>
          <w:p w14:paraId="02604C41" w14:textId="77777777"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Morwell Thorpdale Road</w:t>
            </w:r>
          </w:p>
        </w:tc>
        <w:tc>
          <w:tcPr>
            <w:tcW w:w="3780" w:type="dxa"/>
          </w:tcPr>
          <w:p w14:paraId="435A07D8" w14:textId="01B7029A" w:rsidR="0093106B"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Tyers Thomson Valley Road</w:t>
            </w:r>
          </w:p>
        </w:tc>
      </w:tr>
      <w:tr w:rsidR="00E76B37" w:rsidRPr="00E76B37" w14:paraId="1CF917D3" w14:textId="77777777" w:rsidTr="00E76B37">
        <w:tc>
          <w:tcPr>
            <w:tcW w:w="4248" w:type="dxa"/>
          </w:tcPr>
          <w:p w14:paraId="431AF197" w14:textId="77777777" w:rsidR="00E76B37" w:rsidRPr="00312897" w:rsidRDefault="0093106B" w:rsidP="00F12181">
            <w:pPr>
              <w:spacing w:before="60" w:after="120" w:line="240" w:lineRule="auto"/>
              <w:ind w:left="116" w:right="62"/>
              <w:rPr>
                <w:rFonts w:ascii="Arial" w:eastAsia="Arial Narrow" w:hAnsi="Arial" w:cs="Arial"/>
              </w:rPr>
            </w:pPr>
            <w:r w:rsidRPr="00312897">
              <w:rPr>
                <w:rFonts w:ascii="Arial" w:eastAsia="Arial Narrow" w:hAnsi="Arial" w:cs="Arial"/>
              </w:rPr>
              <w:t>Morwell Traralgon Road</w:t>
            </w:r>
          </w:p>
        </w:tc>
        <w:tc>
          <w:tcPr>
            <w:tcW w:w="3780" w:type="dxa"/>
          </w:tcPr>
          <w:p w14:paraId="7BB2FF4D" w14:textId="64EB8C49" w:rsidR="00E76B37" w:rsidRPr="00312897" w:rsidRDefault="00E76B37" w:rsidP="00F12181">
            <w:pPr>
              <w:spacing w:before="60" w:after="120" w:line="240" w:lineRule="auto"/>
              <w:ind w:left="116" w:right="62"/>
              <w:rPr>
                <w:rFonts w:ascii="Arial" w:eastAsia="Arial Narrow" w:hAnsi="Arial" w:cs="Arial"/>
              </w:rPr>
            </w:pPr>
          </w:p>
        </w:tc>
      </w:tr>
    </w:tbl>
    <w:p w14:paraId="5D081B1B" w14:textId="77777777" w:rsidR="00EA4CD7" w:rsidRPr="00EA4CD7" w:rsidRDefault="004C4CA5" w:rsidP="00F12181">
      <w:pPr>
        <w:pStyle w:val="Heading2"/>
        <w:numPr>
          <w:ilvl w:val="0"/>
          <w:numId w:val="0"/>
        </w:numPr>
        <w:ind w:left="360" w:hanging="360"/>
      </w:pPr>
      <w:bookmarkStart w:id="5" w:name="_Toc66863551"/>
      <w:r>
        <w:t xml:space="preserve">4.1 </w:t>
      </w:r>
      <w:r w:rsidR="00EA4CD7" w:rsidRPr="00EA4CD7">
        <w:t>Boundary roads</w:t>
      </w:r>
      <w:bookmarkEnd w:id="5"/>
      <w:r w:rsidR="00EA4CD7" w:rsidRPr="00EA4CD7">
        <w:t xml:space="preserve"> </w:t>
      </w:r>
    </w:p>
    <w:p w14:paraId="1B04CF79" w14:textId="48B664CF" w:rsidR="006E035E" w:rsidRDefault="006E035E" w:rsidP="00707E3A">
      <w:pPr>
        <w:autoSpaceDE w:val="0"/>
        <w:autoSpaceDN w:val="0"/>
        <w:adjustRightInd w:val="0"/>
        <w:spacing w:after="0" w:line="240" w:lineRule="auto"/>
        <w:rPr>
          <w:rFonts w:ascii="Helvetica" w:hAnsi="Helvetica" w:cs="Helvetica"/>
          <w:color w:val="000000"/>
          <w:sz w:val="24"/>
          <w:szCs w:val="24"/>
        </w:rPr>
      </w:pPr>
      <w:r w:rsidRPr="006E035E">
        <w:rPr>
          <w:rFonts w:ascii="Helvetica" w:hAnsi="Helvetica" w:cs="Helvetica"/>
          <w:color w:val="000000"/>
          <w:sz w:val="24"/>
          <w:szCs w:val="24"/>
        </w:rPr>
        <w:t>In the instance of boundary roads with neighbouring municipal councils</w:t>
      </w:r>
      <w:r w:rsidR="00EA4CD7">
        <w:rPr>
          <w:rFonts w:ascii="Helvetica" w:hAnsi="Helvetica" w:cs="Helvetica"/>
          <w:color w:val="000000"/>
          <w:sz w:val="24"/>
          <w:szCs w:val="24"/>
        </w:rPr>
        <w:t>/authorities,</w:t>
      </w:r>
      <w:r w:rsidRPr="006E035E">
        <w:rPr>
          <w:rFonts w:ascii="Helvetica" w:hAnsi="Helvetica" w:cs="Helvetica"/>
          <w:color w:val="000000"/>
          <w:sz w:val="24"/>
          <w:szCs w:val="24"/>
        </w:rPr>
        <w:t xml:space="preserve"> Council has arrangements</w:t>
      </w:r>
      <w:r>
        <w:rPr>
          <w:rFonts w:ascii="Helvetica" w:hAnsi="Helvetica" w:cs="Helvetica"/>
          <w:color w:val="000000"/>
          <w:sz w:val="24"/>
          <w:szCs w:val="24"/>
        </w:rPr>
        <w:t xml:space="preserve"> </w:t>
      </w:r>
      <w:r w:rsidRPr="006E035E">
        <w:rPr>
          <w:rFonts w:ascii="Helvetica" w:hAnsi="Helvetica" w:cs="Helvetica"/>
          <w:color w:val="000000"/>
          <w:sz w:val="24"/>
          <w:szCs w:val="24"/>
        </w:rPr>
        <w:t>for the management functions in the form of Memoranda of Understanding between the relevant municipalities</w:t>
      </w:r>
      <w:r>
        <w:rPr>
          <w:rFonts w:ascii="Helvetica" w:hAnsi="Helvetica" w:cs="Helvetica"/>
          <w:color w:val="000000"/>
          <w:sz w:val="24"/>
          <w:szCs w:val="24"/>
        </w:rPr>
        <w:t xml:space="preserve"> </w:t>
      </w:r>
      <w:r w:rsidR="00F328D8">
        <w:rPr>
          <w:rFonts w:ascii="Helvetica" w:hAnsi="Helvetica" w:cs="Helvetica"/>
          <w:color w:val="000000"/>
          <w:sz w:val="24"/>
          <w:szCs w:val="24"/>
        </w:rPr>
        <w:t xml:space="preserve">and government agencies </w:t>
      </w:r>
      <w:r w:rsidRPr="006E035E">
        <w:rPr>
          <w:rFonts w:ascii="Helvetica" w:hAnsi="Helvetica" w:cs="Helvetica"/>
          <w:color w:val="000000"/>
          <w:sz w:val="24"/>
          <w:szCs w:val="24"/>
        </w:rPr>
        <w:t>listed as follows:</w:t>
      </w:r>
    </w:p>
    <w:p w14:paraId="229827AE" w14:textId="77777777" w:rsidR="006E035E" w:rsidRDefault="006E035E" w:rsidP="00707E3A">
      <w:pPr>
        <w:pStyle w:val="ListParagraph"/>
        <w:numPr>
          <w:ilvl w:val="0"/>
          <w:numId w:val="16"/>
        </w:numPr>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Wellington Shire;</w:t>
      </w:r>
    </w:p>
    <w:p w14:paraId="42370611" w14:textId="77777777" w:rsidR="006E035E" w:rsidRDefault="006E035E" w:rsidP="00707E3A">
      <w:pPr>
        <w:pStyle w:val="ListParagraph"/>
        <w:numPr>
          <w:ilvl w:val="0"/>
          <w:numId w:val="16"/>
        </w:numPr>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w:t>
      </w:r>
      <w:r w:rsidRPr="00E76B37">
        <w:rPr>
          <w:rFonts w:ascii="Helvetica" w:hAnsi="Helvetica" w:cs="Helvetica"/>
          <w:color w:val="000000"/>
          <w:sz w:val="24"/>
          <w:szCs w:val="24"/>
        </w:rPr>
        <w:t>South Gippsland Shire</w:t>
      </w:r>
      <w:r>
        <w:rPr>
          <w:rFonts w:ascii="Helvetica" w:hAnsi="Helvetica" w:cs="Helvetica"/>
          <w:color w:val="000000"/>
          <w:sz w:val="24"/>
          <w:szCs w:val="24"/>
        </w:rPr>
        <w:t>;</w:t>
      </w:r>
    </w:p>
    <w:p w14:paraId="53F09B6F" w14:textId="77777777" w:rsidR="006E035E" w:rsidRDefault="00EA4CD7" w:rsidP="00707E3A">
      <w:pPr>
        <w:pStyle w:val="ListParagraph"/>
        <w:numPr>
          <w:ilvl w:val="0"/>
          <w:numId w:val="16"/>
        </w:numPr>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w:t>
      </w:r>
      <w:r w:rsidR="006E035E" w:rsidRPr="00E76B37">
        <w:rPr>
          <w:rFonts w:ascii="Helvetica" w:hAnsi="Helvetica" w:cs="Helvetica"/>
          <w:color w:val="000000"/>
          <w:sz w:val="24"/>
          <w:szCs w:val="24"/>
        </w:rPr>
        <w:t xml:space="preserve">Baw </w:t>
      </w:r>
      <w:proofErr w:type="spellStart"/>
      <w:r w:rsidR="006E035E" w:rsidRPr="00E76B37">
        <w:rPr>
          <w:rFonts w:ascii="Helvetica" w:hAnsi="Helvetica" w:cs="Helvetica"/>
          <w:color w:val="000000"/>
          <w:sz w:val="24"/>
          <w:szCs w:val="24"/>
        </w:rPr>
        <w:t>Baw</w:t>
      </w:r>
      <w:proofErr w:type="spellEnd"/>
      <w:r w:rsidR="006E035E" w:rsidRPr="00E76B37">
        <w:rPr>
          <w:rFonts w:ascii="Helvetica" w:hAnsi="Helvetica" w:cs="Helvetica"/>
          <w:color w:val="000000"/>
          <w:sz w:val="24"/>
          <w:szCs w:val="24"/>
        </w:rPr>
        <w:t xml:space="preserve"> Shire Council</w:t>
      </w:r>
      <w:r w:rsidR="006E035E">
        <w:rPr>
          <w:rFonts w:ascii="Helvetica" w:hAnsi="Helvetica" w:cs="Helvetica"/>
          <w:color w:val="000000"/>
          <w:sz w:val="24"/>
          <w:szCs w:val="24"/>
        </w:rPr>
        <w:t>.</w:t>
      </w:r>
    </w:p>
    <w:p w14:paraId="5087C252" w14:textId="77777777" w:rsidR="00EA4CD7" w:rsidRDefault="00EA4CD7" w:rsidP="00707E3A">
      <w:pPr>
        <w:pStyle w:val="ListParagraph"/>
        <w:numPr>
          <w:ilvl w:val="0"/>
          <w:numId w:val="16"/>
        </w:numPr>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w:t>
      </w:r>
      <w:r w:rsidRPr="00E76B37">
        <w:rPr>
          <w:rFonts w:ascii="Helvetica" w:hAnsi="Helvetica" w:cs="Helvetica"/>
          <w:color w:val="000000"/>
          <w:sz w:val="24"/>
          <w:szCs w:val="24"/>
        </w:rPr>
        <w:t xml:space="preserve">Department of </w:t>
      </w:r>
      <w:r>
        <w:rPr>
          <w:rFonts w:ascii="Helvetica" w:hAnsi="Helvetica" w:cs="Helvetica"/>
          <w:color w:val="000000"/>
          <w:sz w:val="24"/>
          <w:szCs w:val="24"/>
        </w:rPr>
        <w:t xml:space="preserve">Environment, Water, Land and Planning </w:t>
      </w:r>
      <w:r w:rsidRPr="00E76B37">
        <w:rPr>
          <w:rFonts w:ascii="Helvetica" w:hAnsi="Helvetica" w:cs="Helvetica"/>
          <w:color w:val="000000"/>
          <w:sz w:val="24"/>
          <w:szCs w:val="24"/>
        </w:rPr>
        <w:t>(D</w:t>
      </w:r>
      <w:r>
        <w:rPr>
          <w:rFonts w:ascii="Helvetica" w:hAnsi="Helvetica" w:cs="Helvetica"/>
          <w:color w:val="000000"/>
          <w:sz w:val="24"/>
          <w:szCs w:val="24"/>
        </w:rPr>
        <w:t>EWLP</w:t>
      </w:r>
      <w:r w:rsidRPr="00E76B37">
        <w:rPr>
          <w:rFonts w:ascii="Helvetica" w:hAnsi="Helvetica" w:cs="Helvetica"/>
          <w:color w:val="000000"/>
          <w:sz w:val="24"/>
          <w:szCs w:val="24"/>
        </w:rPr>
        <w:t>)</w:t>
      </w:r>
    </w:p>
    <w:p w14:paraId="0336AB32" w14:textId="77777777" w:rsidR="00F328D8" w:rsidRDefault="004B4FF6" w:rsidP="00707E3A">
      <w:pPr>
        <w:pStyle w:val="ListParagraph"/>
        <w:numPr>
          <w:ilvl w:val="0"/>
          <w:numId w:val="16"/>
        </w:numPr>
        <w:spacing w:after="0" w:line="240" w:lineRule="auto"/>
        <w:jc w:val="both"/>
        <w:rPr>
          <w:rFonts w:ascii="Helvetica" w:hAnsi="Helvetica" w:cs="Helvetica"/>
          <w:color w:val="000000"/>
          <w:sz w:val="24"/>
          <w:szCs w:val="24"/>
        </w:rPr>
      </w:pPr>
      <w:r>
        <w:rPr>
          <w:rFonts w:ascii="Helvetica" w:hAnsi="Helvetica" w:cs="Helvetica"/>
          <w:color w:val="000000"/>
          <w:sz w:val="24"/>
          <w:szCs w:val="24"/>
        </w:rPr>
        <w:t xml:space="preserve"> </w:t>
      </w:r>
      <w:proofErr w:type="spellStart"/>
      <w:r w:rsidR="00F328D8">
        <w:rPr>
          <w:rFonts w:ascii="Helvetica" w:hAnsi="Helvetica" w:cs="Helvetica"/>
          <w:color w:val="000000"/>
          <w:sz w:val="24"/>
          <w:szCs w:val="24"/>
        </w:rPr>
        <w:t>VicTrack</w:t>
      </w:r>
      <w:proofErr w:type="spellEnd"/>
    </w:p>
    <w:p w14:paraId="65FE0B7F" w14:textId="77777777" w:rsidR="004C4CA5" w:rsidRPr="004C4CA5" w:rsidRDefault="004C4CA5" w:rsidP="00FA1020">
      <w:pPr>
        <w:pStyle w:val="Heading2"/>
        <w:numPr>
          <w:ilvl w:val="0"/>
          <w:numId w:val="0"/>
        </w:numPr>
        <w:ind w:left="360" w:hanging="360"/>
      </w:pPr>
      <w:bookmarkStart w:id="6" w:name="_Toc66863552"/>
      <w:r w:rsidRPr="004C4CA5">
        <w:lastRenderedPageBreak/>
        <w:t>4.2 Assets Not Encompassed By This Plan</w:t>
      </w:r>
      <w:bookmarkEnd w:id="6"/>
    </w:p>
    <w:p w14:paraId="5E0BE372" w14:textId="77777777" w:rsidR="004C4CA5" w:rsidRPr="006D3900" w:rsidRDefault="004C4CA5" w:rsidP="00312897">
      <w:pPr>
        <w:autoSpaceDE w:val="0"/>
        <w:autoSpaceDN w:val="0"/>
        <w:adjustRightInd w:val="0"/>
        <w:spacing w:before="120" w:after="120" w:line="240" w:lineRule="auto"/>
        <w:rPr>
          <w:rFonts w:ascii="Helvetica" w:hAnsi="Helvetica" w:cs="Helvetica"/>
          <w:color w:val="000000"/>
          <w:sz w:val="24"/>
          <w:szCs w:val="24"/>
        </w:rPr>
      </w:pPr>
      <w:r w:rsidRPr="006D3900">
        <w:rPr>
          <w:rFonts w:ascii="Helvetica" w:hAnsi="Helvetica" w:cs="Helvetica"/>
          <w:color w:val="000000"/>
          <w:sz w:val="24"/>
          <w:szCs w:val="24"/>
        </w:rPr>
        <w:t xml:space="preserve">The following road and access related assets are not encompassed by </w:t>
      </w:r>
      <w:r w:rsidR="005B66B9" w:rsidRPr="006D3900">
        <w:rPr>
          <w:rFonts w:ascii="Helvetica" w:hAnsi="Helvetica" w:cs="Helvetica"/>
          <w:color w:val="000000"/>
          <w:sz w:val="24"/>
          <w:szCs w:val="24"/>
        </w:rPr>
        <w:t>the RMP:</w:t>
      </w:r>
    </w:p>
    <w:p w14:paraId="0921843A" w14:textId="77777777" w:rsidR="004C4CA5" w:rsidRDefault="004C4CA5" w:rsidP="00312897">
      <w:pPr>
        <w:pStyle w:val="ListParagraph"/>
        <w:numPr>
          <w:ilvl w:val="0"/>
          <w:numId w:val="16"/>
        </w:numPr>
        <w:spacing w:before="120" w:after="120" w:line="240" w:lineRule="auto"/>
        <w:contextualSpacing w:val="0"/>
        <w:jc w:val="both"/>
        <w:rPr>
          <w:rFonts w:ascii="Helvetica" w:hAnsi="Helvetica" w:cs="Helvetica"/>
          <w:color w:val="000000"/>
          <w:sz w:val="24"/>
          <w:szCs w:val="24"/>
        </w:rPr>
      </w:pPr>
      <w:r w:rsidRPr="005B66B9">
        <w:rPr>
          <w:rFonts w:ascii="Helvetica" w:hAnsi="Helvetica" w:cs="Helvetica"/>
          <w:color w:val="000000"/>
          <w:sz w:val="24"/>
          <w:szCs w:val="24"/>
        </w:rPr>
        <w:t xml:space="preserve">Any road </w:t>
      </w:r>
      <w:r w:rsidR="0093106B">
        <w:rPr>
          <w:rFonts w:ascii="Helvetica" w:hAnsi="Helvetica" w:cs="Helvetica"/>
          <w:color w:val="000000"/>
          <w:sz w:val="24"/>
          <w:szCs w:val="24"/>
        </w:rPr>
        <w:t xml:space="preserve">or road segment </w:t>
      </w:r>
      <w:r w:rsidRPr="005B66B9">
        <w:rPr>
          <w:rFonts w:ascii="Helvetica" w:hAnsi="Helvetica" w:cs="Helvetica"/>
          <w:color w:val="000000"/>
          <w:sz w:val="24"/>
          <w:szCs w:val="24"/>
        </w:rPr>
        <w:t xml:space="preserve">not listed in </w:t>
      </w:r>
      <w:r w:rsidR="005B66B9" w:rsidRPr="005B66B9">
        <w:rPr>
          <w:rFonts w:ascii="Helvetica" w:hAnsi="Helvetica" w:cs="Helvetica"/>
          <w:color w:val="000000"/>
          <w:sz w:val="24"/>
          <w:szCs w:val="24"/>
        </w:rPr>
        <w:t xml:space="preserve">Latrobe City’s </w:t>
      </w:r>
      <w:r w:rsidRPr="005B66B9">
        <w:rPr>
          <w:rFonts w:ascii="Helvetica" w:hAnsi="Helvetica" w:cs="Helvetica"/>
          <w:color w:val="000000"/>
          <w:sz w:val="24"/>
          <w:szCs w:val="24"/>
        </w:rPr>
        <w:t>Register of Public Roads</w:t>
      </w:r>
      <w:r w:rsidR="005B66B9">
        <w:rPr>
          <w:rFonts w:ascii="Helvetica" w:hAnsi="Helvetica" w:cs="Helvetica"/>
          <w:color w:val="000000"/>
          <w:sz w:val="24"/>
          <w:szCs w:val="24"/>
        </w:rPr>
        <w:t>.</w:t>
      </w:r>
    </w:p>
    <w:p w14:paraId="65DA698E" w14:textId="77777777" w:rsidR="005B66B9" w:rsidRDefault="005B66B9" w:rsidP="00312897">
      <w:pPr>
        <w:pStyle w:val="ListParagraph"/>
        <w:numPr>
          <w:ilvl w:val="0"/>
          <w:numId w:val="16"/>
        </w:numPr>
        <w:spacing w:before="120" w:after="120" w:line="240" w:lineRule="auto"/>
        <w:contextualSpacing w:val="0"/>
        <w:jc w:val="both"/>
        <w:rPr>
          <w:rFonts w:ascii="Helvetica" w:hAnsi="Helvetica" w:cs="Helvetica"/>
          <w:color w:val="000000"/>
          <w:sz w:val="24"/>
          <w:szCs w:val="24"/>
        </w:rPr>
      </w:pPr>
      <w:r w:rsidRPr="005B66B9">
        <w:rPr>
          <w:rFonts w:ascii="Helvetica" w:hAnsi="Helvetica" w:cs="Helvetica"/>
          <w:color w:val="000000"/>
          <w:sz w:val="24"/>
          <w:szCs w:val="24"/>
        </w:rPr>
        <w:t>Assets on arterial roads, tourist roads, forest roads and private roads.</w:t>
      </w:r>
    </w:p>
    <w:p w14:paraId="60AD745C" w14:textId="21EAE201" w:rsidR="005B66B9" w:rsidRPr="00FF2FD4" w:rsidRDefault="005B66B9" w:rsidP="00F72995">
      <w:pPr>
        <w:pStyle w:val="ListParagraph"/>
        <w:numPr>
          <w:ilvl w:val="0"/>
          <w:numId w:val="16"/>
        </w:numPr>
        <w:autoSpaceDE w:val="0"/>
        <w:autoSpaceDN w:val="0"/>
        <w:adjustRightInd w:val="0"/>
        <w:spacing w:before="120" w:after="120" w:line="240" w:lineRule="auto"/>
        <w:contextualSpacing w:val="0"/>
        <w:jc w:val="both"/>
        <w:rPr>
          <w:rFonts w:ascii="Helvetica" w:hAnsi="Helvetica" w:cs="Helvetica"/>
          <w:color w:val="000000"/>
          <w:sz w:val="24"/>
          <w:szCs w:val="24"/>
        </w:rPr>
      </w:pPr>
      <w:r w:rsidRPr="00FF2FD4">
        <w:rPr>
          <w:rFonts w:ascii="Helvetica" w:hAnsi="Helvetica" w:cs="Helvetica"/>
          <w:color w:val="000000"/>
          <w:sz w:val="24"/>
          <w:szCs w:val="24"/>
        </w:rPr>
        <w:t>Private roads, unformed roads, tracks, laneways and private streets not constructed under the provisions of the Local Government Act, (this includes</w:t>
      </w:r>
      <w:r w:rsidR="00FF2FD4" w:rsidRPr="00FF2FD4">
        <w:rPr>
          <w:rFonts w:ascii="Helvetica" w:hAnsi="Helvetica" w:cs="Helvetica"/>
          <w:color w:val="000000"/>
          <w:sz w:val="24"/>
          <w:szCs w:val="24"/>
        </w:rPr>
        <w:t xml:space="preserve"> </w:t>
      </w:r>
      <w:r w:rsidR="00C266B9" w:rsidRPr="00FF2FD4">
        <w:rPr>
          <w:rFonts w:ascii="Helvetica" w:hAnsi="Helvetica" w:cs="Helvetica"/>
          <w:color w:val="000000"/>
          <w:sz w:val="24"/>
          <w:szCs w:val="24"/>
        </w:rPr>
        <w:t>roads and paths Not Maintained or Not on Register</w:t>
      </w:r>
      <w:r w:rsidRPr="00FF2FD4">
        <w:rPr>
          <w:rFonts w:ascii="Helvetica" w:hAnsi="Helvetica" w:cs="Helvetica"/>
          <w:color w:val="000000"/>
          <w:sz w:val="24"/>
          <w:szCs w:val="24"/>
        </w:rPr>
        <w:t>).</w:t>
      </w:r>
    </w:p>
    <w:p w14:paraId="7955E5C1" w14:textId="77777777" w:rsidR="0085110C" w:rsidRDefault="0085110C" w:rsidP="00312897">
      <w:pPr>
        <w:pStyle w:val="ListParagraph"/>
        <w:numPr>
          <w:ilvl w:val="0"/>
          <w:numId w:val="16"/>
        </w:numPr>
        <w:spacing w:before="120" w:after="120"/>
        <w:contextualSpacing w:val="0"/>
        <w:jc w:val="both"/>
        <w:rPr>
          <w:rFonts w:ascii="Helvetica" w:hAnsi="Helvetica" w:cs="Helvetica"/>
          <w:color w:val="000000"/>
          <w:sz w:val="24"/>
          <w:szCs w:val="24"/>
        </w:rPr>
      </w:pPr>
      <w:r>
        <w:rPr>
          <w:rFonts w:ascii="Helvetica" w:hAnsi="Helvetica" w:cs="Helvetica"/>
          <w:color w:val="000000"/>
          <w:sz w:val="24"/>
          <w:szCs w:val="24"/>
        </w:rPr>
        <w:t>Private driveways located on public road reserves that serve a single property or a group of properties which are aligned along a reserve to link with the Latrobe City road network.</w:t>
      </w:r>
    </w:p>
    <w:p w14:paraId="6F5C1260" w14:textId="77777777" w:rsidR="004C4CA5" w:rsidRDefault="004C4CA5" w:rsidP="00312897">
      <w:pPr>
        <w:pStyle w:val="ListParagraph"/>
        <w:numPr>
          <w:ilvl w:val="0"/>
          <w:numId w:val="16"/>
        </w:numPr>
        <w:spacing w:before="120" w:after="120"/>
        <w:contextualSpacing w:val="0"/>
        <w:jc w:val="both"/>
        <w:rPr>
          <w:rFonts w:ascii="Helvetica" w:hAnsi="Helvetica" w:cs="Helvetica"/>
          <w:color w:val="000000"/>
          <w:sz w:val="24"/>
          <w:szCs w:val="24"/>
        </w:rPr>
      </w:pPr>
      <w:r w:rsidRPr="004C4CA5">
        <w:rPr>
          <w:rFonts w:ascii="Helvetica" w:hAnsi="Helvetica" w:cs="Helvetica"/>
          <w:color w:val="000000"/>
          <w:sz w:val="24"/>
          <w:szCs w:val="24"/>
        </w:rPr>
        <w:t>Rail and tramway structures.</w:t>
      </w:r>
    </w:p>
    <w:p w14:paraId="3A39D10E" w14:textId="091EE334" w:rsidR="005B66B9" w:rsidRDefault="005B66B9"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sidRPr="005B66B9">
        <w:rPr>
          <w:rFonts w:ascii="Helvetica" w:hAnsi="Helvetica" w:cs="Helvetica"/>
          <w:color w:val="000000"/>
          <w:sz w:val="24"/>
          <w:szCs w:val="24"/>
        </w:rPr>
        <w:t>Vehicle crossings (driveways)</w:t>
      </w:r>
      <w:r w:rsidR="00B471F3">
        <w:rPr>
          <w:rFonts w:ascii="Helvetica" w:hAnsi="Helvetica" w:cs="Helvetica"/>
          <w:color w:val="000000"/>
          <w:sz w:val="24"/>
          <w:szCs w:val="24"/>
        </w:rPr>
        <w:t xml:space="preserve">, </w:t>
      </w:r>
      <w:r w:rsidRPr="005B66B9">
        <w:rPr>
          <w:rFonts w:ascii="Helvetica" w:hAnsi="Helvetica" w:cs="Helvetica"/>
          <w:color w:val="000000"/>
          <w:sz w:val="24"/>
          <w:szCs w:val="24"/>
        </w:rPr>
        <w:t xml:space="preserve">the portion of a vehicle crossing located between the carriageway and the property boundary </w:t>
      </w:r>
      <w:r w:rsidR="000A38A3">
        <w:rPr>
          <w:rFonts w:ascii="Helvetica" w:hAnsi="Helvetica" w:cs="Helvetica"/>
          <w:color w:val="000000"/>
          <w:sz w:val="24"/>
          <w:szCs w:val="24"/>
        </w:rPr>
        <w:t xml:space="preserve">or footpath </w:t>
      </w:r>
      <w:r w:rsidRPr="005B66B9">
        <w:rPr>
          <w:rFonts w:ascii="Helvetica" w:hAnsi="Helvetica" w:cs="Helvetica"/>
          <w:color w:val="000000"/>
          <w:sz w:val="24"/>
          <w:szCs w:val="24"/>
        </w:rPr>
        <w:t>is the responsibility of the adjoining property owner to maintain.</w:t>
      </w:r>
      <w:r w:rsidR="0024268B">
        <w:rPr>
          <w:rFonts w:ascii="Helvetica" w:hAnsi="Helvetica" w:cs="Helvetica"/>
          <w:color w:val="000000"/>
          <w:sz w:val="24"/>
          <w:szCs w:val="24"/>
        </w:rPr>
        <w:t xml:space="preserve"> (</w:t>
      </w:r>
      <w:r w:rsidR="0024268B" w:rsidRPr="00FE6DBF">
        <w:rPr>
          <w:rFonts w:ascii="Helvetica" w:hAnsi="Helvetica" w:cs="Helvetica"/>
          <w:color w:val="000000"/>
        </w:rPr>
        <w:t xml:space="preserve">Refer </w:t>
      </w:r>
      <w:r w:rsidR="00B471F3">
        <w:rPr>
          <w:rFonts w:ascii="Helvetica" w:hAnsi="Helvetica" w:cs="Helvetica"/>
          <w:color w:val="000000"/>
        </w:rPr>
        <w:t xml:space="preserve">Latrobe City </w:t>
      </w:r>
      <w:r w:rsidR="0024268B" w:rsidRPr="00FE6DBF">
        <w:rPr>
          <w:rFonts w:ascii="Helvetica" w:hAnsi="Helvetica" w:cs="Helvetica"/>
          <w:color w:val="000000"/>
        </w:rPr>
        <w:t>Vehicle Crossing Policy</w:t>
      </w:r>
      <w:r w:rsidR="0024268B" w:rsidRPr="00E76B37">
        <w:rPr>
          <w:rFonts w:ascii="Helvetica" w:hAnsi="Helvetica" w:cs="Helvetica"/>
          <w:color w:val="000000"/>
          <w:sz w:val="24"/>
          <w:szCs w:val="24"/>
        </w:rPr>
        <w:t>)</w:t>
      </w:r>
    </w:p>
    <w:p w14:paraId="293123B1" w14:textId="5C978A42" w:rsidR="00505B00" w:rsidRDefault="002432FE" w:rsidP="002432FE">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Pedestrian crossings (path links)</w:t>
      </w:r>
      <w:r w:rsidR="00B471F3">
        <w:rPr>
          <w:rFonts w:ascii="Helvetica" w:hAnsi="Helvetica" w:cs="Helvetica"/>
          <w:color w:val="000000"/>
          <w:sz w:val="24"/>
          <w:szCs w:val="24"/>
        </w:rPr>
        <w:t>,</w:t>
      </w:r>
      <w:r>
        <w:rPr>
          <w:rFonts w:ascii="Helvetica" w:hAnsi="Helvetica" w:cs="Helvetica"/>
          <w:color w:val="000000"/>
          <w:sz w:val="24"/>
          <w:szCs w:val="24"/>
        </w:rPr>
        <w:t xml:space="preserve"> </w:t>
      </w:r>
      <w:r w:rsidRPr="005B66B9">
        <w:rPr>
          <w:rFonts w:ascii="Helvetica" w:hAnsi="Helvetica" w:cs="Helvetica"/>
          <w:color w:val="000000"/>
          <w:sz w:val="24"/>
          <w:szCs w:val="24"/>
        </w:rPr>
        <w:t xml:space="preserve">the portion of a </w:t>
      </w:r>
      <w:r>
        <w:rPr>
          <w:rFonts w:ascii="Helvetica" w:hAnsi="Helvetica" w:cs="Helvetica"/>
          <w:color w:val="000000"/>
          <w:sz w:val="24"/>
          <w:szCs w:val="24"/>
        </w:rPr>
        <w:t xml:space="preserve">pedestrian crossing </w:t>
      </w:r>
      <w:r w:rsidRPr="005B66B9">
        <w:rPr>
          <w:rFonts w:ascii="Helvetica" w:hAnsi="Helvetica" w:cs="Helvetica"/>
          <w:color w:val="000000"/>
          <w:sz w:val="24"/>
          <w:szCs w:val="24"/>
        </w:rPr>
        <w:t xml:space="preserve">located between the carriageway and the property boundary </w:t>
      </w:r>
      <w:r>
        <w:rPr>
          <w:rFonts w:ascii="Helvetica" w:hAnsi="Helvetica" w:cs="Helvetica"/>
          <w:color w:val="000000"/>
          <w:sz w:val="24"/>
          <w:szCs w:val="24"/>
        </w:rPr>
        <w:t xml:space="preserve">or the property boundary and the </w:t>
      </w:r>
      <w:r w:rsidR="0093106B">
        <w:rPr>
          <w:rFonts w:ascii="Helvetica" w:hAnsi="Helvetica" w:cs="Helvetica"/>
          <w:color w:val="000000"/>
          <w:sz w:val="24"/>
          <w:szCs w:val="24"/>
        </w:rPr>
        <w:t xml:space="preserve">Council </w:t>
      </w:r>
      <w:r>
        <w:rPr>
          <w:rFonts w:ascii="Helvetica" w:hAnsi="Helvetica" w:cs="Helvetica"/>
          <w:color w:val="000000"/>
          <w:sz w:val="24"/>
          <w:szCs w:val="24"/>
        </w:rPr>
        <w:t xml:space="preserve">footpath </w:t>
      </w:r>
      <w:r w:rsidRPr="005B66B9">
        <w:rPr>
          <w:rFonts w:ascii="Helvetica" w:hAnsi="Helvetica" w:cs="Helvetica"/>
          <w:color w:val="000000"/>
          <w:sz w:val="24"/>
          <w:szCs w:val="24"/>
        </w:rPr>
        <w:t>is the responsibility of the adjoining property owner to maintain.</w:t>
      </w:r>
      <w:r>
        <w:rPr>
          <w:rFonts w:ascii="Helvetica" w:hAnsi="Helvetica" w:cs="Helvetica"/>
          <w:color w:val="000000"/>
          <w:sz w:val="24"/>
          <w:szCs w:val="24"/>
        </w:rPr>
        <w:t xml:space="preserve"> (</w:t>
      </w:r>
      <w:r w:rsidRPr="00FE6DBF">
        <w:rPr>
          <w:rFonts w:ascii="Helvetica" w:hAnsi="Helvetica" w:cs="Helvetica"/>
          <w:color w:val="000000"/>
        </w:rPr>
        <w:t xml:space="preserve">Refer </w:t>
      </w:r>
      <w:r w:rsidR="00B471F3">
        <w:rPr>
          <w:rFonts w:ascii="Helvetica" w:hAnsi="Helvetica" w:cs="Helvetica"/>
          <w:color w:val="000000"/>
        </w:rPr>
        <w:t xml:space="preserve">Latrobe City </w:t>
      </w:r>
      <w:r w:rsidRPr="00FE6DBF">
        <w:rPr>
          <w:rFonts w:ascii="Helvetica" w:hAnsi="Helvetica" w:cs="Helvetica"/>
          <w:color w:val="000000"/>
        </w:rPr>
        <w:t>Vehicle Crossing Policy</w:t>
      </w:r>
      <w:r w:rsidRPr="00E76B37">
        <w:rPr>
          <w:rFonts w:ascii="Helvetica" w:hAnsi="Helvetica" w:cs="Helvetica"/>
          <w:color w:val="000000"/>
          <w:sz w:val="24"/>
          <w:szCs w:val="24"/>
        </w:rPr>
        <w:t>)</w:t>
      </w:r>
      <w:r w:rsidR="0093106B">
        <w:rPr>
          <w:rFonts w:ascii="Helvetica" w:hAnsi="Helvetica" w:cs="Helvetica"/>
          <w:color w:val="000000"/>
          <w:sz w:val="24"/>
          <w:szCs w:val="24"/>
        </w:rPr>
        <w:t xml:space="preserve"> </w:t>
      </w:r>
    </w:p>
    <w:p w14:paraId="7C67A256" w14:textId="09DE1DFD" w:rsidR="005B66B9" w:rsidRDefault="005B66B9" w:rsidP="002432FE">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sidRPr="002432FE">
        <w:rPr>
          <w:rFonts w:ascii="Helvetica" w:hAnsi="Helvetica" w:cs="Helvetica"/>
          <w:color w:val="000000"/>
          <w:sz w:val="24"/>
          <w:szCs w:val="24"/>
        </w:rPr>
        <w:t>Roads under the control of other Road Authorities, inclusive of Vic Roads, the</w:t>
      </w:r>
      <w:r w:rsidR="00FE6DBF" w:rsidRPr="002432FE">
        <w:rPr>
          <w:rFonts w:ascii="Helvetica" w:hAnsi="Helvetica" w:cs="Helvetica"/>
          <w:color w:val="000000"/>
          <w:sz w:val="24"/>
          <w:szCs w:val="24"/>
        </w:rPr>
        <w:t xml:space="preserve"> </w:t>
      </w:r>
      <w:r w:rsidRPr="002432FE">
        <w:rPr>
          <w:rFonts w:ascii="Helvetica" w:hAnsi="Helvetica" w:cs="Helvetica"/>
          <w:color w:val="000000"/>
          <w:sz w:val="24"/>
          <w:szCs w:val="24"/>
        </w:rPr>
        <w:t xml:space="preserve">Department of Environment </w:t>
      </w:r>
      <w:r w:rsidR="005E40DF" w:rsidRPr="002432FE">
        <w:rPr>
          <w:rFonts w:ascii="Helvetica" w:hAnsi="Helvetica" w:cs="Helvetica"/>
          <w:color w:val="000000"/>
          <w:sz w:val="24"/>
          <w:szCs w:val="24"/>
        </w:rPr>
        <w:t>Lands Water and Planning (DELWP)</w:t>
      </w:r>
      <w:r w:rsidRPr="002432FE">
        <w:rPr>
          <w:rFonts w:ascii="Helvetica" w:hAnsi="Helvetica" w:cs="Helvetica"/>
          <w:color w:val="000000"/>
          <w:sz w:val="24"/>
          <w:szCs w:val="24"/>
        </w:rPr>
        <w:t>.</w:t>
      </w:r>
    </w:p>
    <w:p w14:paraId="3214538A" w14:textId="5B63CC7C" w:rsidR="00082002" w:rsidRPr="002432FE" w:rsidRDefault="00082002" w:rsidP="002432FE">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Roads being boundary roads that are maintained by another Council or another Road Authority by the way of a formal agreement.</w:t>
      </w:r>
    </w:p>
    <w:p w14:paraId="4F3DA7CE" w14:textId="5AAD9AFC" w:rsidR="00676CB4" w:rsidRPr="00676CB4" w:rsidRDefault="00676CB4" w:rsidP="007E4F1C">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 xml:space="preserve">Nature Strips &amp; infill areas as per s.107 of the </w:t>
      </w:r>
      <w:r w:rsidRPr="00676CB4">
        <w:rPr>
          <w:rFonts w:ascii="Helvetica" w:hAnsi="Helvetica" w:cs="Helvetica"/>
          <w:i/>
          <w:color w:val="000000"/>
          <w:sz w:val="24"/>
          <w:szCs w:val="24"/>
        </w:rPr>
        <w:t>Road Management Act</w:t>
      </w:r>
      <w:r>
        <w:rPr>
          <w:rFonts w:ascii="Helvetica" w:hAnsi="Helvetica" w:cs="Helvetica"/>
          <w:color w:val="000000"/>
          <w:sz w:val="24"/>
          <w:szCs w:val="24"/>
        </w:rPr>
        <w:t xml:space="preserve"> </w:t>
      </w:r>
      <w:r w:rsidRPr="00676CB4">
        <w:rPr>
          <w:rFonts w:ascii="Helvetica" w:hAnsi="Helvetica" w:cs="Helvetica"/>
          <w:color w:val="000000"/>
          <w:sz w:val="24"/>
          <w:szCs w:val="24"/>
        </w:rPr>
        <w:t>a road</w:t>
      </w:r>
      <w:r>
        <w:rPr>
          <w:rFonts w:ascii="Helvetica" w:hAnsi="Helvetica" w:cs="Helvetica"/>
          <w:color w:val="000000"/>
          <w:sz w:val="24"/>
          <w:szCs w:val="24"/>
        </w:rPr>
        <w:t xml:space="preserve"> authority is not required to inspect maintain or repair “roadside” such as those residual areas</w:t>
      </w:r>
      <w:r w:rsidR="00A56ECC">
        <w:rPr>
          <w:rFonts w:ascii="Helvetica" w:hAnsi="Helvetica" w:cs="Helvetica"/>
          <w:color w:val="000000"/>
          <w:sz w:val="24"/>
          <w:szCs w:val="24"/>
        </w:rPr>
        <w:t xml:space="preserve"> between the road formation and the property boundary not occupied by footpath and private road crossings. These are normally sown to grass with the responsibility for maintenance of the grass being left to the property owner.</w:t>
      </w:r>
    </w:p>
    <w:p w14:paraId="47ED18C0" w14:textId="7F2C94A8" w:rsidR="005B66B9" w:rsidRPr="00F252F5" w:rsidRDefault="005B66B9" w:rsidP="007E4F1C">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sidRPr="007E4F1C">
        <w:rPr>
          <w:rFonts w:ascii="Helvetica" w:hAnsi="Helvetica" w:cs="Helvetica"/>
          <w:color w:val="000000"/>
          <w:sz w:val="24"/>
          <w:szCs w:val="24"/>
        </w:rPr>
        <w:t>Property stormwater drains</w:t>
      </w:r>
      <w:r w:rsidR="00C276EF">
        <w:rPr>
          <w:rFonts w:ascii="Helvetica" w:hAnsi="Helvetica" w:cs="Helvetica"/>
          <w:color w:val="000000"/>
          <w:sz w:val="24"/>
          <w:szCs w:val="24"/>
        </w:rPr>
        <w:t xml:space="preserve">, </w:t>
      </w:r>
      <w:r w:rsidRPr="007E4F1C">
        <w:rPr>
          <w:rFonts w:ascii="Helvetica" w:hAnsi="Helvetica" w:cs="Helvetica"/>
          <w:color w:val="000000"/>
          <w:sz w:val="24"/>
          <w:szCs w:val="24"/>
        </w:rPr>
        <w:t xml:space="preserve">a property </w:t>
      </w:r>
      <w:r w:rsidR="00C276EF">
        <w:rPr>
          <w:rFonts w:ascii="Helvetica" w:hAnsi="Helvetica" w:cs="Helvetica"/>
          <w:color w:val="000000"/>
          <w:sz w:val="24"/>
          <w:szCs w:val="24"/>
        </w:rPr>
        <w:t>stormwater</w:t>
      </w:r>
      <w:r w:rsidRPr="007E4F1C">
        <w:rPr>
          <w:rFonts w:ascii="Helvetica" w:hAnsi="Helvetica" w:cs="Helvetica"/>
          <w:color w:val="000000"/>
          <w:sz w:val="24"/>
          <w:szCs w:val="24"/>
        </w:rPr>
        <w:t xml:space="preserve"> discharge point in the kerb or drain or underground drainage pipe. They are t</w:t>
      </w:r>
      <w:r w:rsidRPr="00E13C48">
        <w:rPr>
          <w:rFonts w:ascii="Helvetica" w:hAnsi="Helvetica" w:cs="Helvetica"/>
          <w:color w:val="000000"/>
          <w:sz w:val="24"/>
          <w:szCs w:val="24"/>
        </w:rPr>
        <w:t>here to benefit the property and as such</w:t>
      </w:r>
      <w:r w:rsidRPr="00F252F5">
        <w:rPr>
          <w:rFonts w:ascii="Helvetica" w:hAnsi="Helvetica" w:cs="Helvetica"/>
          <w:color w:val="000000"/>
          <w:sz w:val="24"/>
          <w:szCs w:val="24"/>
        </w:rPr>
        <w:t xml:space="preserve"> are the responsibility of the owner of the property being served to maintain.</w:t>
      </w:r>
    </w:p>
    <w:p w14:paraId="6DDB623A" w14:textId="6E32EA8E" w:rsidR="0082425D" w:rsidRPr="0082425D" w:rsidRDefault="00FF2FD4"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 xml:space="preserve">Paths </w:t>
      </w:r>
      <w:r w:rsidR="005B66B9" w:rsidRPr="0024268B">
        <w:rPr>
          <w:rFonts w:ascii="Helvetica" w:hAnsi="Helvetica" w:cs="Helvetica"/>
          <w:color w:val="000000"/>
          <w:sz w:val="24"/>
          <w:szCs w:val="24"/>
        </w:rPr>
        <w:t xml:space="preserve">that are </w:t>
      </w:r>
      <w:r w:rsidR="007E4F1C">
        <w:rPr>
          <w:rFonts w:ascii="Helvetica" w:hAnsi="Helvetica" w:cs="Helvetica"/>
          <w:color w:val="000000"/>
          <w:sz w:val="24"/>
          <w:szCs w:val="24"/>
        </w:rPr>
        <w:t xml:space="preserve">not within the </w:t>
      </w:r>
      <w:r w:rsidR="00460A3D">
        <w:rPr>
          <w:rFonts w:ascii="Helvetica" w:hAnsi="Helvetica" w:cs="Helvetica"/>
          <w:color w:val="000000"/>
          <w:sz w:val="24"/>
          <w:szCs w:val="24"/>
        </w:rPr>
        <w:t>boundaries</w:t>
      </w:r>
      <w:r w:rsidR="007E4F1C">
        <w:rPr>
          <w:rFonts w:ascii="Helvetica" w:hAnsi="Helvetica" w:cs="Helvetica"/>
          <w:color w:val="000000"/>
          <w:sz w:val="24"/>
          <w:szCs w:val="24"/>
        </w:rPr>
        <w:t xml:space="preserve"> of the road reserve </w:t>
      </w:r>
      <w:r w:rsidR="005B66B9" w:rsidRPr="0024268B">
        <w:rPr>
          <w:rFonts w:ascii="Helvetica" w:hAnsi="Helvetica" w:cs="Helvetica"/>
          <w:color w:val="000000"/>
          <w:sz w:val="24"/>
          <w:szCs w:val="24"/>
        </w:rPr>
        <w:t xml:space="preserve">and not defined in Latrobe City’s </w:t>
      </w:r>
      <w:r w:rsidR="00505B00">
        <w:rPr>
          <w:rFonts w:ascii="Helvetica" w:hAnsi="Helvetica" w:cs="Helvetica"/>
          <w:color w:val="000000"/>
          <w:sz w:val="24"/>
          <w:szCs w:val="24"/>
        </w:rPr>
        <w:t>P</w:t>
      </w:r>
      <w:r w:rsidR="0082425D" w:rsidRPr="0082425D">
        <w:rPr>
          <w:rFonts w:ascii="Helvetica" w:hAnsi="Helvetica" w:cs="Helvetica"/>
          <w:color w:val="000000"/>
          <w:sz w:val="24"/>
          <w:szCs w:val="24"/>
        </w:rPr>
        <w:t xml:space="preserve">ath and Shared Path </w:t>
      </w:r>
      <w:r w:rsidR="00737E1C">
        <w:rPr>
          <w:rFonts w:ascii="Helvetica" w:hAnsi="Helvetica" w:cs="Helvetica"/>
          <w:color w:val="000000"/>
          <w:sz w:val="24"/>
          <w:szCs w:val="24"/>
        </w:rPr>
        <w:t>hierarchy</w:t>
      </w:r>
      <w:r w:rsidR="00FE6DBF">
        <w:rPr>
          <w:rFonts w:ascii="Helvetica" w:hAnsi="Helvetica" w:cs="Helvetica"/>
          <w:color w:val="000000"/>
          <w:sz w:val="24"/>
          <w:szCs w:val="24"/>
        </w:rPr>
        <w:t>.</w:t>
      </w:r>
    </w:p>
    <w:p w14:paraId="14543B2B" w14:textId="2CACFAEE" w:rsidR="004C4CA5" w:rsidRPr="0024268B" w:rsidRDefault="004C4CA5"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sidRPr="0024268B">
        <w:rPr>
          <w:rFonts w:ascii="Helvetica" w:hAnsi="Helvetica" w:cs="Helvetica"/>
          <w:color w:val="000000"/>
          <w:sz w:val="24"/>
          <w:szCs w:val="24"/>
        </w:rPr>
        <w:lastRenderedPageBreak/>
        <w:t>Cattle underpass structures</w:t>
      </w:r>
      <w:r w:rsidR="00C276EF">
        <w:rPr>
          <w:rFonts w:ascii="Helvetica" w:hAnsi="Helvetica" w:cs="Helvetica"/>
          <w:color w:val="000000"/>
          <w:sz w:val="24"/>
          <w:szCs w:val="24"/>
        </w:rPr>
        <w:t xml:space="preserve">, </w:t>
      </w:r>
      <w:r w:rsidRPr="0024268B">
        <w:rPr>
          <w:rFonts w:ascii="Helvetica" w:hAnsi="Helvetica" w:cs="Helvetica"/>
          <w:color w:val="000000"/>
          <w:sz w:val="24"/>
          <w:szCs w:val="24"/>
        </w:rPr>
        <w:t>box culvert type structure</w:t>
      </w:r>
      <w:r w:rsidR="00C276EF">
        <w:rPr>
          <w:rFonts w:ascii="Helvetica" w:hAnsi="Helvetica" w:cs="Helvetica"/>
          <w:color w:val="000000"/>
          <w:sz w:val="24"/>
          <w:szCs w:val="24"/>
        </w:rPr>
        <w:t>s</w:t>
      </w:r>
      <w:r w:rsidRPr="0024268B">
        <w:rPr>
          <w:rFonts w:ascii="Helvetica" w:hAnsi="Helvetica" w:cs="Helvetica"/>
          <w:color w:val="000000"/>
          <w:sz w:val="24"/>
          <w:szCs w:val="24"/>
        </w:rPr>
        <w:t xml:space="preserve"> built for the</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purpose of providing safe crossing under a road for cattle. The culvert is</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installed and owned by the property owner and owner responsibility for the</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maintenance of these structures is established through a Section 173 (Local</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Government Act 1989) Agreement with the adjacent landowner. After the</w:t>
      </w:r>
      <w:r w:rsidR="005B66B9" w:rsidRPr="0024268B">
        <w:rPr>
          <w:rFonts w:ascii="Helvetica" w:hAnsi="Helvetica" w:cs="Helvetica"/>
          <w:color w:val="000000"/>
          <w:sz w:val="24"/>
          <w:szCs w:val="24"/>
        </w:rPr>
        <w:t xml:space="preserve"> i</w:t>
      </w:r>
      <w:r w:rsidRPr="0024268B">
        <w:rPr>
          <w:rFonts w:ascii="Helvetica" w:hAnsi="Helvetica" w:cs="Helvetica"/>
          <w:color w:val="000000"/>
          <w:sz w:val="24"/>
          <w:szCs w:val="24"/>
        </w:rPr>
        <w:t>nitial 12 month construction defect liability period, Council assumes</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responsib</w:t>
      </w:r>
      <w:r w:rsidR="00C276EF">
        <w:rPr>
          <w:rFonts w:ascii="Helvetica" w:hAnsi="Helvetica" w:cs="Helvetica"/>
          <w:color w:val="000000"/>
          <w:sz w:val="24"/>
          <w:szCs w:val="24"/>
        </w:rPr>
        <w:t xml:space="preserve">ility </w:t>
      </w:r>
      <w:r w:rsidRPr="0024268B">
        <w:rPr>
          <w:rFonts w:ascii="Helvetica" w:hAnsi="Helvetica" w:cs="Helvetica"/>
          <w:color w:val="000000"/>
          <w:sz w:val="24"/>
          <w:szCs w:val="24"/>
        </w:rPr>
        <w:t>for the road pavement, seal, markings, and guideposts only.</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Responsibility for the structure, including attachments such as guardrail, farm</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access approaches, fencing and underpass drainage remains with the</w:t>
      </w:r>
      <w:r w:rsidR="005B66B9" w:rsidRPr="0024268B">
        <w:rPr>
          <w:rFonts w:ascii="Helvetica" w:hAnsi="Helvetica" w:cs="Helvetica"/>
          <w:color w:val="000000"/>
          <w:sz w:val="24"/>
          <w:szCs w:val="24"/>
        </w:rPr>
        <w:t xml:space="preserve"> </w:t>
      </w:r>
      <w:r w:rsidRPr="0024268B">
        <w:rPr>
          <w:rFonts w:ascii="Helvetica" w:hAnsi="Helvetica" w:cs="Helvetica"/>
          <w:color w:val="000000"/>
          <w:sz w:val="24"/>
          <w:szCs w:val="24"/>
        </w:rPr>
        <w:t xml:space="preserve">owner </w:t>
      </w:r>
      <w:r w:rsidR="000A38A3">
        <w:rPr>
          <w:rFonts w:ascii="Helvetica" w:hAnsi="Helvetica" w:cs="Helvetica"/>
          <w:color w:val="000000"/>
          <w:sz w:val="24"/>
          <w:szCs w:val="24"/>
        </w:rPr>
        <w:t>f</w:t>
      </w:r>
      <w:r w:rsidRPr="0024268B">
        <w:rPr>
          <w:rFonts w:ascii="Helvetica" w:hAnsi="Helvetica" w:cs="Helvetica"/>
          <w:color w:val="000000"/>
          <w:sz w:val="24"/>
          <w:szCs w:val="24"/>
        </w:rPr>
        <w:t>or the duration of the agreement.</w:t>
      </w:r>
    </w:p>
    <w:p w14:paraId="7E6E89E7" w14:textId="77777777" w:rsidR="004C4CA5" w:rsidRPr="0024268B" w:rsidRDefault="001838D6"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 xml:space="preserve">Street furniture that is non-road infrastructure </w:t>
      </w:r>
      <w:r w:rsidR="004C4CA5" w:rsidRPr="0024268B">
        <w:rPr>
          <w:rFonts w:ascii="Helvetica" w:hAnsi="Helvetica" w:cs="Helvetica"/>
          <w:color w:val="000000"/>
          <w:sz w:val="24"/>
          <w:szCs w:val="24"/>
        </w:rPr>
        <w:t>including bollards, seats and bins.</w:t>
      </w:r>
    </w:p>
    <w:p w14:paraId="71AD6657" w14:textId="328D67B7" w:rsidR="002E3BB0" w:rsidRDefault="004C4CA5"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sidRPr="004C4CA5">
        <w:rPr>
          <w:rFonts w:ascii="Helvetica" w:hAnsi="Helvetica" w:cs="Helvetica"/>
          <w:color w:val="000000"/>
          <w:sz w:val="24"/>
          <w:szCs w:val="24"/>
        </w:rPr>
        <w:t>Street Lights</w:t>
      </w:r>
      <w:r w:rsidR="00C276EF">
        <w:rPr>
          <w:rFonts w:ascii="Helvetica" w:hAnsi="Helvetica" w:cs="Helvetica"/>
          <w:color w:val="000000"/>
          <w:sz w:val="24"/>
          <w:szCs w:val="24"/>
        </w:rPr>
        <w:t xml:space="preserve">, </w:t>
      </w:r>
      <w:r w:rsidRPr="004C4CA5">
        <w:rPr>
          <w:rFonts w:ascii="Helvetica" w:hAnsi="Helvetica" w:cs="Helvetica"/>
          <w:color w:val="000000"/>
          <w:sz w:val="24"/>
          <w:szCs w:val="24"/>
        </w:rPr>
        <w:t xml:space="preserve">are </w:t>
      </w:r>
      <w:r w:rsidR="00505B00">
        <w:rPr>
          <w:rFonts w:ascii="Helvetica" w:hAnsi="Helvetica" w:cs="Helvetica"/>
          <w:color w:val="000000"/>
          <w:sz w:val="24"/>
          <w:szCs w:val="24"/>
        </w:rPr>
        <w:t xml:space="preserve">generally </w:t>
      </w:r>
      <w:r w:rsidRPr="004C4CA5">
        <w:rPr>
          <w:rFonts w:ascii="Helvetica" w:hAnsi="Helvetica" w:cs="Helvetica"/>
          <w:color w:val="000000"/>
          <w:sz w:val="24"/>
          <w:szCs w:val="24"/>
        </w:rPr>
        <w:t xml:space="preserve">an asset owned by </w:t>
      </w:r>
      <w:r w:rsidR="00991F8E">
        <w:rPr>
          <w:rFonts w:ascii="Helvetica" w:hAnsi="Helvetica" w:cs="Helvetica"/>
          <w:color w:val="000000"/>
          <w:sz w:val="24"/>
          <w:szCs w:val="24"/>
        </w:rPr>
        <w:t>Council</w:t>
      </w:r>
      <w:r w:rsidRPr="004C4CA5">
        <w:rPr>
          <w:rFonts w:ascii="Helvetica" w:hAnsi="Helvetica" w:cs="Helvetica"/>
          <w:color w:val="000000"/>
          <w:sz w:val="24"/>
          <w:szCs w:val="24"/>
        </w:rPr>
        <w:t xml:space="preserve"> but maintained by </w:t>
      </w:r>
      <w:r w:rsidR="0024268B" w:rsidRPr="0024268B">
        <w:rPr>
          <w:rFonts w:ascii="Helvetica" w:hAnsi="Helvetica" w:cs="Helvetica"/>
          <w:color w:val="000000"/>
          <w:sz w:val="24"/>
          <w:szCs w:val="24"/>
        </w:rPr>
        <w:t xml:space="preserve">AusNet Services </w:t>
      </w:r>
      <w:r w:rsidRPr="004C4CA5">
        <w:rPr>
          <w:rFonts w:ascii="Helvetica" w:hAnsi="Helvetica" w:cs="Helvetica"/>
          <w:color w:val="000000"/>
          <w:sz w:val="24"/>
          <w:szCs w:val="24"/>
        </w:rPr>
        <w:t xml:space="preserve">through an agreement. </w:t>
      </w:r>
      <w:r w:rsidR="0024268B" w:rsidRPr="0024268B">
        <w:rPr>
          <w:rFonts w:ascii="Helvetica" w:hAnsi="Helvetica" w:cs="Helvetica"/>
          <w:color w:val="000000"/>
          <w:sz w:val="24"/>
          <w:szCs w:val="24"/>
        </w:rPr>
        <w:t>AusNet Services</w:t>
      </w:r>
      <w:r w:rsidRPr="004C4CA5">
        <w:rPr>
          <w:rFonts w:ascii="Helvetica" w:hAnsi="Helvetica" w:cs="Helvetica"/>
          <w:color w:val="000000"/>
          <w:sz w:val="24"/>
          <w:szCs w:val="24"/>
        </w:rPr>
        <w:t xml:space="preserve"> retains maintenance responsibility</w:t>
      </w:r>
      <w:r w:rsidR="00505B00">
        <w:rPr>
          <w:rFonts w:ascii="Helvetica" w:hAnsi="Helvetica" w:cs="Helvetica"/>
          <w:color w:val="000000"/>
          <w:sz w:val="24"/>
          <w:szCs w:val="24"/>
        </w:rPr>
        <w:t xml:space="preserve"> as part of that agreement</w:t>
      </w:r>
      <w:r w:rsidR="00991F8E">
        <w:rPr>
          <w:rFonts w:ascii="Helvetica" w:hAnsi="Helvetica" w:cs="Helvetica"/>
          <w:color w:val="000000"/>
          <w:sz w:val="24"/>
          <w:szCs w:val="24"/>
        </w:rPr>
        <w:t>.</w:t>
      </w:r>
    </w:p>
    <w:p w14:paraId="243C0886" w14:textId="12BB550F" w:rsidR="004B4FF6" w:rsidRDefault="004B4FF6" w:rsidP="00312897">
      <w:pPr>
        <w:pStyle w:val="ListParagraph"/>
        <w:numPr>
          <w:ilvl w:val="0"/>
          <w:numId w:val="16"/>
        </w:numPr>
        <w:autoSpaceDE w:val="0"/>
        <w:autoSpaceDN w:val="0"/>
        <w:adjustRightInd w:val="0"/>
        <w:spacing w:before="120" w:after="120" w:line="240" w:lineRule="auto"/>
        <w:contextualSpacing w:val="0"/>
        <w:rPr>
          <w:rFonts w:ascii="Helvetica" w:hAnsi="Helvetica" w:cs="Helvetica"/>
          <w:color w:val="000000"/>
          <w:sz w:val="24"/>
          <w:szCs w:val="24"/>
        </w:rPr>
      </w:pPr>
      <w:r>
        <w:rPr>
          <w:rFonts w:ascii="Helvetica" w:hAnsi="Helvetica" w:cs="Helvetica"/>
          <w:color w:val="000000"/>
          <w:sz w:val="24"/>
          <w:szCs w:val="24"/>
        </w:rPr>
        <w:t>Minor Culverts</w:t>
      </w:r>
      <w:r w:rsidR="00C276EF">
        <w:rPr>
          <w:rFonts w:ascii="Helvetica" w:hAnsi="Helvetica" w:cs="Helvetica"/>
          <w:color w:val="000000"/>
          <w:sz w:val="24"/>
          <w:szCs w:val="24"/>
        </w:rPr>
        <w:t xml:space="preserve">, </w:t>
      </w:r>
      <w:r>
        <w:rPr>
          <w:rFonts w:ascii="Helvetica" w:hAnsi="Helvetica" w:cs="Helvetica"/>
          <w:color w:val="000000"/>
          <w:sz w:val="24"/>
          <w:szCs w:val="24"/>
        </w:rPr>
        <w:t>are culverts which have not been classifi</w:t>
      </w:r>
      <w:r w:rsidR="00F7520F">
        <w:rPr>
          <w:rFonts w:ascii="Helvetica" w:hAnsi="Helvetica" w:cs="Helvetica"/>
          <w:color w:val="000000"/>
          <w:sz w:val="24"/>
          <w:szCs w:val="24"/>
        </w:rPr>
        <w:t xml:space="preserve">ed as Major Culverts. These </w:t>
      </w:r>
      <w:r w:rsidR="009E2E6A">
        <w:rPr>
          <w:rFonts w:ascii="Helvetica" w:hAnsi="Helvetica" w:cs="Helvetica"/>
          <w:color w:val="000000"/>
          <w:sz w:val="24"/>
          <w:szCs w:val="24"/>
        </w:rPr>
        <w:t xml:space="preserve">generally </w:t>
      </w:r>
      <w:r w:rsidR="00F7520F">
        <w:rPr>
          <w:rFonts w:ascii="Helvetica" w:hAnsi="Helvetica" w:cs="Helvetica"/>
          <w:color w:val="000000"/>
          <w:sz w:val="24"/>
          <w:szCs w:val="24"/>
        </w:rPr>
        <w:t>have a cross sectional area less than 3.4 s</w:t>
      </w:r>
      <w:r w:rsidR="00523BA0">
        <w:rPr>
          <w:rFonts w:ascii="Helvetica" w:hAnsi="Helvetica" w:cs="Helvetica"/>
          <w:color w:val="000000"/>
          <w:sz w:val="24"/>
          <w:szCs w:val="24"/>
        </w:rPr>
        <w:t>quare metres, or a diameter less than 18</w:t>
      </w:r>
      <w:r w:rsidR="00F7520F">
        <w:rPr>
          <w:rFonts w:ascii="Helvetica" w:hAnsi="Helvetica" w:cs="Helvetica"/>
          <w:color w:val="000000"/>
          <w:sz w:val="24"/>
          <w:szCs w:val="24"/>
        </w:rPr>
        <w:t>00mm</w:t>
      </w:r>
      <w:r w:rsidR="009E2E6A">
        <w:rPr>
          <w:rFonts w:ascii="Helvetica" w:hAnsi="Helvetica" w:cs="Helvetica"/>
          <w:color w:val="000000"/>
          <w:sz w:val="24"/>
          <w:szCs w:val="24"/>
        </w:rPr>
        <w:t>.</w:t>
      </w:r>
      <w:r>
        <w:rPr>
          <w:rFonts w:ascii="Helvetica" w:hAnsi="Helvetica" w:cs="Helvetica"/>
          <w:color w:val="000000"/>
          <w:sz w:val="24"/>
          <w:szCs w:val="24"/>
        </w:rPr>
        <w:t xml:space="preserve"> </w:t>
      </w:r>
    </w:p>
    <w:p w14:paraId="2E1FCC54" w14:textId="77777777" w:rsidR="0003485F" w:rsidRDefault="0003485F" w:rsidP="0003485F">
      <w:pPr>
        <w:pStyle w:val="ListParagraph"/>
        <w:autoSpaceDE w:val="0"/>
        <w:autoSpaceDN w:val="0"/>
        <w:adjustRightInd w:val="0"/>
        <w:spacing w:before="120" w:after="120" w:line="240" w:lineRule="auto"/>
        <w:ind w:left="644"/>
        <w:rPr>
          <w:rFonts w:ascii="Helvetica" w:hAnsi="Helvetica" w:cs="Helvetica"/>
          <w:color w:val="000000"/>
          <w:sz w:val="24"/>
          <w:szCs w:val="24"/>
        </w:rPr>
      </w:pPr>
    </w:p>
    <w:p w14:paraId="14EE8F94" w14:textId="2AA04C3E" w:rsidR="002030A8" w:rsidRPr="002030A8" w:rsidRDefault="00FA1020" w:rsidP="00FA1020">
      <w:pPr>
        <w:pStyle w:val="Heading1"/>
      </w:pPr>
      <w:bookmarkStart w:id="7" w:name="_Toc66863553"/>
      <w:r>
        <w:t>5.0</w:t>
      </w:r>
      <w:r>
        <w:tab/>
      </w:r>
      <w:r w:rsidR="002030A8" w:rsidRPr="002030A8">
        <w:t>Relationship of RMP with other Key Council Documents</w:t>
      </w:r>
      <w:bookmarkEnd w:id="7"/>
    </w:p>
    <w:p w14:paraId="1F06EB2C" w14:textId="77777777" w:rsidR="002030A8" w:rsidRDefault="002030A8" w:rsidP="00FE6DBF">
      <w:pPr>
        <w:spacing w:before="120" w:after="120"/>
        <w:rPr>
          <w:rFonts w:ascii="Helvetica" w:hAnsi="Helvetica" w:cs="Helvetica"/>
          <w:color w:val="000000"/>
          <w:sz w:val="24"/>
          <w:szCs w:val="24"/>
        </w:rPr>
      </w:pPr>
      <w:r w:rsidRPr="002030A8">
        <w:rPr>
          <w:rFonts w:ascii="Helvetica" w:hAnsi="Helvetica" w:cs="Helvetica"/>
          <w:color w:val="000000"/>
          <w:sz w:val="24"/>
          <w:szCs w:val="24"/>
        </w:rPr>
        <w:t>The Road Management Act offers Council the opportunity to produce a Road Management Plan to gain protection in certain circumstances.</w:t>
      </w:r>
      <w:r w:rsidR="00DD643A">
        <w:rPr>
          <w:rFonts w:ascii="Helvetica" w:hAnsi="Helvetica" w:cs="Helvetica"/>
          <w:color w:val="000000"/>
          <w:sz w:val="24"/>
          <w:szCs w:val="24"/>
        </w:rPr>
        <w:t xml:space="preserve">  Although derived from and gains authority from the </w:t>
      </w:r>
      <w:r w:rsidR="00DD643A" w:rsidRPr="002030A8">
        <w:rPr>
          <w:rFonts w:ascii="Helvetica" w:hAnsi="Helvetica" w:cs="Helvetica"/>
          <w:color w:val="000000"/>
          <w:sz w:val="24"/>
          <w:szCs w:val="24"/>
        </w:rPr>
        <w:t>Road</w:t>
      </w:r>
      <w:r w:rsidR="00DD643A">
        <w:rPr>
          <w:rFonts w:ascii="Helvetica" w:hAnsi="Helvetica" w:cs="Helvetica"/>
          <w:color w:val="000000"/>
          <w:sz w:val="24"/>
          <w:szCs w:val="24"/>
        </w:rPr>
        <w:t xml:space="preserve"> Management Act 2004, it is a companion document to the Road </w:t>
      </w:r>
      <w:r w:rsidR="00DD643A" w:rsidRPr="00DD643A">
        <w:rPr>
          <w:rFonts w:ascii="Helvetica" w:hAnsi="Helvetica" w:cs="Helvetica"/>
          <w:i/>
          <w:color w:val="000000"/>
          <w:sz w:val="24"/>
          <w:szCs w:val="24"/>
        </w:rPr>
        <w:t>Asset</w:t>
      </w:r>
      <w:r w:rsidR="00DD643A">
        <w:rPr>
          <w:rFonts w:ascii="Helvetica" w:hAnsi="Helvetica" w:cs="Helvetica"/>
          <w:color w:val="000000"/>
          <w:sz w:val="24"/>
          <w:szCs w:val="24"/>
        </w:rPr>
        <w:t xml:space="preserve"> Management Plan developed under the following hierarchy.  See Figure 2.</w:t>
      </w:r>
    </w:p>
    <w:p w14:paraId="6778B89F" w14:textId="77777777" w:rsidR="00DD643A" w:rsidRDefault="00B11104" w:rsidP="00FF2FD4">
      <w:pPr>
        <w:keepNext/>
        <w:spacing w:before="120" w:after="120"/>
        <w:jc w:val="both"/>
        <w:rPr>
          <w:rFonts w:ascii="Helvetica" w:hAnsi="Helvetica" w:cs="Helvetica"/>
          <w:color w:val="000000"/>
          <w:sz w:val="24"/>
          <w:szCs w:val="24"/>
        </w:rPr>
      </w:pPr>
      <w:r>
        <w:rPr>
          <w:rFonts w:cs="Arial"/>
          <w:noProof/>
          <w:lang w:eastAsia="en-AU"/>
        </w:rPr>
        <mc:AlternateContent>
          <mc:Choice Requires="wps">
            <w:drawing>
              <wp:anchor distT="0" distB="0" distL="114300" distR="114300" simplePos="0" relativeHeight="251659264" behindDoc="0" locked="0" layoutInCell="1" allowOverlap="1" wp14:anchorId="0A94C712" wp14:editId="08A5B18B">
                <wp:simplePos x="0" y="0"/>
                <wp:positionH relativeFrom="column">
                  <wp:posOffset>874643</wp:posOffset>
                </wp:positionH>
                <wp:positionV relativeFrom="paragraph">
                  <wp:posOffset>1379303</wp:posOffset>
                </wp:positionV>
                <wp:extent cx="3204349" cy="572494"/>
                <wp:effectExtent l="0" t="0" r="15240" b="18415"/>
                <wp:wrapNone/>
                <wp:docPr id="24" name="Oval 24"/>
                <wp:cNvGraphicFramePr/>
                <a:graphic xmlns:a="http://schemas.openxmlformats.org/drawingml/2006/main">
                  <a:graphicData uri="http://schemas.microsoft.com/office/word/2010/wordprocessingShape">
                    <wps:wsp>
                      <wps:cNvSpPr/>
                      <wps:spPr>
                        <a:xfrm>
                          <a:off x="0" y="0"/>
                          <a:ext cx="3204349" cy="57249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219C50" id="Oval 24" o:spid="_x0000_s1026" style="position:absolute;margin-left:68.85pt;margin-top:108.6pt;width:252.3pt;height:4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" filled="f" strokecolor="red" strokeweight="2pt"/>
            </w:pict>
          </mc:Fallback>
        </mc:AlternateContent>
      </w:r>
      <w:r w:rsidR="00DD643A">
        <w:rPr>
          <w:rFonts w:cs="Arial"/>
          <w:noProof/>
          <w:lang w:eastAsia="en-AU"/>
        </w:rPr>
        <w:drawing>
          <wp:inline distT="0" distB="0" distL="0" distR="0" wp14:anchorId="5798D738" wp14:editId="1D856240">
            <wp:extent cx="3927944" cy="1900362"/>
            <wp:effectExtent l="0" t="19050" r="15875" b="2413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D4F8A19" w14:textId="77777777" w:rsidR="00DD643A" w:rsidRDefault="00DD643A" w:rsidP="00142A44">
      <w:pPr>
        <w:spacing w:before="120" w:after="120"/>
        <w:jc w:val="both"/>
        <w:rPr>
          <w:rFonts w:ascii="Helvetica" w:hAnsi="Helvetica" w:cs="Helvetica"/>
          <w:color w:val="000000"/>
          <w:sz w:val="24"/>
          <w:szCs w:val="24"/>
        </w:rPr>
      </w:pPr>
      <w:r>
        <w:rPr>
          <w:rFonts w:ascii="Helvetica" w:hAnsi="Helvetica" w:cs="Helvetica"/>
          <w:color w:val="000000"/>
          <w:sz w:val="24"/>
          <w:szCs w:val="24"/>
        </w:rPr>
        <w:t>Figure 2 – Relationship between the RMP and other key Council documents</w:t>
      </w:r>
    </w:p>
    <w:p w14:paraId="24EBF3C7" w14:textId="5905C2D7" w:rsidR="002030A8" w:rsidRDefault="00FA1020" w:rsidP="00FA1020">
      <w:pPr>
        <w:pStyle w:val="Heading1"/>
      </w:pPr>
      <w:bookmarkStart w:id="8" w:name="_Toc66863554"/>
      <w:r>
        <w:lastRenderedPageBreak/>
        <w:t>6.0</w:t>
      </w:r>
      <w:r>
        <w:tab/>
      </w:r>
      <w:r w:rsidR="002030A8" w:rsidRPr="002030A8">
        <w:t>Responsibility of Road Users</w:t>
      </w:r>
      <w:bookmarkEnd w:id="8"/>
    </w:p>
    <w:p w14:paraId="0AF3D191" w14:textId="77777777" w:rsidR="00B23CA6" w:rsidRPr="002030A8" w:rsidRDefault="00B23CA6" w:rsidP="00312897">
      <w:p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All road users have a duty of care under Section 105 of the RMA, with particular obligations prescribed in Section 17A of the Road Safety Act 1986 that requires the following:</w:t>
      </w:r>
    </w:p>
    <w:p w14:paraId="46BB6AF6" w14:textId="77777777" w:rsidR="00B23CA6" w:rsidRPr="001F0097" w:rsidRDefault="000C6D54" w:rsidP="00FA1020">
      <w:pPr>
        <w:pStyle w:val="Heading2"/>
        <w:numPr>
          <w:ilvl w:val="0"/>
          <w:numId w:val="0"/>
        </w:numPr>
        <w:ind w:left="360" w:hanging="360"/>
      </w:pPr>
      <w:bookmarkStart w:id="9" w:name="_Toc66863555"/>
      <w:r>
        <w:t xml:space="preserve">6.1 </w:t>
      </w:r>
      <w:r w:rsidR="00B23CA6" w:rsidRPr="001F0097">
        <w:t>Obligations of Road Users</w:t>
      </w:r>
      <w:bookmarkEnd w:id="9"/>
    </w:p>
    <w:p w14:paraId="1F033D8E" w14:textId="77777777" w:rsidR="00B23CA6" w:rsidRPr="002030A8" w:rsidRDefault="00B23CA6" w:rsidP="00312897">
      <w:p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A person who drives a motor vehicle on a public road must drive in a safe manner having regard to all the relevant factors including (without</w:t>
      </w:r>
      <w:r>
        <w:rPr>
          <w:rFonts w:ascii="Helvetica" w:hAnsi="Helvetica" w:cs="Helvetica"/>
          <w:color w:val="000000"/>
          <w:sz w:val="24"/>
          <w:szCs w:val="24"/>
        </w:rPr>
        <w:t xml:space="preserve"> limiting the generality) the</w:t>
      </w:r>
      <w:r w:rsidR="00FE6DBF">
        <w:rPr>
          <w:rFonts w:ascii="Helvetica" w:hAnsi="Helvetica" w:cs="Helvetica"/>
          <w:color w:val="000000"/>
          <w:sz w:val="24"/>
          <w:szCs w:val="24"/>
        </w:rPr>
        <w:t>:</w:t>
      </w:r>
    </w:p>
    <w:p w14:paraId="5A5D306C"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Physical characteristics of the road;</w:t>
      </w:r>
    </w:p>
    <w:p w14:paraId="44179625"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Prevailing weather conditions;</w:t>
      </w:r>
    </w:p>
    <w:p w14:paraId="57E7ED65"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Level of visibility;</w:t>
      </w:r>
    </w:p>
    <w:p w14:paraId="778B215E"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Condition of the motor vehicle;</w:t>
      </w:r>
    </w:p>
    <w:p w14:paraId="2F8BFFA5"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Prevailing traffic conditions;</w:t>
      </w:r>
    </w:p>
    <w:p w14:paraId="28DB3762"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Relevant road laws and advisory signs;</w:t>
      </w:r>
    </w:p>
    <w:p w14:paraId="7CE8674A" w14:textId="77777777" w:rsidR="00B23CA6" w:rsidRPr="002030A8" w:rsidRDefault="00B23CA6" w:rsidP="00312897">
      <w:pPr>
        <w:pStyle w:val="ListParagraph"/>
        <w:numPr>
          <w:ilvl w:val="0"/>
          <w:numId w:val="16"/>
        </w:num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Physical and mental condition of driver.</w:t>
      </w:r>
    </w:p>
    <w:p w14:paraId="7ACF8707" w14:textId="77777777" w:rsidR="00B23CA6" w:rsidRPr="002030A8" w:rsidRDefault="00B23CA6" w:rsidP="00312897">
      <w:p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A road user other than a person driving a motor vehicle must use a public road in a safe manner having regard to all the relevant factors.</w:t>
      </w:r>
    </w:p>
    <w:p w14:paraId="067C0F35" w14:textId="6A9D1A01" w:rsidR="00B23CA6" w:rsidRPr="002030A8" w:rsidRDefault="00B23CA6" w:rsidP="00312897">
      <w:pPr>
        <w:spacing w:before="120" w:after="120" w:line="240" w:lineRule="auto"/>
        <w:jc w:val="both"/>
        <w:rPr>
          <w:rFonts w:ascii="Helvetica" w:hAnsi="Helvetica" w:cs="Helvetica"/>
          <w:color w:val="000000"/>
          <w:sz w:val="24"/>
          <w:szCs w:val="24"/>
        </w:rPr>
      </w:pPr>
      <w:r w:rsidRPr="002030A8">
        <w:rPr>
          <w:rFonts w:ascii="Helvetica" w:hAnsi="Helvetica" w:cs="Helvetica"/>
          <w:color w:val="000000"/>
          <w:sz w:val="24"/>
          <w:szCs w:val="24"/>
        </w:rPr>
        <w:t>A road user must</w:t>
      </w:r>
      <w:r w:rsidR="00C276EF">
        <w:rPr>
          <w:rFonts w:ascii="Helvetica" w:hAnsi="Helvetica" w:cs="Helvetica"/>
          <w:color w:val="000000"/>
          <w:sz w:val="24"/>
          <w:szCs w:val="24"/>
        </w:rPr>
        <w:t>:</w:t>
      </w:r>
    </w:p>
    <w:p w14:paraId="60601AE0" w14:textId="77777777" w:rsidR="00B23CA6" w:rsidRPr="002030A8" w:rsidRDefault="00B23CA6" w:rsidP="00FF2FD4">
      <w:pPr>
        <w:pStyle w:val="ListParagraph"/>
        <w:numPr>
          <w:ilvl w:val="0"/>
          <w:numId w:val="16"/>
        </w:numPr>
        <w:spacing w:before="120" w:after="120" w:line="240" w:lineRule="auto"/>
        <w:ind w:left="641" w:hanging="357"/>
        <w:contextualSpacing w:val="0"/>
        <w:rPr>
          <w:rFonts w:ascii="Helvetica" w:hAnsi="Helvetica" w:cs="Helvetica"/>
          <w:color w:val="000000"/>
          <w:sz w:val="24"/>
          <w:szCs w:val="24"/>
        </w:rPr>
      </w:pPr>
      <w:r w:rsidRPr="002030A8">
        <w:rPr>
          <w:rFonts w:ascii="Helvetica" w:hAnsi="Helvetica" w:cs="Helvetica"/>
          <w:color w:val="000000"/>
          <w:sz w:val="24"/>
          <w:szCs w:val="24"/>
        </w:rPr>
        <w:t>Have regard to the rights of other road users and take reasonable care to avoid any conduct that may endanger the safety or welfare of other road users;</w:t>
      </w:r>
    </w:p>
    <w:p w14:paraId="61F3ED2C" w14:textId="77777777" w:rsidR="00B23CA6" w:rsidRPr="002030A8" w:rsidRDefault="00B23CA6" w:rsidP="00FF2FD4">
      <w:pPr>
        <w:pStyle w:val="ListParagraph"/>
        <w:numPr>
          <w:ilvl w:val="0"/>
          <w:numId w:val="16"/>
        </w:numPr>
        <w:spacing w:before="120" w:after="120" w:line="240" w:lineRule="auto"/>
        <w:ind w:left="641" w:hanging="357"/>
        <w:contextualSpacing w:val="0"/>
        <w:rPr>
          <w:rFonts w:ascii="Helvetica" w:hAnsi="Helvetica" w:cs="Helvetica"/>
          <w:color w:val="000000"/>
          <w:sz w:val="24"/>
          <w:szCs w:val="24"/>
        </w:rPr>
      </w:pPr>
      <w:r w:rsidRPr="002030A8">
        <w:rPr>
          <w:rFonts w:ascii="Helvetica" w:hAnsi="Helvetica" w:cs="Helvetica"/>
          <w:color w:val="000000"/>
          <w:sz w:val="24"/>
          <w:szCs w:val="24"/>
        </w:rPr>
        <w:t>Have regard to the rights of the community and infrastructure managers in relation to the road infrastructure and non-road infrastructure on the road reserve and take reasonable care to avoid any conduct that may damage road infrastructure on the road reserve;</w:t>
      </w:r>
    </w:p>
    <w:p w14:paraId="65DE9D1B" w14:textId="77777777" w:rsidR="00B23CA6" w:rsidRPr="002030A8" w:rsidRDefault="00B23CA6" w:rsidP="00FE6DBF">
      <w:pPr>
        <w:pStyle w:val="ListParagraph"/>
        <w:numPr>
          <w:ilvl w:val="0"/>
          <w:numId w:val="16"/>
        </w:numPr>
        <w:spacing w:before="120" w:after="120" w:line="240" w:lineRule="auto"/>
        <w:rPr>
          <w:rFonts w:ascii="Helvetica" w:hAnsi="Helvetica" w:cs="Helvetica"/>
          <w:color w:val="000000"/>
          <w:sz w:val="24"/>
          <w:szCs w:val="24"/>
        </w:rPr>
      </w:pPr>
      <w:r w:rsidRPr="002030A8">
        <w:rPr>
          <w:rFonts w:ascii="Helvetica" w:hAnsi="Helvetica" w:cs="Helvetica"/>
          <w:color w:val="000000"/>
          <w:sz w:val="24"/>
          <w:szCs w:val="24"/>
        </w:rPr>
        <w:t>Have regard to the rights of the community in relation to the road reserve and take reasonable care to avoid conduct that may harm the environment of the road reserve.</w:t>
      </w:r>
    </w:p>
    <w:p w14:paraId="6B9740DC" w14:textId="59B03E44" w:rsidR="00B23CA6" w:rsidRDefault="00FA1020" w:rsidP="00FA1020">
      <w:pPr>
        <w:pStyle w:val="Heading1"/>
      </w:pPr>
      <w:bookmarkStart w:id="10" w:name="_Toc66863556"/>
      <w:r>
        <w:t>7.0</w:t>
      </w:r>
      <w:r>
        <w:tab/>
      </w:r>
      <w:r w:rsidR="00B23CA6" w:rsidRPr="002030A8">
        <w:t>Road and Path Hierarchy/Classification</w:t>
      </w:r>
      <w:bookmarkEnd w:id="10"/>
    </w:p>
    <w:p w14:paraId="24A03B33" w14:textId="06F27047" w:rsidR="00541C7B" w:rsidRDefault="00541C7B" w:rsidP="00FE6DBF">
      <w:pPr>
        <w:spacing w:before="120" w:after="120" w:line="240" w:lineRule="auto"/>
        <w:ind w:right="4"/>
        <w:rPr>
          <w:rFonts w:ascii="Helvetica" w:hAnsi="Helvetica" w:cs="Helvetica"/>
          <w:color w:val="000000"/>
          <w:sz w:val="24"/>
          <w:szCs w:val="24"/>
        </w:rPr>
      </w:pPr>
      <w:r w:rsidRPr="00541C7B">
        <w:rPr>
          <w:rFonts w:ascii="Helvetica" w:hAnsi="Helvetica" w:cs="Helvetica"/>
          <w:color w:val="000000"/>
          <w:sz w:val="24"/>
          <w:szCs w:val="24"/>
        </w:rPr>
        <w:t xml:space="preserve">All of Council’s </w:t>
      </w:r>
      <w:r w:rsidR="009472C3">
        <w:rPr>
          <w:rFonts w:ascii="Helvetica" w:hAnsi="Helvetica" w:cs="Helvetica"/>
          <w:color w:val="000000"/>
          <w:sz w:val="24"/>
          <w:szCs w:val="24"/>
        </w:rPr>
        <w:t>r</w:t>
      </w:r>
      <w:r w:rsidRPr="00541C7B">
        <w:rPr>
          <w:rFonts w:ascii="Helvetica" w:hAnsi="Helvetica" w:cs="Helvetica"/>
          <w:color w:val="000000"/>
          <w:sz w:val="24"/>
          <w:szCs w:val="24"/>
        </w:rPr>
        <w:t>oadways and pathways have been classified by a hierarchal system which looks at the function</w:t>
      </w:r>
      <w:r>
        <w:rPr>
          <w:rFonts w:ascii="Helvetica" w:hAnsi="Helvetica" w:cs="Helvetica"/>
          <w:color w:val="000000"/>
          <w:sz w:val="24"/>
          <w:szCs w:val="24"/>
        </w:rPr>
        <w:t xml:space="preserve"> </w:t>
      </w:r>
      <w:r w:rsidRPr="00541C7B">
        <w:rPr>
          <w:rFonts w:ascii="Helvetica" w:hAnsi="Helvetica" w:cs="Helvetica"/>
          <w:color w:val="000000"/>
          <w:sz w:val="24"/>
          <w:szCs w:val="24"/>
        </w:rPr>
        <w:t>and importance of particular road</w:t>
      </w:r>
      <w:r w:rsidR="00F7520F">
        <w:rPr>
          <w:rFonts w:ascii="Helvetica" w:hAnsi="Helvetica" w:cs="Helvetica"/>
          <w:color w:val="000000"/>
          <w:sz w:val="24"/>
          <w:szCs w:val="24"/>
        </w:rPr>
        <w:t>s</w:t>
      </w:r>
      <w:r w:rsidRPr="00541C7B">
        <w:rPr>
          <w:rFonts w:ascii="Helvetica" w:hAnsi="Helvetica" w:cs="Helvetica"/>
          <w:color w:val="000000"/>
          <w:sz w:val="24"/>
          <w:szCs w:val="24"/>
        </w:rPr>
        <w:t xml:space="preserve"> or pathway</w:t>
      </w:r>
      <w:r w:rsidR="00F7520F">
        <w:rPr>
          <w:rFonts w:ascii="Helvetica" w:hAnsi="Helvetica" w:cs="Helvetica"/>
          <w:color w:val="000000"/>
          <w:sz w:val="24"/>
          <w:szCs w:val="24"/>
        </w:rPr>
        <w:t>s</w:t>
      </w:r>
      <w:r w:rsidRPr="00541C7B">
        <w:rPr>
          <w:rFonts w:ascii="Helvetica" w:hAnsi="Helvetica" w:cs="Helvetica"/>
          <w:color w:val="000000"/>
          <w:sz w:val="24"/>
          <w:szCs w:val="24"/>
        </w:rPr>
        <w:t>, thus determining the level of service provided.</w:t>
      </w:r>
    </w:p>
    <w:p w14:paraId="320BCFFF" w14:textId="0B9D2F9C" w:rsidR="007E3652" w:rsidRPr="00F12181" w:rsidRDefault="00C276EF" w:rsidP="00F12181">
      <w:pPr>
        <w:pStyle w:val="Heading2"/>
        <w:numPr>
          <w:ilvl w:val="0"/>
          <w:numId w:val="0"/>
        </w:numPr>
        <w:ind w:left="360" w:hanging="360"/>
        <w:rPr>
          <w:sz w:val="22"/>
          <w:szCs w:val="22"/>
        </w:rPr>
      </w:pPr>
      <w:bookmarkStart w:id="11" w:name="_Toc66863557"/>
      <w:r w:rsidRPr="00F12181">
        <w:rPr>
          <w:sz w:val="22"/>
          <w:szCs w:val="22"/>
        </w:rPr>
        <w:t xml:space="preserve">7.1 </w:t>
      </w:r>
      <w:r w:rsidR="007E3652" w:rsidRPr="00F12181">
        <w:rPr>
          <w:sz w:val="22"/>
          <w:szCs w:val="22"/>
        </w:rPr>
        <w:t>Road Assets</w:t>
      </w:r>
      <w:r w:rsidR="00F12181">
        <w:rPr>
          <w:sz w:val="22"/>
          <w:szCs w:val="22"/>
        </w:rPr>
        <w:t xml:space="preserve"> Hierarchy</w:t>
      </w:r>
      <w:bookmarkEnd w:id="11"/>
    </w:p>
    <w:p w14:paraId="0A373385" w14:textId="77777777" w:rsidR="00541C7B" w:rsidRDefault="007E3652" w:rsidP="00312897">
      <w:pPr>
        <w:autoSpaceDE w:val="0"/>
        <w:autoSpaceDN w:val="0"/>
        <w:adjustRightInd w:val="0"/>
        <w:spacing w:before="120" w:after="120" w:line="240" w:lineRule="auto"/>
        <w:rPr>
          <w:rFonts w:ascii="Helvetica" w:hAnsi="Helvetica" w:cs="Helvetica"/>
          <w:color w:val="000000"/>
          <w:sz w:val="24"/>
          <w:szCs w:val="24"/>
        </w:rPr>
      </w:pPr>
      <w:r w:rsidRPr="007E3652">
        <w:rPr>
          <w:rFonts w:ascii="Helvetica" w:hAnsi="Helvetica" w:cs="Helvetica"/>
          <w:color w:val="000000"/>
          <w:sz w:val="24"/>
          <w:szCs w:val="24"/>
        </w:rPr>
        <w:t xml:space="preserve">Council road assets are classified </w:t>
      </w:r>
      <w:r>
        <w:rPr>
          <w:rFonts w:ascii="Helvetica" w:hAnsi="Helvetica" w:cs="Helvetica"/>
          <w:color w:val="000000"/>
          <w:sz w:val="24"/>
          <w:szCs w:val="24"/>
        </w:rPr>
        <w:t xml:space="preserve">the following </w:t>
      </w:r>
      <w:r w:rsidRPr="007E3652">
        <w:rPr>
          <w:rFonts w:ascii="Helvetica" w:hAnsi="Helvetica" w:cs="Helvetica"/>
          <w:color w:val="000000"/>
          <w:sz w:val="24"/>
          <w:szCs w:val="24"/>
        </w:rPr>
        <w:t>basis</w:t>
      </w:r>
      <w:r>
        <w:rPr>
          <w:rFonts w:ascii="Helvetica" w:hAnsi="Helvetica" w:cs="Helvetica"/>
          <w:color w:val="000000"/>
          <w:sz w:val="24"/>
          <w:szCs w:val="24"/>
        </w:rPr>
        <w:t>:</w:t>
      </w:r>
    </w:p>
    <w:p w14:paraId="02C02C8B" w14:textId="6CD9A22C" w:rsidR="007E3652" w:rsidRPr="002030A8" w:rsidRDefault="00B555D6"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Pr>
          <w:rFonts w:ascii="Helvetica" w:hAnsi="Helvetica" w:cs="Helvetica"/>
          <w:color w:val="000000"/>
          <w:sz w:val="24"/>
          <w:szCs w:val="24"/>
        </w:rPr>
        <w:t>R</w:t>
      </w:r>
      <w:r w:rsidR="00707E3A">
        <w:rPr>
          <w:rFonts w:ascii="Helvetica" w:hAnsi="Helvetica" w:cs="Helvetica"/>
          <w:color w:val="000000"/>
          <w:sz w:val="24"/>
          <w:szCs w:val="24"/>
        </w:rPr>
        <w:t>D</w:t>
      </w:r>
      <w:r>
        <w:rPr>
          <w:rFonts w:ascii="Helvetica" w:hAnsi="Helvetica" w:cs="Helvetica"/>
          <w:color w:val="000000"/>
          <w:sz w:val="24"/>
          <w:szCs w:val="24"/>
        </w:rPr>
        <w:t xml:space="preserve">MC1, </w:t>
      </w:r>
      <w:r w:rsidR="007E3652" w:rsidRPr="002030A8">
        <w:rPr>
          <w:rFonts w:ascii="Helvetica" w:hAnsi="Helvetica" w:cs="Helvetica"/>
          <w:color w:val="000000"/>
          <w:sz w:val="24"/>
          <w:szCs w:val="24"/>
        </w:rPr>
        <w:t>Link Road</w:t>
      </w:r>
      <w:r>
        <w:rPr>
          <w:rFonts w:ascii="Helvetica" w:hAnsi="Helvetica" w:cs="Helvetica"/>
          <w:color w:val="000000"/>
          <w:sz w:val="24"/>
          <w:szCs w:val="24"/>
        </w:rPr>
        <w:t>;</w:t>
      </w:r>
    </w:p>
    <w:p w14:paraId="21797EF4" w14:textId="163148FD" w:rsidR="007E3652" w:rsidRPr="002030A8" w:rsidRDefault="00B555D6"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Pr>
          <w:rFonts w:ascii="Helvetica" w:hAnsi="Helvetica" w:cs="Helvetica"/>
          <w:color w:val="000000"/>
          <w:sz w:val="24"/>
          <w:szCs w:val="24"/>
        </w:rPr>
        <w:t>R</w:t>
      </w:r>
      <w:r w:rsidR="00707E3A">
        <w:rPr>
          <w:rFonts w:ascii="Helvetica" w:hAnsi="Helvetica" w:cs="Helvetica"/>
          <w:color w:val="000000"/>
          <w:sz w:val="24"/>
          <w:szCs w:val="24"/>
        </w:rPr>
        <w:t>D</w:t>
      </w:r>
      <w:r>
        <w:rPr>
          <w:rFonts w:ascii="Helvetica" w:hAnsi="Helvetica" w:cs="Helvetica"/>
          <w:color w:val="000000"/>
          <w:sz w:val="24"/>
          <w:szCs w:val="24"/>
        </w:rPr>
        <w:t>MC</w:t>
      </w:r>
      <w:r w:rsidR="00A116DE">
        <w:rPr>
          <w:rFonts w:ascii="Helvetica" w:hAnsi="Helvetica" w:cs="Helvetica"/>
          <w:color w:val="000000"/>
          <w:sz w:val="24"/>
          <w:szCs w:val="24"/>
        </w:rPr>
        <w:t>1</w:t>
      </w:r>
      <w:r>
        <w:rPr>
          <w:rFonts w:ascii="Helvetica" w:hAnsi="Helvetica" w:cs="Helvetica"/>
          <w:color w:val="000000"/>
          <w:sz w:val="24"/>
          <w:szCs w:val="24"/>
        </w:rPr>
        <w:t xml:space="preserve">, </w:t>
      </w:r>
      <w:r w:rsidR="007E3652" w:rsidRPr="002030A8">
        <w:rPr>
          <w:rFonts w:ascii="Helvetica" w:hAnsi="Helvetica" w:cs="Helvetica"/>
          <w:color w:val="000000"/>
          <w:sz w:val="24"/>
          <w:szCs w:val="24"/>
        </w:rPr>
        <w:t>Collector Road</w:t>
      </w:r>
      <w:r w:rsidR="00FE6DBF">
        <w:rPr>
          <w:rFonts w:ascii="Helvetica" w:hAnsi="Helvetica" w:cs="Helvetica"/>
          <w:color w:val="000000"/>
          <w:sz w:val="24"/>
          <w:szCs w:val="24"/>
        </w:rPr>
        <w:t>;</w:t>
      </w:r>
    </w:p>
    <w:p w14:paraId="4D0821CC" w14:textId="06783AB6" w:rsidR="007E3652" w:rsidRPr="00A56ECC" w:rsidRDefault="00B555D6"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Pr>
          <w:rFonts w:ascii="Helvetica" w:hAnsi="Helvetica" w:cs="Helvetica"/>
          <w:color w:val="000000"/>
          <w:sz w:val="24"/>
          <w:szCs w:val="24"/>
        </w:rPr>
        <w:lastRenderedPageBreak/>
        <w:t>R</w:t>
      </w:r>
      <w:r w:rsidR="00707E3A">
        <w:rPr>
          <w:rFonts w:ascii="Helvetica" w:hAnsi="Helvetica" w:cs="Helvetica"/>
          <w:color w:val="000000"/>
          <w:sz w:val="24"/>
          <w:szCs w:val="24"/>
        </w:rPr>
        <w:t>D</w:t>
      </w:r>
      <w:r>
        <w:rPr>
          <w:rFonts w:ascii="Helvetica" w:hAnsi="Helvetica" w:cs="Helvetica"/>
          <w:color w:val="000000"/>
          <w:sz w:val="24"/>
          <w:szCs w:val="24"/>
        </w:rPr>
        <w:t>MC</w:t>
      </w:r>
      <w:r w:rsidR="00A116DE">
        <w:rPr>
          <w:rFonts w:ascii="Helvetica" w:hAnsi="Helvetica" w:cs="Helvetica"/>
          <w:color w:val="000000"/>
          <w:sz w:val="24"/>
          <w:szCs w:val="24"/>
        </w:rPr>
        <w:t>2</w:t>
      </w:r>
      <w:r>
        <w:rPr>
          <w:rFonts w:ascii="Helvetica" w:hAnsi="Helvetica" w:cs="Helvetica"/>
          <w:color w:val="000000"/>
          <w:sz w:val="24"/>
          <w:szCs w:val="24"/>
        </w:rPr>
        <w:t xml:space="preserve">, </w:t>
      </w:r>
      <w:r w:rsidR="007E3652" w:rsidRPr="002030A8">
        <w:rPr>
          <w:rFonts w:ascii="Helvetica" w:hAnsi="Helvetica" w:cs="Helvetica"/>
          <w:color w:val="000000"/>
          <w:sz w:val="24"/>
          <w:szCs w:val="24"/>
        </w:rPr>
        <w:t xml:space="preserve">Sealed Access Road speed limit greater than 60 </w:t>
      </w:r>
      <w:r w:rsidR="007E3652" w:rsidRPr="00A56ECC">
        <w:rPr>
          <w:rFonts w:ascii="Helvetica" w:hAnsi="Helvetica" w:cs="Helvetica"/>
          <w:color w:val="000000"/>
          <w:sz w:val="24"/>
          <w:szCs w:val="24"/>
        </w:rPr>
        <w:t>km/hr</w:t>
      </w:r>
      <w:r w:rsidR="00FE6DBF" w:rsidRPr="00A56ECC">
        <w:rPr>
          <w:rFonts w:ascii="Helvetica" w:hAnsi="Helvetica" w:cs="Helvetica"/>
          <w:color w:val="000000"/>
          <w:sz w:val="24"/>
          <w:szCs w:val="24"/>
        </w:rPr>
        <w:t>;</w:t>
      </w:r>
    </w:p>
    <w:p w14:paraId="78F274AC" w14:textId="2A410F1F" w:rsidR="00B555D6" w:rsidRPr="00A56ECC" w:rsidRDefault="00B555D6"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A56ECC">
        <w:rPr>
          <w:rFonts w:ascii="Helvetica" w:hAnsi="Helvetica" w:cs="Helvetica"/>
          <w:color w:val="000000"/>
          <w:sz w:val="24"/>
          <w:szCs w:val="24"/>
        </w:rPr>
        <w:t>R</w:t>
      </w:r>
      <w:r w:rsidR="00707E3A" w:rsidRPr="00A56ECC">
        <w:rPr>
          <w:rFonts w:ascii="Helvetica" w:hAnsi="Helvetica" w:cs="Helvetica"/>
          <w:color w:val="000000"/>
          <w:sz w:val="24"/>
          <w:szCs w:val="24"/>
        </w:rPr>
        <w:t>D</w:t>
      </w:r>
      <w:r w:rsidRPr="00A56ECC">
        <w:rPr>
          <w:rFonts w:ascii="Helvetica" w:hAnsi="Helvetica" w:cs="Helvetica"/>
          <w:color w:val="000000"/>
          <w:sz w:val="24"/>
          <w:szCs w:val="24"/>
        </w:rPr>
        <w:t>MC</w:t>
      </w:r>
      <w:r w:rsidR="00A116DE" w:rsidRPr="00A56ECC">
        <w:rPr>
          <w:rFonts w:ascii="Helvetica" w:hAnsi="Helvetica" w:cs="Helvetica"/>
          <w:color w:val="000000"/>
          <w:sz w:val="24"/>
          <w:szCs w:val="24"/>
        </w:rPr>
        <w:t>2</w:t>
      </w:r>
      <w:r w:rsidRPr="00A56ECC">
        <w:rPr>
          <w:rFonts w:ascii="Helvetica" w:hAnsi="Helvetica" w:cs="Helvetica"/>
          <w:color w:val="000000"/>
          <w:sz w:val="24"/>
          <w:szCs w:val="24"/>
        </w:rPr>
        <w:t>, Unsealed Access Road;</w:t>
      </w:r>
    </w:p>
    <w:p w14:paraId="0530E7EA" w14:textId="27560F8D" w:rsidR="00A116DE" w:rsidRPr="00A56ECC" w:rsidRDefault="00A116DE" w:rsidP="00A116DE">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A56ECC">
        <w:rPr>
          <w:rFonts w:ascii="Helvetica" w:hAnsi="Helvetica" w:cs="Helvetica"/>
          <w:color w:val="000000"/>
          <w:sz w:val="24"/>
          <w:szCs w:val="24"/>
        </w:rPr>
        <w:t>RDMC3, Sealed Access Road speed limit less than or equal to 60 km/hr;</w:t>
      </w:r>
    </w:p>
    <w:p w14:paraId="055BD22E" w14:textId="77EDCB03" w:rsidR="007E3652" w:rsidRPr="00A56ECC" w:rsidRDefault="00357B3D"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A56ECC">
        <w:rPr>
          <w:rFonts w:ascii="Helvetica" w:hAnsi="Helvetica" w:cs="Helvetica"/>
          <w:color w:val="000000"/>
          <w:sz w:val="24"/>
          <w:szCs w:val="24"/>
        </w:rPr>
        <w:t>R</w:t>
      </w:r>
      <w:r w:rsidR="00707E3A" w:rsidRPr="00A56ECC">
        <w:rPr>
          <w:rFonts w:ascii="Helvetica" w:hAnsi="Helvetica" w:cs="Helvetica"/>
          <w:color w:val="000000"/>
          <w:sz w:val="24"/>
          <w:szCs w:val="24"/>
        </w:rPr>
        <w:t>D</w:t>
      </w:r>
      <w:r w:rsidRPr="00A56ECC">
        <w:rPr>
          <w:rFonts w:ascii="Helvetica" w:hAnsi="Helvetica" w:cs="Helvetica"/>
          <w:color w:val="000000"/>
          <w:sz w:val="24"/>
          <w:szCs w:val="24"/>
        </w:rPr>
        <w:t>MC</w:t>
      </w:r>
      <w:r w:rsidR="00583738" w:rsidRPr="00A56ECC">
        <w:rPr>
          <w:rFonts w:ascii="Helvetica" w:hAnsi="Helvetica" w:cs="Helvetica"/>
          <w:color w:val="000000"/>
          <w:sz w:val="24"/>
          <w:szCs w:val="24"/>
        </w:rPr>
        <w:t>3</w:t>
      </w:r>
      <w:r w:rsidRPr="00A56ECC">
        <w:rPr>
          <w:rFonts w:ascii="Helvetica" w:hAnsi="Helvetica" w:cs="Helvetica"/>
          <w:color w:val="000000"/>
          <w:sz w:val="24"/>
          <w:szCs w:val="24"/>
        </w:rPr>
        <w:t xml:space="preserve">, </w:t>
      </w:r>
      <w:r w:rsidR="007E3652" w:rsidRPr="00A56ECC">
        <w:rPr>
          <w:rFonts w:ascii="Helvetica" w:hAnsi="Helvetica" w:cs="Helvetica"/>
          <w:color w:val="000000"/>
          <w:sz w:val="24"/>
          <w:szCs w:val="24"/>
        </w:rPr>
        <w:t>Minor Access Road</w:t>
      </w:r>
      <w:r w:rsidR="00FE6DBF" w:rsidRPr="00A56ECC">
        <w:rPr>
          <w:rFonts w:ascii="Helvetica" w:hAnsi="Helvetica" w:cs="Helvetica"/>
          <w:color w:val="000000"/>
          <w:sz w:val="24"/>
          <w:szCs w:val="24"/>
        </w:rPr>
        <w:t>;</w:t>
      </w:r>
    </w:p>
    <w:p w14:paraId="2E9ADAB2" w14:textId="1C77CF5F" w:rsidR="007E3652" w:rsidRPr="00A56ECC" w:rsidRDefault="00357B3D"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A56ECC">
        <w:rPr>
          <w:rFonts w:ascii="Helvetica" w:hAnsi="Helvetica" w:cs="Helvetica"/>
          <w:color w:val="000000"/>
          <w:sz w:val="24"/>
          <w:szCs w:val="24"/>
        </w:rPr>
        <w:t>R</w:t>
      </w:r>
      <w:r w:rsidR="00707E3A" w:rsidRPr="00A56ECC">
        <w:rPr>
          <w:rFonts w:ascii="Helvetica" w:hAnsi="Helvetica" w:cs="Helvetica"/>
          <w:color w:val="000000"/>
          <w:sz w:val="24"/>
          <w:szCs w:val="24"/>
        </w:rPr>
        <w:t>D</w:t>
      </w:r>
      <w:r w:rsidRPr="00A56ECC">
        <w:rPr>
          <w:rFonts w:ascii="Helvetica" w:hAnsi="Helvetica" w:cs="Helvetica"/>
          <w:color w:val="000000"/>
          <w:sz w:val="24"/>
          <w:szCs w:val="24"/>
        </w:rPr>
        <w:t>MC</w:t>
      </w:r>
      <w:r w:rsidR="00583738" w:rsidRPr="00A56ECC">
        <w:rPr>
          <w:rFonts w:ascii="Helvetica" w:hAnsi="Helvetica" w:cs="Helvetica"/>
          <w:color w:val="000000"/>
          <w:sz w:val="24"/>
          <w:szCs w:val="24"/>
        </w:rPr>
        <w:t>4</w:t>
      </w:r>
      <w:r w:rsidRPr="00A56ECC">
        <w:rPr>
          <w:rFonts w:ascii="Helvetica" w:hAnsi="Helvetica" w:cs="Helvetica"/>
          <w:color w:val="000000"/>
          <w:sz w:val="24"/>
          <w:szCs w:val="24"/>
        </w:rPr>
        <w:t xml:space="preserve">, </w:t>
      </w:r>
      <w:r w:rsidR="007E3652" w:rsidRPr="00A56ECC">
        <w:rPr>
          <w:rFonts w:ascii="Helvetica" w:hAnsi="Helvetica" w:cs="Helvetica"/>
          <w:color w:val="000000"/>
          <w:sz w:val="24"/>
          <w:szCs w:val="24"/>
        </w:rPr>
        <w:t>Limited Access Road</w:t>
      </w:r>
      <w:r w:rsidR="00FE6DBF" w:rsidRPr="00A56ECC">
        <w:rPr>
          <w:rFonts w:ascii="Helvetica" w:hAnsi="Helvetica" w:cs="Helvetica"/>
          <w:color w:val="000000"/>
          <w:sz w:val="24"/>
          <w:szCs w:val="24"/>
        </w:rPr>
        <w:t>.</w:t>
      </w:r>
    </w:p>
    <w:p w14:paraId="23A9D243" w14:textId="0FC5C192" w:rsidR="00D10455" w:rsidRPr="00A56ECC" w:rsidRDefault="00357B3D"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A56ECC">
        <w:rPr>
          <w:rFonts w:ascii="Helvetica" w:hAnsi="Helvetica" w:cs="Helvetica"/>
          <w:color w:val="000000"/>
          <w:sz w:val="24"/>
          <w:szCs w:val="24"/>
        </w:rPr>
        <w:t>R</w:t>
      </w:r>
      <w:r w:rsidR="00707E3A" w:rsidRPr="00A56ECC">
        <w:rPr>
          <w:rFonts w:ascii="Helvetica" w:hAnsi="Helvetica" w:cs="Helvetica"/>
          <w:color w:val="000000"/>
          <w:sz w:val="24"/>
          <w:szCs w:val="24"/>
        </w:rPr>
        <w:t>D</w:t>
      </w:r>
      <w:r w:rsidRPr="00A56ECC">
        <w:rPr>
          <w:rFonts w:ascii="Helvetica" w:hAnsi="Helvetica" w:cs="Helvetica"/>
          <w:color w:val="000000"/>
          <w:sz w:val="24"/>
          <w:szCs w:val="24"/>
        </w:rPr>
        <w:t xml:space="preserve">MC0, </w:t>
      </w:r>
      <w:r w:rsidR="00D10455" w:rsidRPr="00A56ECC">
        <w:rPr>
          <w:rFonts w:ascii="Helvetica" w:hAnsi="Helvetica" w:cs="Helvetica"/>
          <w:color w:val="000000"/>
          <w:sz w:val="24"/>
          <w:szCs w:val="24"/>
        </w:rPr>
        <w:t>Not Maintained</w:t>
      </w:r>
      <w:r w:rsidR="00736E3C" w:rsidRPr="00A56ECC">
        <w:rPr>
          <w:rFonts w:ascii="Helvetica" w:hAnsi="Helvetica" w:cs="Helvetica"/>
          <w:color w:val="000000"/>
          <w:sz w:val="24"/>
          <w:szCs w:val="24"/>
        </w:rPr>
        <w:t xml:space="preserve"> by Council</w:t>
      </w:r>
    </w:p>
    <w:p w14:paraId="44F426FC" w14:textId="77777777" w:rsidR="009472C3" w:rsidRDefault="007E3652" w:rsidP="00FE6DBF">
      <w:pPr>
        <w:autoSpaceDE w:val="0"/>
        <w:autoSpaceDN w:val="0"/>
        <w:adjustRightInd w:val="0"/>
        <w:spacing w:before="120" w:after="120" w:line="240" w:lineRule="auto"/>
        <w:rPr>
          <w:rFonts w:ascii="Helvetica" w:hAnsi="Helvetica" w:cs="Helvetica"/>
          <w:color w:val="000000"/>
          <w:sz w:val="24"/>
          <w:szCs w:val="24"/>
        </w:rPr>
      </w:pPr>
      <w:r w:rsidRPr="00A56ECC">
        <w:rPr>
          <w:rFonts w:ascii="Helvetica" w:hAnsi="Helvetica" w:cs="Helvetica"/>
          <w:color w:val="000000"/>
          <w:sz w:val="24"/>
          <w:szCs w:val="24"/>
        </w:rPr>
        <w:t>The hierarchal classifications reflect the relative community importance of roads and enables Council to efficiently define an appropriate level of service to all roads in the network.</w:t>
      </w:r>
      <w:r>
        <w:rPr>
          <w:rFonts w:ascii="Helvetica" w:hAnsi="Helvetica" w:cs="Helvetica"/>
          <w:color w:val="000000"/>
          <w:sz w:val="24"/>
          <w:szCs w:val="24"/>
        </w:rPr>
        <w:t xml:space="preserve"> </w:t>
      </w:r>
    </w:p>
    <w:p w14:paraId="658878CC" w14:textId="08F88553" w:rsidR="007E3652" w:rsidRDefault="007E3652" w:rsidP="00FE6DBF">
      <w:pPr>
        <w:autoSpaceDE w:val="0"/>
        <w:autoSpaceDN w:val="0"/>
        <w:adjustRightInd w:val="0"/>
        <w:spacing w:before="120" w:after="120" w:line="240" w:lineRule="auto"/>
        <w:rPr>
          <w:rFonts w:ascii="Helvetica" w:hAnsi="Helvetica" w:cs="Helvetica"/>
          <w:color w:val="000000"/>
          <w:sz w:val="24"/>
          <w:szCs w:val="24"/>
        </w:rPr>
      </w:pPr>
      <w:r w:rsidRPr="007E3652">
        <w:rPr>
          <w:rFonts w:ascii="Helvetica" w:hAnsi="Helvetica" w:cs="Helvetica"/>
          <w:color w:val="000000"/>
          <w:sz w:val="24"/>
          <w:szCs w:val="24"/>
        </w:rPr>
        <w:t>A brief description of each hierarchy class and</w:t>
      </w:r>
      <w:r>
        <w:rPr>
          <w:rFonts w:ascii="Helvetica" w:hAnsi="Helvetica" w:cs="Helvetica"/>
          <w:color w:val="000000"/>
          <w:sz w:val="24"/>
          <w:szCs w:val="24"/>
        </w:rPr>
        <w:t xml:space="preserve"> </w:t>
      </w:r>
      <w:r w:rsidRPr="007E3652">
        <w:rPr>
          <w:rFonts w:ascii="Helvetica" w:hAnsi="Helvetica" w:cs="Helvetica"/>
          <w:color w:val="000000"/>
          <w:sz w:val="24"/>
          <w:szCs w:val="24"/>
        </w:rPr>
        <w:t>associated design and maintenance levels of service are detailed in Appendix A.</w:t>
      </w:r>
    </w:p>
    <w:p w14:paraId="3F8F0F7D" w14:textId="048958FA" w:rsidR="00D10455" w:rsidRPr="00F12181" w:rsidRDefault="00C276EF" w:rsidP="00F12181">
      <w:pPr>
        <w:pStyle w:val="Heading2"/>
        <w:numPr>
          <w:ilvl w:val="0"/>
          <w:numId w:val="0"/>
        </w:numPr>
        <w:ind w:left="360" w:hanging="360"/>
        <w:rPr>
          <w:sz w:val="22"/>
          <w:szCs w:val="22"/>
        </w:rPr>
      </w:pPr>
      <w:bookmarkStart w:id="12" w:name="_Toc66863558"/>
      <w:r w:rsidRPr="00F12181">
        <w:rPr>
          <w:sz w:val="22"/>
          <w:szCs w:val="22"/>
        </w:rPr>
        <w:t xml:space="preserve">7.2 </w:t>
      </w:r>
      <w:r w:rsidR="00D10455" w:rsidRPr="00F12181">
        <w:rPr>
          <w:sz w:val="22"/>
          <w:szCs w:val="22"/>
        </w:rPr>
        <w:t>Carparks</w:t>
      </w:r>
      <w:r w:rsidR="00F12181">
        <w:rPr>
          <w:sz w:val="22"/>
          <w:szCs w:val="22"/>
        </w:rPr>
        <w:t xml:space="preserve"> Hierarchy</w:t>
      </w:r>
      <w:bookmarkEnd w:id="12"/>
    </w:p>
    <w:p w14:paraId="6E51FF08" w14:textId="52FDAE37" w:rsidR="00D10455" w:rsidRDefault="00D10455" w:rsidP="00312897">
      <w:pPr>
        <w:spacing w:before="120" w:after="120" w:line="240" w:lineRule="auto"/>
        <w:ind w:right="4"/>
        <w:jc w:val="both"/>
        <w:rPr>
          <w:rFonts w:ascii="Helvetica" w:hAnsi="Helvetica" w:cs="Helvetica"/>
          <w:color w:val="000000"/>
          <w:sz w:val="24"/>
          <w:szCs w:val="24"/>
        </w:rPr>
      </w:pPr>
      <w:r>
        <w:rPr>
          <w:rFonts w:ascii="Helvetica" w:hAnsi="Helvetica" w:cs="Helvetica"/>
          <w:color w:val="000000"/>
          <w:sz w:val="24"/>
          <w:szCs w:val="24"/>
        </w:rPr>
        <w:t>Carparks with</w:t>
      </w:r>
      <w:r w:rsidR="00752CA3">
        <w:rPr>
          <w:rFonts w:ascii="Helvetica" w:hAnsi="Helvetica" w:cs="Helvetica"/>
          <w:color w:val="000000"/>
          <w:sz w:val="24"/>
          <w:szCs w:val="24"/>
        </w:rPr>
        <w:t>in</w:t>
      </w:r>
      <w:r>
        <w:rPr>
          <w:rFonts w:ascii="Helvetica" w:hAnsi="Helvetica" w:cs="Helvetica"/>
          <w:color w:val="000000"/>
          <w:sz w:val="24"/>
          <w:szCs w:val="24"/>
        </w:rPr>
        <w:t xml:space="preserve"> a road reserve</w:t>
      </w:r>
      <w:r w:rsidR="00707E3A">
        <w:rPr>
          <w:rFonts w:ascii="Helvetica" w:hAnsi="Helvetica" w:cs="Helvetica"/>
          <w:color w:val="000000"/>
          <w:sz w:val="24"/>
          <w:szCs w:val="24"/>
        </w:rPr>
        <w:t>:</w:t>
      </w:r>
    </w:p>
    <w:p w14:paraId="5AB1C0D4" w14:textId="429A308A" w:rsidR="00D10455" w:rsidRDefault="008F7FF2" w:rsidP="00991469">
      <w:pPr>
        <w:pStyle w:val="ListParagraph"/>
        <w:numPr>
          <w:ilvl w:val="0"/>
          <w:numId w:val="39"/>
        </w:numPr>
        <w:spacing w:before="120" w:after="120" w:line="240" w:lineRule="auto"/>
        <w:ind w:right="4"/>
        <w:jc w:val="both"/>
        <w:rPr>
          <w:rFonts w:ascii="Helvetica" w:hAnsi="Helvetica" w:cs="Helvetica"/>
          <w:color w:val="000000"/>
          <w:sz w:val="24"/>
          <w:szCs w:val="24"/>
        </w:rPr>
      </w:pPr>
      <w:r>
        <w:rPr>
          <w:rFonts w:ascii="Helvetica" w:hAnsi="Helvetica" w:cs="Helvetica"/>
          <w:color w:val="000000"/>
          <w:sz w:val="24"/>
          <w:szCs w:val="24"/>
        </w:rPr>
        <w:t>RDMC is a</w:t>
      </w:r>
      <w:r w:rsidR="00D10455">
        <w:rPr>
          <w:rFonts w:ascii="Helvetica" w:hAnsi="Helvetica" w:cs="Helvetica"/>
          <w:color w:val="000000"/>
          <w:sz w:val="24"/>
          <w:szCs w:val="24"/>
        </w:rPr>
        <w:t>s per the road which the carpark is associated with</w:t>
      </w:r>
    </w:p>
    <w:p w14:paraId="703F66A5" w14:textId="691162A6" w:rsidR="00D10455" w:rsidRDefault="00D10455" w:rsidP="00D10455">
      <w:pPr>
        <w:spacing w:before="120" w:after="120" w:line="240" w:lineRule="auto"/>
        <w:ind w:right="4"/>
        <w:jc w:val="both"/>
        <w:rPr>
          <w:rFonts w:ascii="Helvetica" w:hAnsi="Helvetica" w:cs="Helvetica"/>
          <w:color w:val="000000"/>
          <w:sz w:val="24"/>
          <w:szCs w:val="24"/>
        </w:rPr>
      </w:pPr>
      <w:r>
        <w:rPr>
          <w:rFonts w:ascii="Helvetica" w:hAnsi="Helvetica" w:cs="Helvetica"/>
          <w:color w:val="000000"/>
          <w:sz w:val="24"/>
          <w:szCs w:val="24"/>
        </w:rPr>
        <w:t>Off Road Carparks</w:t>
      </w:r>
      <w:r w:rsidR="00707E3A">
        <w:rPr>
          <w:rFonts w:ascii="Helvetica" w:hAnsi="Helvetica" w:cs="Helvetica"/>
          <w:color w:val="000000"/>
          <w:sz w:val="24"/>
          <w:szCs w:val="24"/>
        </w:rPr>
        <w:t>:</w:t>
      </w:r>
    </w:p>
    <w:p w14:paraId="4B51BBC8" w14:textId="6692F719" w:rsidR="00D10455" w:rsidRDefault="00357B3D" w:rsidP="00991469">
      <w:pPr>
        <w:pStyle w:val="ListParagraph"/>
        <w:numPr>
          <w:ilvl w:val="0"/>
          <w:numId w:val="39"/>
        </w:numPr>
        <w:spacing w:before="120" w:after="120" w:line="240" w:lineRule="auto"/>
        <w:ind w:right="4"/>
        <w:jc w:val="both"/>
        <w:rPr>
          <w:rFonts w:ascii="Helvetica" w:hAnsi="Helvetica" w:cs="Helvetica"/>
          <w:color w:val="000000"/>
          <w:sz w:val="24"/>
          <w:szCs w:val="24"/>
        </w:rPr>
      </w:pPr>
      <w:r>
        <w:rPr>
          <w:rFonts w:ascii="Helvetica" w:hAnsi="Helvetica" w:cs="Helvetica"/>
          <w:color w:val="000000"/>
          <w:sz w:val="24"/>
          <w:szCs w:val="24"/>
        </w:rPr>
        <w:t xml:space="preserve">CPMC1, </w:t>
      </w:r>
      <w:r w:rsidR="00D10455">
        <w:rPr>
          <w:rFonts w:ascii="Helvetica" w:hAnsi="Helvetica" w:cs="Helvetica"/>
          <w:color w:val="000000"/>
          <w:sz w:val="24"/>
          <w:szCs w:val="24"/>
        </w:rPr>
        <w:t>High Use</w:t>
      </w:r>
      <w:r>
        <w:rPr>
          <w:rFonts w:ascii="Helvetica" w:hAnsi="Helvetica" w:cs="Helvetica"/>
          <w:color w:val="000000"/>
          <w:sz w:val="24"/>
          <w:szCs w:val="24"/>
        </w:rPr>
        <w:t>;</w:t>
      </w:r>
    </w:p>
    <w:p w14:paraId="199DBA9B" w14:textId="21F4A169" w:rsidR="00D10455" w:rsidRDefault="00357B3D" w:rsidP="00991469">
      <w:pPr>
        <w:pStyle w:val="ListParagraph"/>
        <w:numPr>
          <w:ilvl w:val="0"/>
          <w:numId w:val="39"/>
        </w:numPr>
        <w:spacing w:before="120" w:after="120" w:line="240" w:lineRule="auto"/>
        <w:ind w:right="4"/>
        <w:jc w:val="both"/>
        <w:rPr>
          <w:rFonts w:ascii="Helvetica" w:hAnsi="Helvetica" w:cs="Helvetica"/>
          <w:color w:val="000000"/>
          <w:sz w:val="24"/>
          <w:szCs w:val="24"/>
        </w:rPr>
      </w:pPr>
      <w:r>
        <w:rPr>
          <w:rFonts w:ascii="Helvetica" w:hAnsi="Helvetica" w:cs="Helvetica"/>
          <w:color w:val="000000"/>
          <w:sz w:val="24"/>
          <w:szCs w:val="24"/>
        </w:rPr>
        <w:t xml:space="preserve">CPMC2, </w:t>
      </w:r>
      <w:r w:rsidR="00D10455">
        <w:rPr>
          <w:rFonts w:ascii="Helvetica" w:hAnsi="Helvetica" w:cs="Helvetica"/>
          <w:color w:val="000000"/>
          <w:sz w:val="24"/>
          <w:szCs w:val="24"/>
        </w:rPr>
        <w:t>Medium Use</w:t>
      </w:r>
      <w:r>
        <w:rPr>
          <w:rFonts w:ascii="Helvetica" w:hAnsi="Helvetica" w:cs="Helvetica"/>
          <w:color w:val="000000"/>
          <w:sz w:val="24"/>
          <w:szCs w:val="24"/>
        </w:rPr>
        <w:t>;</w:t>
      </w:r>
    </w:p>
    <w:p w14:paraId="530C82B5" w14:textId="743240C5" w:rsidR="00D10455" w:rsidRPr="00676CB4" w:rsidRDefault="00357B3D" w:rsidP="00991469">
      <w:pPr>
        <w:pStyle w:val="ListParagraph"/>
        <w:numPr>
          <w:ilvl w:val="0"/>
          <w:numId w:val="39"/>
        </w:numPr>
        <w:spacing w:before="120" w:after="120" w:line="240" w:lineRule="auto"/>
        <w:ind w:right="4"/>
        <w:jc w:val="both"/>
        <w:rPr>
          <w:rFonts w:ascii="Helvetica" w:hAnsi="Helvetica" w:cs="Helvetica"/>
          <w:color w:val="000000"/>
          <w:sz w:val="24"/>
          <w:szCs w:val="24"/>
        </w:rPr>
      </w:pPr>
      <w:r w:rsidRPr="00676CB4">
        <w:rPr>
          <w:rFonts w:ascii="Helvetica" w:hAnsi="Helvetica" w:cs="Helvetica"/>
          <w:color w:val="000000"/>
          <w:sz w:val="24"/>
          <w:szCs w:val="24"/>
        </w:rPr>
        <w:t xml:space="preserve">CPMC3, </w:t>
      </w:r>
      <w:r w:rsidR="00D10455" w:rsidRPr="00676CB4">
        <w:rPr>
          <w:rFonts w:ascii="Helvetica" w:hAnsi="Helvetica" w:cs="Helvetica"/>
          <w:color w:val="000000"/>
          <w:sz w:val="24"/>
          <w:szCs w:val="24"/>
        </w:rPr>
        <w:t>Low Use</w:t>
      </w:r>
      <w:r w:rsidRPr="00676CB4">
        <w:rPr>
          <w:rFonts w:ascii="Helvetica" w:hAnsi="Helvetica" w:cs="Helvetica"/>
          <w:color w:val="000000"/>
          <w:sz w:val="24"/>
          <w:szCs w:val="24"/>
        </w:rPr>
        <w:t>;</w:t>
      </w:r>
    </w:p>
    <w:p w14:paraId="21FF2EA6" w14:textId="5616D057" w:rsidR="00D10455" w:rsidRPr="00676CB4" w:rsidRDefault="00357B3D" w:rsidP="00991469">
      <w:pPr>
        <w:pStyle w:val="ListParagraph"/>
        <w:numPr>
          <w:ilvl w:val="0"/>
          <w:numId w:val="39"/>
        </w:numPr>
        <w:spacing w:before="120" w:after="120" w:line="240" w:lineRule="auto"/>
        <w:ind w:right="4"/>
        <w:jc w:val="both"/>
        <w:rPr>
          <w:rFonts w:ascii="Helvetica" w:hAnsi="Helvetica" w:cs="Helvetica"/>
          <w:color w:val="000000"/>
          <w:sz w:val="24"/>
          <w:szCs w:val="24"/>
        </w:rPr>
      </w:pPr>
      <w:r w:rsidRPr="00676CB4">
        <w:rPr>
          <w:rFonts w:ascii="Helvetica" w:hAnsi="Helvetica" w:cs="Helvetica"/>
          <w:color w:val="000000"/>
          <w:sz w:val="24"/>
          <w:szCs w:val="24"/>
        </w:rPr>
        <w:t xml:space="preserve">CPMC0, </w:t>
      </w:r>
      <w:r w:rsidR="00D10455" w:rsidRPr="00676CB4">
        <w:rPr>
          <w:rFonts w:ascii="Helvetica" w:hAnsi="Helvetica" w:cs="Helvetica"/>
          <w:color w:val="000000"/>
          <w:sz w:val="24"/>
          <w:szCs w:val="24"/>
        </w:rPr>
        <w:t>Not Maintained</w:t>
      </w:r>
      <w:r w:rsidR="00736E3C" w:rsidRPr="00676CB4">
        <w:rPr>
          <w:rFonts w:ascii="Helvetica" w:hAnsi="Helvetica" w:cs="Helvetica"/>
          <w:color w:val="000000"/>
          <w:sz w:val="24"/>
          <w:szCs w:val="24"/>
        </w:rPr>
        <w:t xml:space="preserve"> by Council</w:t>
      </w:r>
    </w:p>
    <w:p w14:paraId="788BFA6E" w14:textId="0D86B98F" w:rsidR="007E3652" w:rsidRPr="00F12181" w:rsidRDefault="00C276EF" w:rsidP="00F12181">
      <w:pPr>
        <w:pStyle w:val="Heading2"/>
        <w:numPr>
          <w:ilvl w:val="0"/>
          <w:numId w:val="0"/>
        </w:numPr>
        <w:ind w:left="360" w:hanging="360"/>
        <w:rPr>
          <w:sz w:val="22"/>
          <w:szCs w:val="22"/>
        </w:rPr>
      </w:pPr>
      <w:bookmarkStart w:id="13" w:name="_Toc66863559"/>
      <w:r w:rsidRPr="00F12181">
        <w:rPr>
          <w:sz w:val="22"/>
          <w:szCs w:val="22"/>
        </w:rPr>
        <w:t xml:space="preserve">7.3 </w:t>
      </w:r>
      <w:r w:rsidR="00707E3A" w:rsidRPr="00F12181">
        <w:rPr>
          <w:sz w:val="22"/>
          <w:szCs w:val="22"/>
        </w:rPr>
        <w:t>Footpaths</w:t>
      </w:r>
      <w:r w:rsidR="007E3652" w:rsidRPr="00F12181">
        <w:rPr>
          <w:sz w:val="22"/>
          <w:szCs w:val="22"/>
        </w:rPr>
        <w:t xml:space="preserve"> and Shared Path</w:t>
      </w:r>
      <w:r w:rsidR="004D7D3D" w:rsidRPr="00F12181">
        <w:rPr>
          <w:sz w:val="22"/>
          <w:szCs w:val="22"/>
        </w:rPr>
        <w:t>s</w:t>
      </w:r>
      <w:r w:rsidR="007E3652" w:rsidRPr="00F12181">
        <w:rPr>
          <w:sz w:val="22"/>
          <w:szCs w:val="22"/>
        </w:rPr>
        <w:t xml:space="preserve"> </w:t>
      </w:r>
      <w:r w:rsidR="00F12181">
        <w:rPr>
          <w:sz w:val="22"/>
          <w:szCs w:val="22"/>
        </w:rPr>
        <w:t>Hierarchy</w:t>
      </w:r>
      <w:bookmarkEnd w:id="13"/>
    </w:p>
    <w:p w14:paraId="2D135030" w14:textId="77777777" w:rsidR="001F0097" w:rsidRPr="00676CB4" w:rsidRDefault="007E3652" w:rsidP="00FE6DBF">
      <w:pPr>
        <w:spacing w:before="120" w:after="120" w:line="240" w:lineRule="auto"/>
        <w:ind w:right="4"/>
        <w:rPr>
          <w:rFonts w:ascii="Helvetica" w:hAnsi="Helvetica" w:cs="Helvetica"/>
          <w:color w:val="000000"/>
          <w:sz w:val="24"/>
          <w:szCs w:val="24"/>
        </w:rPr>
      </w:pPr>
      <w:r w:rsidRPr="00676CB4">
        <w:rPr>
          <w:rFonts w:ascii="Helvetica" w:hAnsi="Helvetica" w:cs="Helvetica"/>
          <w:color w:val="000000"/>
          <w:sz w:val="24"/>
          <w:szCs w:val="24"/>
        </w:rPr>
        <w:t>A separate hierarchy system has been established for the management of Council’s pathways which include both footpaths and shared paths. Pathways are classified into:</w:t>
      </w:r>
    </w:p>
    <w:p w14:paraId="58F80F96" w14:textId="15D7E405" w:rsidR="007E3652" w:rsidRPr="00676CB4" w:rsidRDefault="00357B3D"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 xml:space="preserve">PMC1, </w:t>
      </w:r>
      <w:r w:rsidR="007E3652" w:rsidRPr="00676CB4">
        <w:rPr>
          <w:rFonts w:ascii="Helvetica" w:hAnsi="Helvetica" w:cs="Helvetica"/>
          <w:color w:val="000000"/>
          <w:sz w:val="24"/>
          <w:szCs w:val="24"/>
        </w:rPr>
        <w:t>High Usage</w:t>
      </w:r>
      <w:r w:rsidR="00083A99" w:rsidRPr="00676CB4">
        <w:rPr>
          <w:rFonts w:ascii="Helvetica" w:hAnsi="Helvetica" w:cs="Helvetica"/>
          <w:color w:val="000000"/>
          <w:sz w:val="24"/>
          <w:szCs w:val="24"/>
        </w:rPr>
        <w:t xml:space="preserve"> </w:t>
      </w:r>
      <w:r w:rsidR="008F7FF2">
        <w:rPr>
          <w:rFonts w:ascii="Helvetica" w:hAnsi="Helvetica" w:cs="Helvetica"/>
          <w:color w:val="000000"/>
          <w:sz w:val="24"/>
          <w:szCs w:val="24"/>
        </w:rPr>
        <w:t xml:space="preserve">Zone </w:t>
      </w:r>
      <w:r w:rsidR="00083A99" w:rsidRPr="00676CB4">
        <w:rPr>
          <w:rFonts w:ascii="Helvetica" w:hAnsi="Helvetica" w:cs="Helvetica"/>
          <w:color w:val="000000"/>
          <w:sz w:val="24"/>
          <w:szCs w:val="24"/>
        </w:rPr>
        <w:t>footpaths &amp; shared pathways</w:t>
      </w:r>
      <w:r w:rsidRPr="00676CB4">
        <w:rPr>
          <w:rFonts w:ascii="Helvetica" w:hAnsi="Helvetica" w:cs="Helvetica"/>
          <w:color w:val="000000"/>
          <w:sz w:val="24"/>
          <w:szCs w:val="24"/>
        </w:rPr>
        <w:t>;</w:t>
      </w:r>
    </w:p>
    <w:p w14:paraId="36CC8F0F" w14:textId="426AC85B" w:rsidR="00083A99" w:rsidRPr="00676CB4" w:rsidRDefault="00357B3D" w:rsidP="00083A99">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 xml:space="preserve">PMC2, </w:t>
      </w:r>
      <w:r w:rsidR="007E3652" w:rsidRPr="00676CB4">
        <w:rPr>
          <w:rFonts w:ascii="Helvetica" w:hAnsi="Helvetica" w:cs="Helvetica"/>
          <w:color w:val="000000"/>
          <w:sz w:val="24"/>
          <w:szCs w:val="24"/>
        </w:rPr>
        <w:t>Medium Usage</w:t>
      </w:r>
      <w:r w:rsidR="00083A99" w:rsidRPr="00676CB4">
        <w:rPr>
          <w:rFonts w:ascii="Helvetica" w:hAnsi="Helvetica" w:cs="Helvetica"/>
          <w:color w:val="000000"/>
          <w:sz w:val="24"/>
          <w:szCs w:val="24"/>
        </w:rPr>
        <w:t xml:space="preserve"> </w:t>
      </w:r>
      <w:r w:rsidR="008F7FF2">
        <w:rPr>
          <w:rFonts w:ascii="Helvetica" w:hAnsi="Helvetica" w:cs="Helvetica"/>
          <w:color w:val="000000"/>
          <w:sz w:val="24"/>
          <w:szCs w:val="24"/>
        </w:rPr>
        <w:t xml:space="preserve">Zone </w:t>
      </w:r>
      <w:r w:rsidR="00083A99" w:rsidRPr="00676CB4">
        <w:rPr>
          <w:rFonts w:ascii="Helvetica" w:hAnsi="Helvetica" w:cs="Helvetica"/>
          <w:color w:val="000000"/>
          <w:sz w:val="24"/>
          <w:szCs w:val="24"/>
        </w:rPr>
        <w:t>footpaths &amp; shared pathways;</w:t>
      </w:r>
    </w:p>
    <w:p w14:paraId="787E1E98" w14:textId="70E34200" w:rsidR="00083A99" w:rsidRPr="00676CB4" w:rsidRDefault="00357B3D" w:rsidP="00083A99">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 xml:space="preserve">PMC3, </w:t>
      </w:r>
      <w:r w:rsidR="007E3652" w:rsidRPr="00676CB4">
        <w:rPr>
          <w:rFonts w:ascii="Helvetica" w:hAnsi="Helvetica" w:cs="Helvetica"/>
          <w:color w:val="000000"/>
          <w:sz w:val="24"/>
          <w:szCs w:val="24"/>
        </w:rPr>
        <w:t>Low Usage</w:t>
      </w:r>
      <w:r w:rsidR="00083A99" w:rsidRPr="00676CB4">
        <w:rPr>
          <w:rFonts w:ascii="Helvetica" w:hAnsi="Helvetica" w:cs="Helvetica"/>
          <w:color w:val="000000"/>
          <w:sz w:val="24"/>
          <w:szCs w:val="24"/>
        </w:rPr>
        <w:t xml:space="preserve"> </w:t>
      </w:r>
      <w:r w:rsidR="008F7FF2">
        <w:rPr>
          <w:rFonts w:ascii="Helvetica" w:hAnsi="Helvetica" w:cs="Helvetica"/>
          <w:color w:val="000000"/>
          <w:sz w:val="24"/>
          <w:szCs w:val="24"/>
        </w:rPr>
        <w:t xml:space="preserve">Zone </w:t>
      </w:r>
      <w:r w:rsidR="00083A99" w:rsidRPr="00676CB4">
        <w:rPr>
          <w:rFonts w:ascii="Helvetica" w:hAnsi="Helvetica" w:cs="Helvetica"/>
          <w:color w:val="000000"/>
          <w:sz w:val="24"/>
          <w:szCs w:val="24"/>
        </w:rPr>
        <w:t>footpaths &amp; shared pathways;</w:t>
      </w:r>
    </w:p>
    <w:p w14:paraId="5A27DF91" w14:textId="5685907E" w:rsidR="00707E3A" w:rsidRPr="00676CB4" w:rsidRDefault="00B83747" w:rsidP="00A75078">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PMC4, Tracks</w:t>
      </w:r>
      <w:r w:rsidR="00083A99" w:rsidRPr="00676CB4">
        <w:rPr>
          <w:rFonts w:ascii="Helvetica" w:hAnsi="Helvetica" w:cs="Helvetica"/>
          <w:color w:val="000000"/>
          <w:sz w:val="24"/>
          <w:szCs w:val="24"/>
        </w:rPr>
        <w:t xml:space="preserve"> &amp; Trails</w:t>
      </w:r>
      <w:r w:rsidRPr="00676CB4">
        <w:rPr>
          <w:rFonts w:ascii="Helvetica" w:hAnsi="Helvetica" w:cs="Helvetica"/>
          <w:color w:val="000000"/>
          <w:sz w:val="24"/>
          <w:szCs w:val="24"/>
        </w:rPr>
        <w:t>;</w:t>
      </w:r>
    </w:p>
    <w:p w14:paraId="35595C5B" w14:textId="37597E0E" w:rsidR="00D10455" w:rsidRPr="00676CB4" w:rsidRDefault="00B83747"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PMC</w:t>
      </w:r>
      <w:r w:rsidR="00083A99" w:rsidRPr="00676CB4">
        <w:rPr>
          <w:rFonts w:ascii="Helvetica" w:hAnsi="Helvetica" w:cs="Helvetica"/>
          <w:color w:val="000000"/>
          <w:sz w:val="24"/>
          <w:szCs w:val="24"/>
        </w:rPr>
        <w:t>5</w:t>
      </w:r>
      <w:r w:rsidRPr="00676CB4">
        <w:rPr>
          <w:rFonts w:ascii="Helvetica" w:hAnsi="Helvetica" w:cs="Helvetica"/>
          <w:color w:val="000000"/>
          <w:sz w:val="24"/>
          <w:szCs w:val="24"/>
        </w:rPr>
        <w:t xml:space="preserve">, Bicycle </w:t>
      </w:r>
      <w:r w:rsidR="00D10455" w:rsidRPr="00676CB4">
        <w:rPr>
          <w:rFonts w:ascii="Helvetica" w:hAnsi="Helvetica" w:cs="Helvetica"/>
          <w:color w:val="000000"/>
          <w:sz w:val="24"/>
          <w:szCs w:val="24"/>
        </w:rPr>
        <w:t>Lanes</w:t>
      </w:r>
      <w:r w:rsidR="00505B00">
        <w:rPr>
          <w:rFonts w:ascii="Helvetica" w:hAnsi="Helvetica" w:cs="Helvetica"/>
          <w:color w:val="000000"/>
          <w:sz w:val="24"/>
          <w:szCs w:val="24"/>
        </w:rPr>
        <w:t xml:space="preserve"> (excluding urban on road marked lanes)</w:t>
      </w:r>
      <w:r w:rsidRPr="00676CB4">
        <w:rPr>
          <w:rFonts w:ascii="Helvetica" w:hAnsi="Helvetica" w:cs="Helvetica"/>
          <w:color w:val="000000"/>
          <w:sz w:val="24"/>
          <w:szCs w:val="24"/>
        </w:rPr>
        <w:t>;</w:t>
      </w:r>
    </w:p>
    <w:p w14:paraId="4B305E98" w14:textId="6E82E722" w:rsidR="00707E3A" w:rsidRPr="00676CB4" w:rsidRDefault="00707E3A" w:rsidP="00FE6DBF">
      <w:pPr>
        <w:numPr>
          <w:ilvl w:val="0"/>
          <w:numId w:val="15"/>
        </w:numPr>
        <w:tabs>
          <w:tab w:val="left" w:pos="851"/>
        </w:tabs>
        <w:spacing w:before="120" w:after="120" w:line="240" w:lineRule="auto"/>
        <w:ind w:left="851" w:hanging="567"/>
        <w:rPr>
          <w:rFonts w:ascii="Helvetica" w:hAnsi="Helvetica" w:cs="Helvetica"/>
          <w:color w:val="000000"/>
          <w:sz w:val="24"/>
          <w:szCs w:val="24"/>
        </w:rPr>
      </w:pPr>
      <w:r w:rsidRPr="00676CB4">
        <w:rPr>
          <w:rFonts w:ascii="Helvetica" w:hAnsi="Helvetica" w:cs="Helvetica"/>
          <w:color w:val="000000"/>
          <w:sz w:val="24"/>
          <w:szCs w:val="24"/>
        </w:rPr>
        <w:t>PMC0, Not Maintained by Council</w:t>
      </w:r>
    </w:p>
    <w:p w14:paraId="62069454" w14:textId="175F0CEB" w:rsidR="007E3652" w:rsidRDefault="007E3652" w:rsidP="00FE6DBF">
      <w:pPr>
        <w:spacing w:before="120" w:after="120" w:line="240" w:lineRule="auto"/>
        <w:ind w:right="4"/>
        <w:rPr>
          <w:rFonts w:ascii="Helvetica" w:hAnsi="Helvetica" w:cs="Helvetica"/>
          <w:color w:val="000000"/>
          <w:sz w:val="24"/>
          <w:szCs w:val="24"/>
        </w:rPr>
      </w:pPr>
      <w:r w:rsidRPr="007E3652">
        <w:rPr>
          <w:rFonts w:ascii="Helvetica" w:hAnsi="Helvetica" w:cs="Helvetica"/>
          <w:color w:val="000000"/>
          <w:sz w:val="24"/>
          <w:szCs w:val="24"/>
        </w:rPr>
        <w:t xml:space="preserve">A brief description of each hierarchal class is detailed in Appendix </w:t>
      </w:r>
      <w:r w:rsidR="00FE5B4E">
        <w:rPr>
          <w:rFonts w:ascii="Helvetica" w:hAnsi="Helvetica" w:cs="Helvetica"/>
          <w:color w:val="000000"/>
          <w:sz w:val="24"/>
          <w:szCs w:val="24"/>
        </w:rPr>
        <w:t>A</w:t>
      </w:r>
      <w:r w:rsidRPr="007E3652">
        <w:rPr>
          <w:rFonts w:ascii="Helvetica" w:hAnsi="Helvetica" w:cs="Helvetica"/>
          <w:color w:val="000000"/>
          <w:sz w:val="24"/>
          <w:szCs w:val="24"/>
        </w:rPr>
        <w:t>.</w:t>
      </w:r>
    </w:p>
    <w:p w14:paraId="7BA7F339" w14:textId="5BFAB44C" w:rsidR="006545AC" w:rsidRPr="006545AC" w:rsidRDefault="00FA1020" w:rsidP="00FA1020">
      <w:pPr>
        <w:pStyle w:val="Heading1"/>
      </w:pPr>
      <w:bookmarkStart w:id="14" w:name="_Toc66863560"/>
      <w:r>
        <w:lastRenderedPageBreak/>
        <w:t>8.0</w:t>
      </w:r>
      <w:r>
        <w:tab/>
      </w:r>
      <w:r w:rsidR="0003485F">
        <w:t>I</w:t>
      </w:r>
      <w:r w:rsidR="006545AC" w:rsidRPr="006545AC">
        <w:t>nspection Schedules</w:t>
      </w:r>
      <w:bookmarkEnd w:id="14"/>
      <w:r w:rsidR="006545AC" w:rsidRPr="006545AC">
        <w:t xml:space="preserve"> </w:t>
      </w:r>
    </w:p>
    <w:p w14:paraId="752ACB9D" w14:textId="13C7ADBF" w:rsidR="004D7D3D" w:rsidRDefault="000D189C" w:rsidP="00FE6DBF">
      <w:pPr>
        <w:autoSpaceDE w:val="0"/>
        <w:autoSpaceDN w:val="0"/>
        <w:adjustRightInd w:val="0"/>
        <w:spacing w:before="120" w:after="120" w:line="240" w:lineRule="auto"/>
        <w:rPr>
          <w:rFonts w:ascii="Helvetica" w:hAnsi="Helvetica" w:cs="Helvetica"/>
          <w:color w:val="000000"/>
          <w:sz w:val="24"/>
          <w:szCs w:val="24"/>
        </w:rPr>
      </w:pPr>
      <w:r w:rsidRPr="000D189C">
        <w:rPr>
          <w:rFonts w:ascii="Helvetica" w:hAnsi="Helvetica" w:cs="Helvetica"/>
          <w:color w:val="000000"/>
          <w:sz w:val="24"/>
          <w:szCs w:val="24"/>
        </w:rPr>
        <w:t xml:space="preserve">Council schedules a recurring program of inspections of the road </w:t>
      </w:r>
      <w:r w:rsidR="003A3A99">
        <w:rPr>
          <w:rFonts w:ascii="Helvetica" w:hAnsi="Helvetica" w:cs="Helvetica"/>
          <w:color w:val="000000"/>
          <w:sz w:val="24"/>
          <w:szCs w:val="24"/>
        </w:rPr>
        <w:t xml:space="preserve">and path </w:t>
      </w:r>
      <w:r w:rsidRPr="000D189C">
        <w:rPr>
          <w:rFonts w:ascii="Helvetica" w:hAnsi="Helvetica" w:cs="Helvetica"/>
          <w:color w:val="000000"/>
          <w:sz w:val="24"/>
          <w:szCs w:val="24"/>
        </w:rPr>
        <w:t>network aimed at identifying</w:t>
      </w:r>
      <w:r>
        <w:rPr>
          <w:rFonts w:ascii="Helvetica" w:hAnsi="Helvetica" w:cs="Helvetica"/>
          <w:color w:val="000000"/>
          <w:sz w:val="24"/>
          <w:szCs w:val="24"/>
        </w:rPr>
        <w:t xml:space="preserve"> </w:t>
      </w:r>
      <w:r w:rsidRPr="000D189C">
        <w:rPr>
          <w:rFonts w:ascii="Helvetica" w:hAnsi="Helvetica" w:cs="Helvetica"/>
          <w:color w:val="000000"/>
          <w:sz w:val="24"/>
          <w:szCs w:val="24"/>
        </w:rPr>
        <w:t xml:space="preserve">instances where the </w:t>
      </w:r>
      <w:r w:rsidR="00475647">
        <w:rPr>
          <w:rFonts w:ascii="Helvetica" w:hAnsi="Helvetica" w:cs="Helvetica"/>
          <w:color w:val="000000"/>
          <w:sz w:val="24"/>
          <w:szCs w:val="24"/>
        </w:rPr>
        <w:t xml:space="preserve">stated </w:t>
      </w:r>
      <w:r w:rsidRPr="000D189C">
        <w:rPr>
          <w:rFonts w:ascii="Helvetica" w:hAnsi="Helvetica" w:cs="Helvetica"/>
          <w:color w:val="000000"/>
          <w:sz w:val="24"/>
          <w:szCs w:val="24"/>
        </w:rPr>
        <w:t xml:space="preserve">target intervention levels are </w:t>
      </w:r>
      <w:r w:rsidR="00475647">
        <w:rPr>
          <w:rFonts w:ascii="Helvetica" w:hAnsi="Helvetica" w:cs="Helvetica"/>
          <w:color w:val="000000"/>
          <w:sz w:val="24"/>
          <w:szCs w:val="24"/>
        </w:rPr>
        <w:t>exceeded</w:t>
      </w:r>
      <w:r w:rsidRPr="000D189C">
        <w:rPr>
          <w:rFonts w:ascii="Helvetica" w:hAnsi="Helvetica" w:cs="Helvetica"/>
          <w:color w:val="000000"/>
          <w:sz w:val="24"/>
          <w:szCs w:val="24"/>
        </w:rPr>
        <w:t>. The frequency of inspections varies depending</w:t>
      </w:r>
      <w:r>
        <w:rPr>
          <w:rFonts w:ascii="Helvetica" w:hAnsi="Helvetica" w:cs="Helvetica"/>
          <w:color w:val="000000"/>
          <w:sz w:val="24"/>
          <w:szCs w:val="24"/>
        </w:rPr>
        <w:t xml:space="preserve"> </w:t>
      </w:r>
      <w:r w:rsidRPr="000D189C">
        <w:rPr>
          <w:rFonts w:ascii="Helvetica" w:hAnsi="Helvetica" w:cs="Helvetica"/>
          <w:color w:val="000000"/>
          <w:sz w:val="24"/>
          <w:szCs w:val="24"/>
        </w:rPr>
        <w:t xml:space="preserve">on the usage and level of importance of the asset. These frequencies are detailed in Appendix </w:t>
      </w:r>
      <w:r w:rsidR="00FE5B4E">
        <w:rPr>
          <w:rFonts w:ascii="Helvetica" w:hAnsi="Helvetica" w:cs="Helvetica"/>
          <w:color w:val="000000"/>
          <w:sz w:val="24"/>
          <w:szCs w:val="24"/>
        </w:rPr>
        <w:t>B</w:t>
      </w:r>
      <w:r w:rsidRPr="000D189C">
        <w:rPr>
          <w:rFonts w:ascii="Helvetica" w:hAnsi="Helvetica" w:cs="Helvetica"/>
          <w:color w:val="000000"/>
          <w:sz w:val="24"/>
          <w:szCs w:val="24"/>
        </w:rPr>
        <w:t xml:space="preserve">. </w:t>
      </w:r>
    </w:p>
    <w:p w14:paraId="05D23442" w14:textId="22413A5D" w:rsidR="003A3A99" w:rsidRDefault="00600415" w:rsidP="00FA1020">
      <w:pPr>
        <w:pStyle w:val="Heading2"/>
        <w:numPr>
          <w:ilvl w:val="0"/>
          <w:numId w:val="0"/>
        </w:numPr>
        <w:ind w:left="360" w:hanging="360"/>
      </w:pPr>
      <w:bookmarkStart w:id="15" w:name="_Toc66863561"/>
      <w:r>
        <w:t xml:space="preserve">8.1 </w:t>
      </w:r>
      <w:r w:rsidR="003A3A99" w:rsidRPr="003A3A99">
        <w:t>Defect Inspections</w:t>
      </w:r>
      <w:r w:rsidR="001F0097">
        <w:t xml:space="preserve"> -</w:t>
      </w:r>
      <w:r w:rsidR="00FE27D7">
        <w:t xml:space="preserve"> </w:t>
      </w:r>
      <w:r w:rsidR="001F0097">
        <w:t>Roads and Foo</w:t>
      </w:r>
      <w:r w:rsidR="00E27EAC">
        <w:t>t</w:t>
      </w:r>
      <w:r w:rsidR="001F0097">
        <w:t>paths</w:t>
      </w:r>
      <w:bookmarkEnd w:id="15"/>
      <w:r w:rsidR="001F0097">
        <w:t xml:space="preserve"> </w:t>
      </w:r>
    </w:p>
    <w:p w14:paraId="6C2B82F1" w14:textId="6D10F155" w:rsidR="004D7D3D" w:rsidRPr="004D7D3D" w:rsidRDefault="004D7D3D" w:rsidP="00FE6DBF">
      <w:pPr>
        <w:autoSpaceDE w:val="0"/>
        <w:autoSpaceDN w:val="0"/>
        <w:adjustRightInd w:val="0"/>
        <w:spacing w:before="120" w:after="120" w:line="240" w:lineRule="auto"/>
        <w:rPr>
          <w:rFonts w:ascii="Helvetica" w:hAnsi="Helvetica" w:cs="Helvetica"/>
          <w:color w:val="000000"/>
          <w:sz w:val="24"/>
          <w:szCs w:val="24"/>
        </w:rPr>
      </w:pPr>
      <w:r w:rsidRPr="004D7D3D">
        <w:rPr>
          <w:rFonts w:ascii="Helvetica" w:hAnsi="Helvetica" w:cs="Helvetica"/>
          <w:color w:val="000000"/>
          <w:sz w:val="24"/>
          <w:szCs w:val="24"/>
        </w:rPr>
        <w:t xml:space="preserve">To satisfy the requirements of the Road Management Act </w:t>
      </w:r>
      <w:r w:rsidR="00475647">
        <w:rPr>
          <w:rFonts w:ascii="Helvetica" w:hAnsi="Helvetica" w:cs="Helvetica"/>
          <w:color w:val="000000"/>
          <w:sz w:val="24"/>
          <w:szCs w:val="24"/>
        </w:rPr>
        <w:t xml:space="preserve">proactive </w:t>
      </w:r>
      <w:r w:rsidR="00B674DC">
        <w:rPr>
          <w:rFonts w:ascii="Helvetica" w:hAnsi="Helvetica" w:cs="Helvetica"/>
          <w:color w:val="000000"/>
          <w:sz w:val="24"/>
          <w:szCs w:val="24"/>
        </w:rPr>
        <w:t xml:space="preserve">defect </w:t>
      </w:r>
      <w:r w:rsidR="00B674DC" w:rsidRPr="004D7D3D">
        <w:rPr>
          <w:rFonts w:ascii="Helvetica" w:hAnsi="Helvetica" w:cs="Helvetica"/>
          <w:color w:val="000000"/>
          <w:sz w:val="24"/>
          <w:szCs w:val="24"/>
        </w:rPr>
        <w:t>inspections</w:t>
      </w:r>
      <w:r w:rsidRPr="004D7D3D">
        <w:rPr>
          <w:rFonts w:ascii="Helvetica" w:hAnsi="Helvetica" w:cs="Helvetica"/>
          <w:color w:val="000000"/>
          <w:sz w:val="24"/>
          <w:szCs w:val="24"/>
        </w:rPr>
        <w:t xml:space="preserve"> are undertaken to identify</w:t>
      </w:r>
      <w:r>
        <w:rPr>
          <w:rFonts w:ascii="Helvetica" w:hAnsi="Helvetica" w:cs="Helvetica"/>
          <w:color w:val="000000"/>
          <w:sz w:val="24"/>
          <w:szCs w:val="24"/>
        </w:rPr>
        <w:t xml:space="preserve"> </w:t>
      </w:r>
      <w:r w:rsidRPr="004D7D3D">
        <w:rPr>
          <w:rFonts w:ascii="Helvetica" w:hAnsi="Helvetica" w:cs="Helvetica"/>
          <w:color w:val="000000"/>
          <w:sz w:val="24"/>
          <w:szCs w:val="24"/>
        </w:rPr>
        <w:t>and prioritise defects</w:t>
      </w:r>
      <w:r w:rsidR="00475647">
        <w:rPr>
          <w:rFonts w:ascii="Helvetica" w:hAnsi="Helvetica" w:cs="Helvetica"/>
          <w:color w:val="000000"/>
          <w:sz w:val="24"/>
          <w:szCs w:val="24"/>
        </w:rPr>
        <w:t xml:space="preserve"> that exceed the stated intervention level</w:t>
      </w:r>
      <w:r w:rsidR="00DB38EF">
        <w:rPr>
          <w:rFonts w:ascii="Helvetica" w:hAnsi="Helvetica" w:cs="Helvetica"/>
          <w:color w:val="000000"/>
          <w:sz w:val="24"/>
          <w:szCs w:val="24"/>
        </w:rPr>
        <w:t xml:space="preserve"> as set out in </w:t>
      </w:r>
      <w:r w:rsidR="009E0892">
        <w:rPr>
          <w:rFonts w:ascii="Helvetica" w:hAnsi="Helvetica" w:cs="Helvetica"/>
          <w:color w:val="000000"/>
          <w:sz w:val="24"/>
          <w:szCs w:val="24"/>
        </w:rPr>
        <w:t>A</w:t>
      </w:r>
      <w:r w:rsidR="00DB38EF">
        <w:rPr>
          <w:rFonts w:ascii="Helvetica" w:hAnsi="Helvetica" w:cs="Helvetica"/>
          <w:color w:val="000000"/>
          <w:sz w:val="24"/>
          <w:szCs w:val="24"/>
        </w:rPr>
        <w:t>ppendix</w:t>
      </w:r>
      <w:r w:rsidR="009E0892">
        <w:rPr>
          <w:rFonts w:ascii="Helvetica" w:hAnsi="Helvetica" w:cs="Helvetica"/>
          <w:color w:val="000000"/>
          <w:sz w:val="24"/>
          <w:szCs w:val="24"/>
        </w:rPr>
        <w:t xml:space="preserve"> C</w:t>
      </w:r>
      <w:r w:rsidRPr="004D7D3D">
        <w:rPr>
          <w:rFonts w:ascii="Helvetica" w:hAnsi="Helvetica" w:cs="Helvetica"/>
          <w:color w:val="000000"/>
          <w:sz w:val="24"/>
          <w:szCs w:val="24"/>
        </w:rPr>
        <w:t>. This is achieved by measuring the level of defect against established</w:t>
      </w:r>
      <w:r>
        <w:rPr>
          <w:rFonts w:ascii="Helvetica" w:hAnsi="Helvetica" w:cs="Helvetica"/>
          <w:color w:val="000000"/>
          <w:sz w:val="24"/>
          <w:szCs w:val="24"/>
        </w:rPr>
        <w:t xml:space="preserve"> </w:t>
      </w:r>
      <w:r w:rsidRPr="004D7D3D">
        <w:rPr>
          <w:rFonts w:ascii="Helvetica" w:hAnsi="Helvetica" w:cs="Helvetica"/>
          <w:color w:val="000000"/>
          <w:sz w:val="24"/>
          <w:szCs w:val="24"/>
        </w:rPr>
        <w:t>intervention and response levels. A summary of intervention levels and</w:t>
      </w:r>
      <w:r>
        <w:rPr>
          <w:rFonts w:ascii="Helvetica" w:hAnsi="Helvetica" w:cs="Helvetica"/>
          <w:color w:val="000000"/>
          <w:sz w:val="24"/>
          <w:szCs w:val="24"/>
        </w:rPr>
        <w:t xml:space="preserve"> </w:t>
      </w:r>
      <w:r w:rsidRPr="004D7D3D">
        <w:rPr>
          <w:rFonts w:ascii="Helvetica" w:hAnsi="Helvetica" w:cs="Helvetica"/>
          <w:color w:val="000000"/>
          <w:sz w:val="24"/>
          <w:szCs w:val="24"/>
        </w:rPr>
        <w:t xml:space="preserve">response times </w:t>
      </w:r>
      <w:r w:rsidR="001F0097">
        <w:rPr>
          <w:rFonts w:ascii="Helvetica" w:hAnsi="Helvetica" w:cs="Helvetica"/>
          <w:color w:val="000000"/>
          <w:sz w:val="24"/>
          <w:szCs w:val="24"/>
        </w:rPr>
        <w:t xml:space="preserve">for </w:t>
      </w:r>
      <w:r w:rsidR="00B2711A">
        <w:rPr>
          <w:rFonts w:ascii="Helvetica" w:hAnsi="Helvetica" w:cs="Helvetica"/>
          <w:color w:val="000000"/>
          <w:sz w:val="24"/>
          <w:szCs w:val="24"/>
        </w:rPr>
        <w:t>r</w:t>
      </w:r>
      <w:r w:rsidR="001F0097">
        <w:rPr>
          <w:rFonts w:ascii="Helvetica" w:hAnsi="Helvetica" w:cs="Helvetica"/>
          <w:color w:val="000000"/>
          <w:sz w:val="24"/>
          <w:szCs w:val="24"/>
        </w:rPr>
        <w:t xml:space="preserve">oads </w:t>
      </w:r>
      <w:r w:rsidR="0024580B">
        <w:rPr>
          <w:rFonts w:ascii="Helvetica" w:hAnsi="Helvetica" w:cs="Helvetica"/>
          <w:color w:val="000000"/>
          <w:sz w:val="24"/>
          <w:szCs w:val="24"/>
        </w:rPr>
        <w:t>and</w:t>
      </w:r>
      <w:r w:rsidR="0024580B" w:rsidRPr="004D7D3D">
        <w:rPr>
          <w:rFonts w:ascii="Helvetica" w:hAnsi="Helvetica" w:cs="Helvetica"/>
          <w:color w:val="000000"/>
          <w:sz w:val="24"/>
          <w:szCs w:val="24"/>
        </w:rPr>
        <w:t xml:space="preserve"> </w:t>
      </w:r>
      <w:r w:rsidR="001F0097">
        <w:rPr>
          <w:rFonts w:ascii="Helvetica" w:hAnsi="Helvetica" w:cs="Helvetica"/>
          <w:color w:val="000000"/>
          <w:sz w:val="24"/>
          <w:szCs w:val="24"/>
        </w:rPr>
        <w:t xml:space="preserve">paths are </w:t>
      </w:r>
      <w:r w:rsidRPr="004D7D3D">
        <w:rPr>
          <w:rFonts w:ascii="Helvetica" w:hAnsi="Helvetica" w:cs="Helvetica"/>
          <w:color w:val="000000"/>
          <w:sz w:val="24"/>
          <w:szCs w:val="24"/>
        </w:rPr>
        <w:t>detailed i</w:t>
      </w:r>
      <w:r w:rsidR="009E0892">
        <w:rPr>
          <w:rFonts w:ascii="Helvetica" w:hAnsi="Helvetica" w:cs="Helvetica"/>
          <w:color w:val="000000"/>
          <w:sz w:val="24"/>
          <w:szCs w:val="24"/>
        </w:rPr>
        <w:t>n Appendices E</w:t>
      </w:r>
      <w:r w:rsidR="00FE5B4E">
        <w:rPr>
          <w:rFonts w:ascii="Helvetica" w:hAnsi="Helvetica" w:cs="Helvetica"/>
          <w:color w:val="000000"/>
          <w:sz w:val="24"/>
          <w:szCs w:val="24"/>
        </w:rPr>
        <w:t>.</w:t>
      </w:r>
    </w:p>
    <w:p w14:paraId="5C4B55E1" w14:textId="0A753669" w:rsidR="004D7D3D" w:rsidRDefault="00475647" w:rsidP="00312897">
      <w:pPr>
        <w:autoSpaceDE w:val="0"/>
        <w:autoSpaceDN w:val="0"/>
        <w:adjustRightInd w:val="0"/>
        <w:spacing w:before="120" w:after="120" w:line="240" w:lineRule="auto"/>
        <w:rPr>
          <w:rFonts w:ascii="Helvetica" w:hAnsi="Helvetica" w:cs="Helvetica"/>
          <w:color w:val="000000"/>
          <w:sz w:val="24"/>
          <w:szCs w:val="24"/>
        </w:rPr>
      </w:pPr>
      <w:r>
        <w:rPr>
          <w:rFonts w:ascii="Helvetica" w:hAnsi="Helvetica" w:cs="Helvetica"/>
          <w:color w:val="000000"/>
          <w:sz w:val="24"/>
          <w:szCs w:val="24"/>
        </w:rPr>
        <w:t>Reactive s</w:t>
      </w:r>
      <w:r w:rsidR="004D7D3D" w:rsidRPr="004D7D3D">
        <w:rPr>
          <w:rFonts w:ascii="Helvetica" w:hAnsi="Helvetica" w:cs="Helvetica"/>
          <w:color w:val="000000"/>
          <w:sz w:val="24"/>
          <w:szCs w:val="24"/>
        </w:rPr>
        <w:t xml:space="preserve">ite specific </w:t>
      </w:r>
      <w:r>
        <w:rPr>
          <w:rFonts w:ascii="Helvetica" w:hAnsi="Helvetica" w:cs="Helvetica"/>
          <w:color w:val="000000"/>
          <w:sz w:val="24"/>
          <w:szCs w:val="24"/>
        </w:rPr>
        <w:t xml:space="preserve">defect </w:t>
      </w:r>
      <w:r w:rsidR="004D7D3D" w:rsidRPr="004D7D3D">
        <w:rPr>
          <w:rFonts w:ascii="Helvetica" w:hAnsi="Helvetica" w:cs="Helvetica"/>
          <w:color w:val="000000"/>
          <w:sz w:val="24"/>
          <w:szCs w:val="24"/>
        </w:rPr>
        <w:t>inspections also occur after a customer</w:t>
      </w:r>
      <w:r w:rsidR="004D7D3D">
        <w:rPr>
          <w:rFonts w:ascii="Helvetica" w:hAnsi="Helvetica" w:cs="Helvetica"/>
          <w:color w:val="000000"/>
          <w:sz w:val="24"/>
          <w:szCs w:val="24"/>
        </w:rPr>
        <w:t xml:space="preserve"> </w:t>
      </w:r>
      <w:r>
        <w:rPr>
          <w:rFonts w:ascii="Helvetica" w:hAnsi="Helvetica" w:cs="Helvetica"/>
          <w:color w:val="000000"/>
          <w:sz w:val="24"/>
          <w:szCs w:val="24"/>
        </w:rPr>
        <w:t xml:space="preserve">reports a </w:t>
      </w:r>
      <w:r w:rsidR="005E40DF">
        <w:rPr>
          <w:rFonts w:ascii="Helvetica" w:hAnsi="Helvetica" w:cs="Helvetica"/>
          <w:color w:val="000000"/>
          <w:sz w:val="24"/>
          <w:szCs w:val="24"/>
        </w:rPr>
        <w:t xml:space="preserve">perceived </w:t>
      </w:r>
      <w:r w:rsidR="005E40DF" w:rsidRPr="004D7D3D">
        <w:rPr>
          <w:rFonts w:ascii="Helvetica" w:hAnsi="Helvetica" w:cs="Helvetica"/>
          <w:color w:val="000000"/>
          <w:sz w:val="24"/>
          <w:szCs w:val="24"/>
        </w:rPr>
        <w:t>hazard</w:t>
      </w:r>
      <w:r w:rsidR="004D7D3D" w:rsidRPr="004D7D3D">
        <w:rPr>
          <w:rFonts w:ascii="Helvetica" w:hAnsi="Helvetica" w:cs="Helvetica"/>
          <w:color w:val="000000"/>
          <w:sz w:val="24"/>
          <w:szCs w:val="24"/>
        </w:rPr>
        <w:t xml:space="preserve"> or defect t</w:t>
      </w:r>
      <w:r>
        <w:rPr>
          <w:rFonts w:ascii="Helvetica" w:hAnsi="Helvetica" w:cs="Helvetica"/>
          <w:color w:val="000000"/>
          <w:sz w:val="24"/>
          <w:szCs w:val="24"/>
        </w:rPr>
        <w:t>o council t</w:t>
      </w:r>
      <w:r w:rsidR="004D7D3D" w:rsidRPr="004D7D3D">
        <w:rPr>
          <w:rFonts w:ascii="Helvetica" w:hAnsi="Helvetica" w:cs="Helvetica"/>
          <w:color w:val="000000"/>
          <w:sz w:val="24"/>
          <w:szCs w:val="24"/>
        </w:rPr>
        <w:t xml:space="preserve">hrough the customer request process as identified in Appendix </w:t>
      </w:r>
      <w:r w:rsidR="00FE5B4E">
        <w:rPr>
          <w:rFonts w:ascii="Helvetica" w:hAnsi="Helvetica" w:cs="Helvetica"/>
          <w:color w:val="000000"/>
          <w:sz w:val="24"/>
          <w:szCs w:val="24"/>
        </w:rPr>
        <w:t>C</w:t>
      </w:r>
      <w:r>
        <w:rPr>
          <w:rFonts w:ascii="Helvetica" w:hAnsi="Helvetica" w:cs="Helvetica"/>
          <w:color w:val="000000"/>
          <w:sz w:val="24"/>
          <w:szCs w:val="24"/>
        </w:rPr>
        <w:t xml:space="preserve">. </w:t>
      </w:r>
      <w:r w:rsidRPr="00475647">
        <w:rPr>
          <w:rFonts w:ascii="Helvetica" w:hAnsi="Helvetica" w:cs="Helvetica"/>
          <w:color w:val="000000"/>
          <w:sz w:val="24"/>
          <w:szCs w:val="24"/>
        </w:rPr>
        <w:t>The reported defect will be assessed to determine if it exceeds the stated intervention level</w:t>
      </w:r>
      <w:r w:rsidR="00D43125">
        <w:rPr>
          <w:rFonts w:ascii="Helvetica" w:hAnsi="Helvetica" w:cs="Helvetica"/>
          <w:color w:val="000000"/>
          <w:sz w:val="24"/>
          <w:szCs w:val="24"/>
        </w:rPr>
        <w:t>.</w:t>
      </w:r>
      <w:r w:rsidR="004D7D3D" w:rsidRPr="004D7D3D">
        <w:rPr>
          <w:rFonts w:ascii="Helvetica" w:hAnsi="Helvetica" w:cs="Helvetica"/>
          <w:color w:val="000000"/>
          <w:sz w:val="24"/>
          <w:szCs w:val="24"/>
        </w:rPr>
        <w:t xml:space="preserve"> </w:t>
      </w:r>
    </w:p>
    <w:p w14:paraId="512A7C2B" w14:textId="722091BA" w:rsidR="005540B2" w:rsidRPr="00676CB4" w:rsidRDefault="00DB132B" w:rsidP="005540B2">
      <w:pPr>
        <w:autoSpaceDE w:val="0"/>
        <w:autoSpaceDN w:val="0"/>
        <w:adjustRightInd w:val="0"/>
        <w:spacing w:before="120" w:after="120" w:line="240" w:lineRule="auto"/>
        <w:rPr>
          <w:rFonts w:ascii="Helvetica" w:hAnsi="Helvetica" w:cs="Helvetica"/>
          <w:sz w:val="24"/>
          <w:szCs w:val="24"/>
        </w:rPr>
      </w:pPr>
      <w:r w:rsidRPr="00027F0C">
        <w:rPr>
          <w:rFonts w:ascii="Helvetica" w:hAnsi="Helvetica" w:cs="Helvetica"/>
          <w:sz w:val="24"/>
          <w:szCs w:val="24"/>
        </w:rPr>
        <w:t>In addition to the proactive defect inspections for the Road Management Plan Council undertakes road</w:t>
      </w:r>
      <w:r w:rsidR="00DB38EF">
        <w:rPr>
          <w:rFonts w:ascii="Helvetica" w:hAnsi="Helvetica" w:cs="Helvetica"/>
          <w:sz w:val="24"/>
          <w:szCs w:val="24"/>
        </w:rPr>
        <w:t>, carpark, bridge &amp; major culvert</w:t>
      </w:r>
      <w:r w:rsidRPr="00027F0C">
        <w:rPr>
          <w:rFonts w:ascii="Helvetica" w:hAnsi="Helvetica" w:cs="Helvetica"/>
          <w:sz w:val="24"/>
          <w:szCs w:val="24"/>
        </w:rPr>
        <w:t xml:space="preserve"> and path condition </w:t>
      </w:r>
      <w:r w:rsidR="005540B2" w:rsidRPr="00027F0C">
        <w:rPr>
          <w:rFonts w:ascii="Helvetica" w:hAnsi="Helvetica" w:cs="Helvetica"/>
          <w:sz w:val="24"/>
          <w:szCs w:val="24"/>
        </w:rPr>
        <w:t>inspections</w:t>
      </w:r>
      <w:r w:rsidR="00BF52F1" w:rsidRPr="00027F0C">
        <w:rPr>
          <w:rFonts w:ascii="Helvetica" w:hAnsi="Helvetica" w:cs="Helvetica"/>
          <w:sz w:val="24"/>
          <w:szCs w:val="24"/>
        </w:rPr>
        <w:t xml:space="preserve"> to </w:t>
      </w:r>
      <w:r w:rsidR="004B19FF" w:rsidRPr="00027F0C">
        <w:rPr>
          <w:rFonts w:ascii="Helvetica" w:hAnsi="Helvetica" w:cs="Helvetica"/>
          <w:sz w:val="24"/>
          <w:szCs w:val="24"/>
        </w:rPr>
        <w:t xml:space="preserve">undertake asset management functions (i.e. asset life cycle review, development of rehabilitation and </w:t>
      </w:r>
      <w:r w:rsidR="004B19FF" w:rsidRPr="00676CB4">
        <w:rPr>
          <w:rFonts w:ascii="Helvetica" w:hAnsi="Helvetica" w:cs="Helvetica"/>
          <w:sz w:val="24"/>
          <w:szCs w:val="24"/>
        </w:rPr>
        <w:t xml:space="preserve">capital works programs etc.). </w:t>
      </w:r>
      <w:r w:rsidR="00BF52F1" w:rsidRPr="00676CB4">
        <w:rPr>
          <w:rFonts w:ascii="Helvetica" w:hAnsi="Helvetica" w:cs="Helvetica"/>
          <w:sz w:val="24"/>
          <w:szCs w:val="24"/>
        </w:rPr>
        <w:t>The</w:t>
      </w:r>
      <w:r w:rsidR="005540B2" w:rsidRPr="00676CB4">
        <w:rPr>
          <w:rFonts w:ascii="Helvetica" w:hAnsi="Helvetica" w:cs="Helvetica"/>
          <w:sz w:val="24"/>
          <w:szCs w:val="24"/>
        </w:rPr>
        <w:t xml:space="preserve"> condition assessments are not related to the </w:t>
      </w:r>
      <w:r w:rsidR="004C5400" w:rsidRPr="00676CB4">
        <w:rPr>
          <w:rFonts w:ascii="Helvetica" w:hAnsi="Helvetica" w:cs="Helvetica"/>
          <w:sz w:val="24"/>
          <w:szCs w:val="24"/>
        </w:rPr>
        <w:t xml:space="preserve">maintenance </w:t>
      </w:r>
      <w:r w:rsidR="005540B2" w:rsidRPr="00676CB4">
        <w:rPr>
          <w:rFonts w:ascii="Helvetica" w:hAnsi="Helvetica" w:cs="Helvetica"/>
          <w:sz w:val="24"/>
          <w:szCs w:val="24"/>
        </w:rPr>
        <w:t>actions under the Road Management Plan.</w:t>
      </w:r>
    </w:p>
    <w:p w14:paraId="6A60B914" w14:textId="77777777" w:rsidR="001F0097" w:rsidRPr="00676CB4" w:rsidRDefault="00600415" w:rsidP="00FA1020">
      <w:pPr>
        <w:pStyle w:val="Heading2"/>
        <w:numPr>
          <w:ilvl w:val="0"/>
          <w:numId w:val="0"/>
        </w:numPr>
        <w:ind w:left="360" w:hanging="360"/>
      </w:pPr>
      <w:bookmarkStart w:id="16" w:name="_Toc66863562"/>
      <w:r w:rsidRPr="00676CB4">
        <w:t xml:space="preserve">8.2 </w:t>
      </w:r>
      <w:r w:rsidR="006545AC" w:rsidRPr="00676CB4">
        <w:t>Bridges &amp; Major Culverts</w:t>
      </w:r>
      <w:bookmarkEnd w:id="16"/>
    </w:p>
    <w:p w14:paraId="1BA93273" w14:textId="29FC28AF" w:rsidR="006545AC" w:rsidRPr="00676CB4" w:rsidRDefault="006545AC" w:rsidP="00D43125">
      <w:pPr>
        <w:spacing w:before="120" w:after="120" w:line="240" w:lineRule="auto"/>
        <w:ind w:right="282"/>
        <w:rPr>
          <w:rFonts w:ascii="Helvetica" w:hAnsi="Helvetica" w:cs="Helvetica"/>
          <w:color w:val="000000"/>
          <w:sz w:val="24"/>
          <w:szCs w:val="24"/>
        </w:rPr>
      </w:pPr>
      <w:r w:rsidRPr="00676CB4">
        <w:rPr>
          <w:rFonts w:ascii="Helvetica" w:hAnsi="Helvetica" w:cs="Helvetica"/>
          <w:color w:val="000000"/>
          <w:sz w:val="24"/>
          <w:szCs w:val="24"/>
        </w:rPr>
        <w:t xml:space="preserve">Inspections of bridges and major culverts are programmed in accordance with the VicRoads </w:t>
      </w:r>
      <w:r w:rsidR="00EC0E57" w:rsidRPr="00676CB4">
        <w:rPr>
          <w:rFonts w:ascii="Helvetica" w:hAnsi="Helvetica" w:cs="Helvetica"/>
          <w:color w:val="000000"/>
          <w:sz w:val="24"/>
          <w:szCs w:val="24"/>
        </w:rPr>
        <w:t>Road Structures Inspection Manual</w:t>
      </w:r>
      <w:r w:rsidRPr="00676CB4">
        <w:rPr>
          <w:rFonts w:ascii="Helvetica" w:hAnsi="Helvetica" w:cs="Helvetica"/>
          <w:color w:val="000000"/>
          <w:sz w:val="24"/>
          <w:szCs w:val="24"/>
        </w:rPr>
        <w:t xml:space="preserve"> for all structures with a single span or </w:t>
      </w:r>
      <w:r w:rsidR="009E2E6A" w:rsidRPr="00676CB4">
        <w:rPr>
          <w:rFonts w:ascii="Helvetica" w:hAnsi="Helvetica" w:cs="Helvetica"/>
          <w:color w:val="000000"/>
          <w:sz w:val="24"/>
          <w:szCs w:val="24"/>
        </w:rPr>
        <w:t>have been classified as Major Culverts</w:t>
      </w:r>
      <w:r w:rsidR="0024580B" w:rsidRPr="00676CB4">
        <w:rPr>
          <w:rFonts w:ascii="Helvetica" w:hAnsi="Helvetica" w:cs="Helvetica"/>
          <w:color w:val="000000"/>
          <w:sz w:val="24"/>
          <w:szCs w:val="24"/>
        </w:rPr>
        <w:t>. Addition</w:t>
      </w:r>
      <w:r w:rsidR="00FE27D7">
        <w:rPr>
          <w:rFonts w:ascii="Helvetica" w:hAnsi="Helvetica" w:cs="Helvetica"/>
          <w:color w:val="000000"/>
          <w:sz w:val="24"/>
          <w:szCs w:val="24"/>
        </w:rPr>
        <w:t>al</w:t>
      </w:r>
      <w:r w:rsidR="0024580B" w:rsidRPr="00676CB4">
        <w:rPr>
          <w:rFonts w:ascii="Helvetica" w:hAnsi="Helvetica" w:cs="Helvetica"/>
          <w:color w:val="000000"/>
          <w:sz w:val="24"/>
          <w:szCs w:val="24"/>
        </w:rPr>
        <w:t xml:space="preserve"> structures may be added following a formal Risk Assessment process, and nominated in the Road Register</w:t>
      </w:r>
      <w:r w:rsidR="00FE27D7">
        <w:rPr>
          <w:rFonts w:ascii="Helvetica" w:hAnsi="Helvetica" w:cs="Helvetica"/>
          <w:color w:val="000000"/>
          <w:sz w:val="24"/>
          <w:szCs w:val="24"/>
        </w:rPr>
        <w:t>.</w:t>
      </w:r>
    </w:p>
    <w:p w14:paraId="450114C2" w14:textId="403169F2" w:rsidR="003A3A99" w:rsidRPr="00676CB4" w:rsidRDefault="006545AC" w:rsidP="00FE27D7">
      <w:pPr>
        <w:pStyle w:val="ListParagraph"/>
        <w:numPr>
          <w:ilvl w:val="0"/>
          <w:numId w:val="16"/>
        </w:numPr>
        <w:spacing w:before="120" w:after="120" w:line="240" w:lineRule="auto"/>
        <w:ind w:left="641" w:hanging="357"/>
        <w:contextualSpacing w:val="0"/>
        <w:rPr>
          <w:rFonts w:ascii="Helvetica" w:hAnsi="Helvetica" w:cs="Helvetica"/>
          <w:color w:val="000000"/>
          <w:sz w:val="24"/>
          <w:szCs w:val="24"/>
        </w:rPr>
      </w:pPr>
      <w:r w:rsidRPr="00676CB4">
        <w:rPr>
          <w:rFonts w:ascii="Helvetica" w:hAnsi="Helvetica" w:cs="Helvetica"/>
          <w:color w:val="000000"/>
          <w:sz w:val="24"/>
          <w:szCs w:val="24"/>
        </w:rPr>
        <w:t xml:space="preserve">Level 1 - </w:t>
      </w:r>
      <w:r w:rsidR="003A3A99" w:rsidRPr="00676CB4">
        <w:rPr>
          <w:rFonts w:ascii="Helvetica" w:hAnsi="Helvetica" w:cs="Helvetica"/>
          <w:color w:val="000000"/>
          <w:sz w:val="24"/>
          <w:szCs w:val="24"/>
        </w:rPr>
        <w:t>Inspections carried out two times per year and after</w:t>
      </w:r>
      <w:r w:rsidR="00EC0E57" w:rsidRPr="00676CB4">
        <w:rPr>
          <w:rFonts w:ascii="Helvetica" w:hAnsi="Helvetica" w:cs="Helvetica"/>
          <w:color w:val="000000"/>
          <w:sz w:val="24"/>
          <w:szCs w:val="24"/>
        </w:rPr>
        <w:t xml:space="preserve"> major accidents, flood, earthquake, bushfires or other incidents</w:t>
      </w:r>
      <w:r w:rsidR="00CD3D1C" w:rsidRPr="00676CB4">
        <w:rPr>
          <w:rFonts w:ascii="Helvetica" w:hAnsi="Helvetica" w:cs="Helvetica"/>
          <w:color w:val="000000"/>
          <w:sz w:val="24"/>
          <w:szCs w:val="24"/>
        </w:rPr>
        <w:t xml:space="preserve"> that impact the particular structure</w:t>
      </w:r>
      <w:r w:rsidR="00EC0E57" w:rsidRPr="00676CB4">
        <w:rPr>
          <w:rFonts w:ascii="Helvetica" w:hAnsi="Helvetica" w:cs="Helvetica"/>
          <w:color w:val="000000"/>
          <w:sz w:val="24"/>
          <w:szCs w:val="24"/>
        </w:rPr>
        <w:t>.</w:t>
      </w:r>
    </w:p>
    <w:p w14:paraId="55862C0B" w14:textId="7B91DAF5" w:rsidR="006D6A6F" w:rsidRPr="00676CB4" w:rsidRDefault="006545AC" w:rsidP="00FE27D7">
      <w:pPr>
        <w:pStyle w:val="ListParagraph"/>
        <w:numPr>
          <w:ilvl w:val="0"/>
          <w:numId w:val="16"/>
        </w:numPr>
        <w:spacing w:before="120" w:after="120" w:line="240" w:lineRule="auto"/>
        <w:ind w:left="641" w:hanging="357"/>
        <w:contextualSpacing w:val="0"/>
        <w:rPr>
          <w:rFonts w:ascii="Helvetica" w:hAnsi="Helvetica" w:cs="Helvetica"/>
          <w:color w:val="000000"/>
          <w:sz w:val="24"/>
          <w:szCs w:val="24"/>
        </w:rPr>
      </w:pPr>
      <w:r w:rsidRPr="00676CB4">
        <w:rPr>
          <w:rFonts w:ascii="Helvetica" w:hAnsi="Helvetica" w:cs="Helvetica"/>
          <w:color w:val="000000"/>
          <w:sz w:val="24"/>
          <w:szCs w:val="24"/>
        </w:rPr>
        <w:t xml:space="preserve">Level 2 - Inspections carried out </w:t>
      </w:r>
      <w:r w:rsidR="006D6A6F" w:rsidRPr="00676CB4">
        <w:rPr>
          <w:rFonts w:ascii="Helvetica" w:hAnsi="Helvetica" w:cs="Helvetica"/>
          <w:color w:val="000000"/>
          <w:sz w:val="24"/>
          <w:szCs w:val="24"/>
        </w:rPr>
        <w:t>within 12 months of the completion of major maintenance/ opening to traffic and then on a 2-5</w:t>
      </w:r>
      <w:r w:rsidR="00D43125" w:rsidRPr="00676CB4">
        <w:rPr>
          <w:rFonts w:ascii="Helvetica" w:hAnsi="Helvetica" w:cs="Helvetica"/>
          <w:color w:val="000000"/>
          <w:sz w:val="24"/>
          <w:szCs w:val="24"/>
        </w:rPr>
        <w:t xml:space="preserve"> </w:t>
      </w:r>
      <w:r w:rsidR="006D6A6F" w:rsidRPr="00676CB4">
        <w:rPr>
          <w:rFonts w:ascii="Helvetica" w:hAnsi="Helvetica" w:cs="Helvetica"/>
          <w:color w:val="000000"/>
          <w:sz w:val="24"/>
          <w:szCs w:val="24"/>
        </w:rPr>
        <w:t>y</w:t>
      </w:r>
      <w:r w:rsidR="00CD3D1C" w:rsidRPr="00676CB4">
        <w:rPr>
          <w:rFonts w:ascii="Helvetica" w:hAnsi="Helvetica" w:cs="Helvetica"/>
          <w:color w:val="000000"/>
          <w:sz w:val="24"/>
          <w:szCs w:val="24"/>
        </w:rPr>
        <w:t>ea</w:t>
      </w:r>
      <w:r w:rsidR="006D6A6F" w:rsidRPr="00676CB4">
        <w:rPr>
          <w:rFonts w:ascii="Helvetica" w:hAnsi="Helvetica" w:cs="Helvetica"/>
          <w:color w:val="000000"/>
          <w:sz w:val="24"/>
          <w:szCs w:val="24"/>
        </w:rPr>
        <w:t>r cycle in accordance with the VicRoads Road Structures Inspection Manual</w:t>
      </w:r>
      <w:r w:rsidR="00D43125" w:rsidRPr="00676CB4">
        <w:rPr>
          <w:rFonts w:ascii="Helvetica" w:hAnsi="Helvetica" w:cs="Helvetica"/>
          <w:color w:val="000000"/>
          <w:sz w:val="24"/>
          <w:szCs w:val="24"/>
        </w:rPr>
        <w:t>.</w:t>
      </w:r>
    </w:p>
    <w:p w14:paraId="17548C79" w14:textId="77777777" w:rsidR="006545AC" w:rsidRPr="006D6A6F" w:rsidRDefault="006545AC" w:rsidP="00FE27D7">
      <w:pPr>
        <w:pStyle w:val="ListParagraph"/>
        <w:numPr>
          <w:ilvl w:val="0"/>
          <w:numId w:val="16"/>
        </w:numPr>
        <w:spacing w:before="120" w:after="120" w:line="240" w:lineRule="auto"/>
        <w:ind w:left="641" w:hanging="357"/>
        <w:contextualSpacing w:val="0"/>
        <w:rPr>
          <w:rFonts w:ascii="Helvetica" w:hAnsi="Helvetica" w:cs="Helvetica"/>
          <w:color w:val="000000"/>
          <w:sz w:val="24"/>
          <w:szCs w:val="24"/>
        </w:rPr>
      </w:pPr>
      <w:r w:rsidRPr="006D6A6F">
        <w:rPr>
          <w:rFonts w:ascii="Helvetica" w:hAnsi="Helvetica" w:cs="Helvetica"/>
          <w:color w:val="000000"/>
          <w:sz w:val="24"/>
          <w:szCs w:val="24"/>
        </w:rPr>
        <w:t>Level 3 - Inspections carried out on the recommendation of a Level 1 or 2 inspections.</w:t>
      </w:r>
    </w:p>
    <w:p w14:paraId="219DB5B5" w14:textId="7F45B121" w:rsidR="000F428E" w:rsidRPr="009A7B26" w:rsidRDefault="00901BB1" w:rsidP="00D43125">
      <w:pPr>
        <w:autoSpaceDE w:val="0"/>
        <w:autoSpaceDN w:val="0"/>
        <w:adjustRightInd w:val="0"/>
        <w:spacing w:before="120" w:after="120" w:line="240" w:lineRule="auto"/>
        <w:rPr>
          <w:rFonts w:ascii="Helvetica" w:hAnsi="Helvetica" w:cs="Helvetica"/>
          <w:sz w:val="24"/>
          <w:szCs w:val="24"/>
        </w:rPr>
      </w:pPr>
      <w:r w:rsidRPr="009A7B26">
        <w:rPr>
          <w:rFonts w:ascii="Helvetica" w:hAnsi="Helvetica" w:cs="Helvetica"/>
          <w:sz w:val="24"/>
          <w:szCs w:val="24"/>
        </w:rPr>
        <w:t>Road or path assets (</w:t>
      </w:r>
      <w:r w:rsidR="00140616" w:rsidRPr="009A7B26">
        <w:rPr>
          <w:rFonts w:ascii="Helvetica" w:hAnsi="Helvetica" w:cs="Helvetica"/>
          <w:sz w:val="24"/>
          <w:szCs w:val="24"/>
        </w:rPr>
        <w:t>i.e.</w:t>
      </w:r>
      <w:r w:rsidRPr="009A7B26">
        <w:rPr>
          <w:rFonts w:ascii="Helvetica" w:hAnsi="Helvetica" w:cs="Helvetica"/>
          <w:sz w:val="24"/>
          <w:szCs w:val="24"/>
        </w:rPr>
        <w:t xml:space="preserve"> sealed bridge approaches) adjacent or incorporated into bridge structures are </w:t>
      </w:r>
      <w:r w:rsidR="00AF50B5" w:rsidRPr="009A7B26">
        <w:rPr>
          <w:rFonts w:ascii="Helvetica" w:hAnsi="Helvetica" w:cs="Helvetica"/>
          <w:sz w:val="24"/>
          <w:szCs w:val="24"/>
        </w:rPr>
        <w:t xml:space="preserve">(also) </w:t>
      </w:r>
      <w:r w:rsidRPr="009A7B26">
        <w:rPr>
          <w:rFonts w:ascii="Helvetica" w:hAnsi="Helvetica" w:cs="Helvetica"/>
          <w:sz w:val="24"/>
          <w:szCs w:val="24"/>
        </w:rPr>
        <w:t>inspected as part of road and path defect asset inspections</w:t>
      </w:r>
      <w:r w:rsidR="00140616" w:rsidRPr="009A7B26">
        <w:rPr>
          <w:rFonts w:ascii="Helvetica" w:hAnsi="Helvetica" w:cs="Helvetica"/>
          <w:sz w:val="24"/>
          <w:szCs w:val="24"/>
        </w:rPr>
        <w:t xml:space="preserve"> according to the R</w:t>
      </w:r>
      <w:r w:rsidR="00505B00">
        <w:rPr>
          <w:rFonts w:ascii="Helvetica" w:hAnsi="Helvetica" w:cs="Helvetica"/>
          <w:sz w:val="24"/>
          <w:szCs w:val="24"/>
        </w:rPr>
        <w:t>D</w:t>
      </w:r>
      <w:r w:rsidR="00140616" w:rsidRPr="009A7B26">
        <w:rPr>
          <w:rFonts w:ascii="Helvetica" w:hAnsi="Helvetica" w:cs="Helvetica"/>
          <w:sz w:val="24"/>
          <w:szCs w:val="24"/>
        </w:rPr>
        <w:t>MC</w:t>
      </w:r>
      <w:r w:rsidR="006903AB" w:rsidRPr="009A7B26">
        <w:rPr>
          <w:rFonts w:ascii="Helvetica" w:hAnsi="Helvetica" w:cs="Helvetica"/>
          <w:sz w:val="24"/>
          <w:szCs w:val="24"/>
        </w:rPr>
        <w:t>/</w:t>
      </w:r>
      <w:r w:rsidR="009E2E6A">
        <w:rPr>
          <w:rFonts w:ascii="Helvetica" w:hAnsi="Helvetica" w:cs="Helvetica"/>
          <w:sz w:val="24"/>
          <w:szCs w:val="24"/>
        </w:rPr>
        <w:t>P</w:t>
      </w:r>
      <w:r w:rsidR="006903AB" w:rsidRPr="009A7B26">
        <w:rPr>
          <w:rFonts w:ascii="Helvetica" w:hAnsi="Helvetica" w:cs="Helvetica"/>
          <w:sz w:val="24"/>
          <w:szCs w:val="24"/>
        </w:rPr>
        <w:t>MC</w:t>
      </w:r>
      <w:r w:rsidR="00140616" w:rsidRPr="009A7B26">
        <w:rPr>
          <w:rFonts w:ascii="Helvetica" w:hAnsi="Helvetica" w:cs="Helvetica"/>
          <w:sz w:val="24"/>
          <w:szCs w:val="24"/>
        </w:rPr>
        <w:t xml:space="preserve"> for the road section.  (Refer Appendix </w:t>
      </w:r>
      <w:r w:rsidR="00FE5B4E">
        <w:rPr>
          <w:rFonts w:ascii="Helvetica" w:hAnsi="Helvetica" w:cs="Helvetica"/>
          <w:sz w:val="24"/>
          <w:szCs w:val="24"/>
        </w:rPr>
        <w:t>B</w:t>
      </w:r>
      <w:r w:rsidR="00140616" w:rsidRPr="009A7B26">
        <w:rPr>
          <w:rFonts w:ascii="Helvetica" w:hAnsi="Helvetica" w:cs="Helvetica"/>
          <w:sz w:val="24"/>
          <w:szCs w:val="24"/>
        </w:rPr>
        <w:t>)</w:t>
      </w:r>
      <w:r w:rsidRPr="009A7B26">
        <w:rPr>
          <w:rFonts w:ascii="Helvetica" w:hAnsi="Helvetica" w:cs="Helvetica"/>
          <w:sz w:val="24"/>
          <w:szCs w:val="24"/>
        </w:rPr>
        <w:t>.</w:t>
      </w:r>
      <w:r w:rsidR="00140616" w:rsidRPr="009A7B26">
        <w:rPr>
          <w:rFonts w:ascii="Helvetica" w:hAnsi="Helvetica" w:cs="Helvetica"/>
          <w:sz w:val="24"/>
          <w:szCs w:val="24"/>
        </w:rPr>
        <w:t xml:space="preserve"> </w:t>
      </w:r>
    </w:p>
    <w:p w14:paraId="412263CB" w14:textId="2CCA29B6" w:rsidR="005C73AE" w:rsidRPr="00FA1020" w:rsidRDefault="00FA1020" w:rsidP="00FA1020">
      <w:pPr>
        <w:pStyle w:val="Heading1"/>
      </w:pPr>
      <w:bookmarkStart w:id="17" w:name="_Toc66863563"/>
      <w:r>
        <w:lastRenderedPageBreak/>
        <w:t>9.0</w:t>
      </w:r>
      <w:r>
        <w:tab/>
      </w:r>
      <w:r w:rsidR="005C73AE" w:rsidRPr="00FA1020">
        <w:t>Maintenance Standards</w:t>
      </w:r>
      <w:bookmarkEnd w:id="17"/>
    </w:p>
    <w:p w14:paraId="5F5B4653" w14:textId="77777777" w:rsidR="005C73AE" w:rsidRPr="005C73AE" w:rsidRDefault="005C73AE" w:rsidP="00D43125">
      <w:pPr>
        <w:spacing w:before="120" w:after="120" w:line="240" w:lineRule="auto"/>
        <w:ind w:right="284"/>
        <w:rPr>
          <w:rFonts w:ascii="Helvetica" w:hAnsi="Helvetica" w:cs="Helvetica"/>
          <w:color w:val="000000"/>
          <w:sz w:val="24"/>
          <w:szCs w:val="24"/>
        </w:rPr>
      </w:pPr>
      <w:r w:rsidRPr="005C73AE">
        <w:rPr>
          <w:rFonts w:ascii="Helvetica" w:hAnsi="Helvetica" w:cs="Helvetica"/>
          <w:color w:val="000000"/>
          <w:sz w:val="24"/>
          <w:szCs w:val="24"/>
        </w:rPr>
        <w:t>Latrobe City Council has identified the critical maintenance defects for all paths and roads for which it is responsible.  For each defect, the following criteria have been developed:</w:t>
      </w:r>
    </w:p>
    <w:p w14:paraId="4BA5C75A" w14:textId="1B14484E" w:rsidR="008F141E" w:rsidRDefault="008F141E" w:rsidP="00D43125">
      <w:pPr>
        <w:pStyle w:val="ListParagraph"/>
        <w:numPr>
          <w:ilvl w:val="0"/>
          <w:numId w:val="20"/>
        </w:numPr>
        <w:spacing w:before="120" w:after="120" w:line="240" w:lineRule="auto"/>
        <w:ind w:right="284"/>
        <w:rPr>
          <w:rFonts w:ascii="Helvetica" w:hAnsi="Helvetica" w:cs="Helvetica"/>
          <w:color w:val="000000"/>
          <w:sz w:val="24"/>
          <w:szCs w:val="24"/>
        </w:rPr>
      </w:pPr>
      <w:r w:rsidRPr="008F141E">
        <w:rPr>
          <w:rFonts w:ascii="Helvetica" w:hAnsi="Helvetica" w:cs="Helvetica"/>
          <w:color w:val="000000"/>
          <w:sz w:val="24"/>
          <w:szCs w:val="24"/>
        </w:rPr>
        <w:t>The level at which a defect reaches a point requiring intervention based on reasonable balance between potential risk and potential use of Council’s limited resources considering all competing priorities</w:t>
      </w:r>
      <w:r>
        <w:rPr>
          <w:rFonts w:ascii="Helvetica" w:hAnsi="Helvetica" w:cs="Helvetica"/>
          <w:color w:val="000000"/>
          <w:sz w:val="24"/>
          <w:szCs w:val="24"/>
        </w:rPr>
        <w:t>.</w:t>
      </w:r>
      <w:r w:rsidR="00FE27D7">
        <w:rPr>
          <w:rFonts w:ascii="Helvetica" w:hAnsi="Helvetica" w:cs="Helvetica"/>
          <w:color w:val="000000"/>
          <w:sz w:val="24"/>
          <w:szCs w:val="24"/>
        </w:rPr>
        <w:br/>
      </w:r>
    </w:p>
    <w:p w14:paraId="31DDA26F" w14:textId="77777777" w:rsidR="008F141E" w:rsidRDefault="008F141E" w:rsidP="00D43125">
      <w:pPr>
        <w:pStyle w:val="ListParagraph"/>
        <w:numPr>
          <w:ilvl w:val="0"/>
          <w:numId w:val="20"/>
        </w:numPr>
        <w:spacing w:before="120" w:after="120" w:line="240" w:lineRule="auto"/>
        <w:ind w:right="284"/>
        <w:rPr>
          <w:rFonts w:ascii="Helvetica" w:hAnsi="Helvetica" w:cs="Helvetica"/>
          <w:color w:val="000000"/>
          <w:sz w:val="24"/>
          <w:szCs w:val="24"/>
        </w:rPr>
      </w:pPr>
      <w:r w:rsidRPr="008F141E">
        <w:rPr>
          <w:rFonts w:ascii="Helvetica" w:hAnsi="Helvetica" w:cs="Helvetica"/>
          <w:color w:val="000000"/>
          <w:sz w:val="24"/>
          <w:szCs w:val="24"/>
        </w:rPr>
        <w:t>The maximum time allowable within which defects that exceed those intervention levels must be repaired.</w:t>
      </w:r>
    </w:p>
    <w:p w14:paraId="1EAD54E4" w14:textId="1ADB3719" w:rsidR="005C73AE" w:rsidRDefault="005C73AE" w:rsidP="00312897">
      <w:pPr>
        <w:spacing w:before="120" w:after="120" w:line="240" w:lineRule="auto"/>
        <w:ind w:right="284"/>
        <w:jc w:val="both"/>
        <w:rPr>
          <w:rFonts w:ascii="Helvetica" w:hAnsi="Helvetica" w:cs="Helvetica"/>
          <w:color w:val="000000"/>
          <w:sz w:val="24"/>
          <w:szCs w:val="24"/>
        </w:rPr>
      </w:pPr>
      <w:r w:rsidRPr="005C73AE">
        <w:rPr>
          <w:rFonts w:ascii="Helvetica" w:hAnsi="Helvetica" w:cs="Helvetica"/>
          <w:color w:val="000000"/>
          <w:sz w:val="24"/>
          <w:szCs w:val="24"/>
        </w:rPr>
        <w:t>The defects identified as critical for roads</w:t>
      </w:r>
      <w:r w:rsidR="002568E6">
        <w:rPr>
          <w:rFonts w:ascii="Helvetica" w:hAnsi="Helvetica" w:cs="Helvetica"/>
          <w:color w:val="000000"/>
          <w:sz w:val="24"/>
          <w:szCs w:val="24"/>
        </w:rPr>
        <w:t>, carparks and paths</w:t>
      </w:r>
      <w:r w:rsidRPr="005C73AE">
        <w:rPr>
          <w:rFonts w:ascii="Helvetica" w:hAnsi="Helvetica" w:cs="Helvetica"/>
          <w:color w:val="000000"/>
          <w:sz w:val="24"/>
          <w:szCs w:val="24"/>
        </w:rPr>
        <w:t xml:space="preserve"> are</w:t>
      </w:r>
      <w:r w:rsidR="00336F6F">
        <w:rPr>
          <w:rFonts w:ascii="Helvetica" w:hAnsi="Helvetica" w:cs="Helvetica"/>
          <w:color w:val="000000"/>
          <w:sz w:val="24"/>
          <w:szCs w:val="24"/>
        </w:rPr>
        <w:t xml:space="preserve"> grouped under the following Headings</w:t>
      </w:r>
      <w:r w:rsidRPr="005C73AE">
        <w:rPr>
          <w:rFonts w:ascii="Helvetica" w:hAnsi="Helvetica" w:cs="Helvetica"/>
          <w:color w:val="000000"/>
          <w:sz w:val="24"/>
          <w:szCs w:val="24"/>
        </w:rPr>
        <w:t>:</w:t>
      </w:r>
    </w:p>
    <w:p w14:paraId="3E583E62" w14:textId="6EB634F0" w:rsidR="00336F6F" w:rsidRPr="00336F6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1.0</w:t>
      </w:r>
      <w:r w:rsidRPr="00DB38EF">
        <w:rPr>
          <w:rFonts w:ascii="Helvetica" w:hAnsi="Helvetica" w:cs="Helvetica"/>
          <w:color w:val="000000"/>
          <w:sz w:val="24"/>
          <w:szCs w:val="24"/>
        </w:rPr>
        <w:tab/>
        <w:t>Obstructions in Traffic Lane (All Road Surfaces)</w:t>
      </w:r>
    </w:p>
    <w:p w14:paraId="6283B640" w14:textId="4F2FD70B" w:rsidR="00336F6F" w:rsidRPr="00336F6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2.0</w:t>
      </w:r>
      <w:r w:rsidRPr="00DB38EF">
        <w:rPr>
          <w:rFonts w:ascii="Helvetica" w:hAnsi="Helvetica" w:cs="Helvetica"/>
          <w:color w:val="000000"/>
          <w:sz w:val="24"/>
          <w:szCs w:val="24"/>
        </w:rPr>
        <w:tab/>
        <w:t>Pavement or Surface Defects (Sealed Roads)</w:t>
      </w:r>
    </w:p>
    <w:p w14:paraId="2B9F2AAC" w14:textId="2CFC863A" w:rsidR="00336F6F" w:rsidRPr="00336F6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3.0</w:t>
      </w:r>
      <w:r w:rsidRPr="00DB38EF">
        <w:rPr>
          <w:rFonts w:ascii="Helvetica" w:hAnsi="Helvetica" w:cs="Helvetica"/>
          <w:color w:val="000000"/>
          <w:sz w:val="24"/>
          <w:szCs w:val="24"/>
        </w:rPr>
        <w:tab/>
        <w:t>Pavement or Surface Defects (Unsealed Roads)</w:t>
      </w:r>
    </w:p>
    <w:p w14:paraId="46F05478" w14:textId="0173A547" w:rsidR="00336F6F" w:rsidRPr="00DB38E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4.0</w:t>
      </w:r>
      <w:r w:rsidRPr="00DB38EF">
        <w:rPr>
          <w:rFonts w:ascii="Helvetica" w:hAnsi="Helvetica" w:cs="Helvetica"/>
          <w:color w:val="000000"/>
          <w:sz w:val="24"/>
          <w:szCs w:val="24"/>
        </w:rPr>
        <w:tab/>
        <w:t>Drainage (All Road Surfaces)</w:t>
      </w:r>
    </w:p>
    <w:p w14:paraId="4C985741" w14:textId="26989D1A" w:rsidR="00336F6F" w:rsidRPr="00DB38E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5.0</w:t>
      </w:r>
      <w:r w:rsidRPr="00DB38EF">
        <w:rPr>
          <w:rFonts w:ascii="Helvetica" w:hAnsi="Helvetica" w:cs="Helvetica"/>
          <w:color w:val="000000"/>
          <w:sz w:val="24"/>
          <w:szCs w:val="24"/>
        </w:rPr>
        <w:tab/>
        <w:t>Vegetation (All Road Surfaces)</w:t>
      </w:r>
    </w:p>
    <w:p w14:paraId="47CFBD32" w14:textId="0E55A7CA" w:rsidR="00336F6F" w:rsidRPr="00336F6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6.0</w:t>
      </w:r>
      <w:r w:rsidRPr="00DB38EF">
        <w:rPr>
          <w:rFonts w:ascii="Helvetica" w:hAnsi="Helvetica" w:cs="Helvetica"/>
          <w:color w:val="000000"/>
          <w:sz w:val="24"/>
          <w:szCs w:val="24"/>
        </w:rPr>
        <w:tab/>
        <w:t>Roadside Signage &amp; Furniture (All Road Surfaces)</w:t>
      </w:r>
    </w:p>
    <w:p w14:paraId="39987B5F" w14:textId="540BC39E" w:rsidR="00336F6F" w:rsidRPr="00336F6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7.0</w:t>
      </w:r>
      <w:r w:rsidRPr="00DB38EF">
        <w:rPr>
          <w:rFonts w:ascii="Helvetica" w:hAnsi="Helvetica" w:cs="Helvetica"/>
          <w:color w:val="000000"/>
          <w:sz w:val="24"/>
          <w:szCs w:val="24"/>
        </w:rPr>
        <w:tab/>
        <w:t>Structures (including bridges)</w:t>
      </w:r>
    </w:p>
    <w:p w14:paraId="7AFD23BA" w14:textId="09473984" w:rsidR="00326334" w:rsidRPr="00DB38EF" w:rsidRDefault="00336F6F"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8.0</w:t>
      </w:r>
      <w:r w:rsidR="00326334" w:rsidRPr="00DB38EF">
        <w:rPr>
          <w:rFonts w:ascii="Helvetica" w:hAnsi="Helvetica" w:cs="Helvetica"/>
          <w:color w:val="000000"/>
          <w:sz w:val="24"/>
          <w:szCs w:val="24"/>
        </w:rPr>
        <w:tab/>
        <w:t>Traffic Signals and Controls (All Road Surfaces)</w:t>
      </w:r>
    </w:p>
    <w:p w14:paraId="0B2FAEB0" w14:textId="20F449FB" w:rsidR="00336F6F" w:rsidRPr="00336F6F" w:rsidRDefault="00326334"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9.0</w:t>
      </w:r>
      <w:r w:rsidRPr="00DB38EF">
        <w:rPr>
          <w:rFonts w:ascii="Helvetica" w:hAnsi="Helvetica" w:cs="Helvetica"/>
          <w:color w:val="000000"/>
          <w:sz w:val="24"/>
          <w:szCs w:val="24"/>
        </w:rPr>
        <w:tab/>
      </w:r>
      <w:r w:rsidR="00336F6F" w:rsidRPr="00DB38EF">
        <w:rPr>
          <w:rFonts w:ascii="Helvetica" w:hAnsi="Helvetica" w:cs="Helvetica"/>
          <w:color w:val="000000"/>
          <w:sz w:val="24"/>
          <w:szCs w:val="24"/>
        </w:rPr>
        <w:t>Off Street Carparks</w:t>
      </w:r>
    </w:p>
    <w:p w14:paraId="13C6D085" w14:textId="00C7124A" w:rsidR="00336F6F" w:rsidRDefault="00326334" w:rsidP="00DB38EF">
      <w:pPr>
        <w:spacing w:after="0" w:line="240" w:lineRule="auto"/>
        <w:ind w:left="720" w:right="284"/>
        <w:jc w:val="both"/>
        <w:rPr>
          <w:rFonts w:ascii="Helvetica" w:hAnsi="Helvetica" w:cs="Helvetica"/>
          <w:color w:val="000000"/>
          <w:sz w:val="24"/>
          <w:szCs w:val="24"/>
        </w:rPr>
      </w:pPr>
      <w:r w:rsidRPr="00DB38EF">
        <w:rPr>
          <w:rFonts w:ascii="Helvetica" w:hAnsi="Helvetica" w:cs="Helvetica"/>
          <w:color w:val="000000"/>
          <w:sz w:val="24"/>
          <w:szCs w:val="24"/>
        </w:rPr>
        <w:t>10</w:t>
      </w:r>
      <w:r w:rsidR="00336F6F" w:rsidRPr="00DB38EF">
        <w:rPr>
          <w:rFonts w:ascii="Helvetica" w:hAnsi="Helvetica" w:cs="Helvetica"/>
          <w:color w:val="000000"/>
          <w:sz w:val="24"/>
          <w:szCs w:val="24"/>
        </w:rPr>
        <w:t>.0</w:t>
      </w:r>
      <w:r w:rsidR="00336F6F" w:rsidRPr="00DB38EF">
        <w:rPr>
          <w:rFonts w:ascii="Helvetica" w:hAnsi="Helvetica" w:cs="Helvetica"/>
          <w:color w:val="000000"/>
          <w:sz w:val="24"/>
          <w:szCs w:val="24"/>
        </w:rPr>
        <w:tab/>
        <w:t>Paths</w:t>
      </w:r>
    </w:p>
    <w:p w14:paraId="5F9B2A34" w14:textId="517FB29E" w:rsidR="005710F4" w:rsidRDefault="005710F4" w:rsidP="00D43125">
      <w:pPr>
        <w:spacing w:before="120" w:after="120" w:line="240" w:lineRule="auto"/>
        <w:ind w:right="284"/>
        <w:rPr>
          <w:rFonts w:ascii="Helvetica" w:hAnsi="Helvetica" w:cs="Helvetica"/>
          <w:color w:val="000000"/>
          <w:sz w:val="24"/>
          <w:szCs w:val="24"/>
        </w:rPr>
      </w:pPr>
      <w:r w:rsidRPr="005710F4">
        <w:rPr>
          <w:rFonts w:ascii="Helvetica" w:hAnsi="Helvetica" w:cs="Helvetica"/>
          <w:color w:val="000000"/>
          <w:sz w:val="24"/>
          <w:szCs w:val="24"/>
        </w:rPr>
        <w:t>A broad description of maintenance service level standards for each of the roadway</w:t>
      </w:r>
      <w:r w:rsidR="00336F6F">
        <w:rPr>
          <w:rFonts w:ascii="Helvetica" w:hAnsi="Helvetica" w:cs="Helvetica"/>
          <w:color w:val="000000"/>
          <w:sz w:val="24"/>
          <w:szCs w:val="24"/>
        </w:rPr>
        <w:t>, carpark</w:t>
      </w:r>
      <w:r w:rsidRPr="005710F4">
        <w:rPr>
          <w:rFonts w:ascii="Helvetica" w:hAnsi="Helvetica" w:cs="Helvetica"/>
          <w:color w:val="000000"/>
          <w:sz w:val="24"/>
          <w:szCs w:val="24"/>
        </w:rPr>
        <w:t xml:space="preserve"> and pathway R</w:t>
      </w:r>
      <w:r w:rsidR="00336F6F">
        <w:rPr>
          <w:rFonts w:ascii="Helvetica" w:hAnsi="Helvetica" w:cs="Helvetica"/>
          <w:color w:val="000000"/>
          <w:sz w:val="24"/>
          <w:szCs w:val="24"/>
        </w:rPr>
        <w:t>D</w:t>
      </w:r>
      <w:r w:rsidRPr="005710F4">
        <w:rPr>
          <w:rFonts w:ascii="Helvetica" w:hAnsi="Helvetica" w:cs="Helvetica"/>
          <w:color w:val="000000"/>
          <w:sz w:val="24"/>
          <w:szCs w:val="24"/>
        </w:rPr>
        <w:t>MC</w:t>
      </w:r>
      <w:r w:rsidR="006903AB">
        <w:rPr>
          <w:rFonts w:ascii="Helvetica" w:hAnsi="Helvetica" w:cs="Helvetica"/>
          <w:color w:val="000000"/>
          <w:sz w:val="24"/>
          <w:szCs w:val="24"/>
        </w:rPr>
        <w:t>/</w:t>
      </w:r>
      <w:r w:rsidR="00336F6F">
        <w:rPr>
          <w:rFonts w:ascii="Helvetica" w:hAnsi="Helvetica" w:cs="Helvetica"/>
          <w:color w:val="000000"/>
          <w:sz w:val="24"/>
          <w:szCs w:val="24"/>
        </w:rPr>
        <w:t>CPMC/P</w:t>
      </w:r>
      <w:r w:rsidR="006903AB">
        <w:rPr>
          <w:rFonts w:ascii="Helvetica" w:hAnsi="Helvetica" w:cs="Helvetica"/>
          <w:color w:val="000000"/>
          <w:sz w:val="24"/>
          <w:szCs w:val="24"/>
        </w:rPr>
        <w:t>MC</w:t>
      </w:r>
      <w:r w:rsidRPr="005710F4">
        <w:rPr>
          <w:rFonts w:ascii="Helvetica" w:hAnsi="Helvetica" w:cs="Helvetica"/>
          <w:color w:val="000000"/>
          <w:sz w:val="24"/>
          <w:szCs w:val="24"/>
        </w:rPr>
        <w:t xml:space="preserve"> are detailed in Appendi</w:t>
      </w:r>
      <w:r w:rsidR="00CD3D1C">
        <w:rPr>
          <w:rFonts w:ascii="Helvetica" w:hAnsi="Helvetica" w:cs="Helvetica"/>
          <w:color w:val="000000"/>
          <w:sz w:val="24"/>
          <w:szCs w:val="24"/>
        </w:rPr>
        <w:t>x</w:t>
      </w:r>
      <w:r w:rsidRPr="005710F4">
        <w:rPr>
          <w:rFonts w:ascii="Helvetica" w:hAnsi="Helvetica" w:cs="Helvetica"/>
          <w:color w:val="000000"/>
          <w:sz w:val="24"/>
          <w:szCs w:val="24"/>
        </w:rPr>
        <w:t xml:space="preserve"> </w:t>
      </w:r>
      <w:r w:rsidR="00851CCE">
        <w:rPr>
          <w:rFonts w:ascii="Helvetica" w:hAnsi="Helvetica" w:cs="Helvetica"/>
          <w:color w:val="000000"/>
          <w:sz w:val="24"/>
          <w:szCs w:val="24"/>
        </w:rPr>
        <w:t>E</w:t>
      </w:r>
      <w:r w:rsidR="00D43125">
        <w:rPr>
          <w:rFonts w:ascii="Helvetica" w:hAnsi="Helvetica" w:cs="Helvetica"/>
          <w:color w:val="000000"/>
          <w:sz w:val="24"/>
          <w:szCs w:val="24"/>
        </w:rPr>
        <w:t>.</w:t>
      </w:r>
      <w:r w:rsidRPr="005710F4" w:rsidDel="005710F4">
        <w:rPr>
          <w:rFonts w:ascii="Helvetica" w:hAnsi="Helvetica" w:cs="Helvetica"/>
          <w:color w:val="000000"/>
          <w:sz w:val="24"/>
          <w:szCs w:val="24"/>
        </w:rPr>
        <w:t xml:space="preserve"> </w:t>
      </w:r>
    </w:p>
    <w:p w14:paraId="7B5FB15B" w14:textId="605C61FB" w:rsidR="005C73AE" w:rsidRPr="005C73AE" w:rsidRDefault="00FA1020" w:rsidP="00FA1020">
      <w:pPr>
        <w:pStyle w:val="Heading1"/>
      </w:pPr>
      <w:bookmarkStart w:id="18" w:name="_Toc66863564"/>
      <w:r>
        <w:t>10.0</w:t>
      </w:r>
      <w:r>
        <w:tab/>
      </w:r>
      <w:r w:rsidR="005C73AE" w:rsidRPr="005C73AE">
        <w:t>Intervention Levels and Response Times</w:t>
      </w:r>
      <w:bookmarkEnd w:id="18"/>
    </w:p>
    <w:p w14:paraId="2123E087" w14:textId="77777777" w:rsidR="00EF43D3" w:rsidRPr="00EF43D3" w:rsidRDefault="00EF43D3" w:rsidP="00FA1020">
      <w:pPr>
        <w:pStyle w:val="Heading2"/>
        <w:numPr>
          <w:ilvl w:val="0"/>
          <w:numId w:val="0"/>
        </w:numPr>
        <w:ind w:left="360" w:hanging="360"/>
      </w:pPr>
      <w:bookmarkStart w:id="19" w:name="_Toc66863565"/>
      <w:r w:rsidRPr="00EF43D3">
        <w:t>10.1 Intervention levels and Response Times</w:t>
      </w:r>
      <w:bookmarkEnd w:id="19"/>
    </w:p>
    <w:p w14:paraId="7869673E" w14:textId="530B96A5" w:rsidR="008C7551" w:rsidRPr="00676CB4" w:rsidRDefault="005C73AE" w:rsidP="00D43125">
      <w:pPr>
        <w:spacing w:before="120" w:after="120" w:line="240" w:lineRule="auto"/>
        <w:rPr>
          <w:rFonts w:ascii="Helvetica" w:hAnsi="Helvetica" w:cs="Helvetica"/>
          <w:color w:val="000000"/>
          <w:sz w:val="24"/>
          <w:szCs w:val="24"/>
        </w:rPr>
      </w:pPr>
      <w:r w:rsidRPr="00676CB4">
        <w:rPr>
          <w:rFonts w:ascii="Helvetica" w:hAnsi="Helvetica" w:cs="Helvetica"/>
          <w:color w:val="000000"/>
          <w:sz w:val="24"/>
          <w:szCs w:val="24"/>
        </w:rPr>
        <w:t xml:space="preserve">The Intervention Levels and Response Times are included in Appendix </w:t>
      </w:r>
      <w:r w:rsidR="00851CCE">
        <w:rPr>
          <w:rFonts w:ascii="Helvetica" w:hAnsi="Helvetica" w:cs="Helvetica"/>
          <w:color w:val="000000"/>
          <w:sz w:val="24"/>
          <w:szCs w:val="24"/>
        </w:rPr>
        <w:t>E</w:t>
      </w:r>
      <w:r w:rsidR="00600415" w:rsidRPr="00676CB4">
        <w:rPr>
          <w:rFonts w:ascii="Helvetica" w:hAnsi="Helvetica" w:cs="Helvetica"/>
          <w:color w:val="000000"/>
          <w:sz w:val="24"/>
          <w:szCs w:val="24"/>
        </w:rPr>
        <w:t>.</w:t>
      </w:r>
      <w:r w:rsidRPr="00676CB4">
        <w:rPr>
          <w:rFonts w:ascii="Helvetica" w:hAnsi="Helvetica" w:cs="Helvetica"/>
          <w:color w:val="000000"/>
          <w:sz w:val="24"/>
          <w:szCs w:val="24"/>
        </w:rPr>
        <w:t xml:space="preserve"> The service level tables include:</w:t>
      </w:r>
    </w:p>
    <w:p w14:paraId="7EAAAB4F" w14:textId="77777777" w:rsidR="00491502" w:rsidRPr="00676CB4" w:rsidRDefault="00F252F5" w:rsidP="00312897">
      <w:pPr>
        <w:pStyle w:val="ListParagraph"/>
        <w:numPr>
          <w:ilvl w:val="0"/>
          <w:numId w:val="35"/>
        </w:numPr>
        <w:spacing w:before="120" w:after="120" w:line="240" w:lineRule="auto"/>
        <w:jc w:val="both"/>
        <w:rPr>
          <w:rFonts w:ascii="Helvetica" w:hAnsi="Helvetica" w:cs="Helvetica"/>
          <w:color w:val="000000"/>
          <w:sz w:val="24"/>
          <w:szCs w:val="24"/>
        </w:rPr>
      </w:pPr>
      <w:r w:rsidRPr="00676CB4">
        <w:rPr>
          <w:rFonts w:ascii="Helvetica" w:hAnsi="Helvetica" w:cs="Helvetica"/>
          <w:color w:val="000000"/>
          <w:sz w:val="24"/>
          <w:szCs w:val="24"/>
        </w:rPr>
        <w:t xml:space="preserve">Defect </w:t>
      </w:r>
      <w:r w:rsidR="00491502" w:rsidRPr="00676CB4">
        <w:rPr>
          <w:rFonts w:ascii="Helvetica" w:hAnsi="Helvetica" w:cs="Helvetica"/>
          <w:color w:val="000000"/>
          <w:sz w:val="24"/>
          <w:szCs w:val="24"/>
        </w:rPr>
        <w:t>Code</w:t>
      </w:r>
      <w:r w:rsidR="00D43125" w:rsidRPr="00676CB4">
        <w:rPr>
          <w:rFonts w:ascii="Helvetica" w:hAnsi="Helvetica" w:cs="Helvetica"/>
          <w:color w:val="000000"/>
          <w:sz w:val="24"/>
          <w:szCs w:val="24"/>
        </w:rPr>
        <w:t>.</w:t>
      </w:r>
      <w:r w:rsidR="00491502" w:rsidRPr="00676CB4">
        <w:rPr>
          <w:rFonts w:ascii="Helvetica" w:hAnsi="Helvetica" w:cs="Helvetica"/>
          <w:color w:val="000000"/>
          <w:sz w:val="24"/>
          <w:szCs w:val="24"/>
        </w:rPr>
        <w:t xml:space="preserve"> </w:t>
      </w:r>
    </w:p>
    <w:p w14:paraId="747AE437" w14:textId="77777777" w:rsidR="00F81FC2" w:rsidRPr="00676CB4" w:rsidRDefault="00C65EBE" w:rsidP="00312897">
      <w:pPr>
        <w:pStyle w:val="ListParagraph"/>
        <w:numPr>
          <w:ilvl w:val="0"/>
          <w:numId w:val="35"/>
        </w:numPr>
        <w:spacing w:before="120" w:after="120" w:line="240" w:lineRule="auto"/>
        <w:jc w:val="both"/>
        <w:rPr>
          <w:rFonts w:ascii="Helvetica" w:hAnsi="Helvetica" w:cs="Helvetica"/>
          <w:color w:val="000000"/>
          <w:sz w:val="24"/>
          <w:szCs w:val="24"/>
        </w:rPr>
      </w:pPr>
      <w:r w:rsidRPr="00676CB4">
        <w:rPr>
          <w:rFonts w:ascii="Helvetica" w:hAnsi="Helvetica" w:cs="Helvetica"/>
          <w:color w:val="000000"/>
          <w:sz w:val="24"/>
          <w:szCs w:val="24"/>
        </w:rPr>
        <w:t xml:space="preserve">Description of </w:t>
      </w:r>
      <w:r w:rsidR="00F252F5" w:rsidRPr="00676CB4">
        <w:rPr>
          <w:rFonts w:ascii="Helvetica" w:hAnsi="Helvetica" w:cs="Helvetica"/>
          <w:color w:val="000000"/>
          <w:sz w:val="24"/>
          <w:szCs w:val="24"/>
        </w:rPr>
        <w:t>defect</w:t>
      </w:r>
      <w:r w:rsidR="00D43125" w:rsidRPr="00676CB4">
        <w:rPr>
          <w:rFonts w:ascii="Helvetica" w:hAnsi="Helvetica" w:cs="Helvetica"/>
          <w:color w:val="000000"/>
          <w:sz w:val="24"/>
          <w:szCs w:val="24"/>
        </w:rPr>
        <w:t>.</w:t>
      </w:r>
      <w:r w:rsidRPr="00676CB4">
        <w:rPr>
          <w:rFonts w:ascii="Helvetica" w:hAnsi="Helvetica" w:cs="Helvetica"/>
          <w:color w:val="000000"/>
          <w:sz w:val="24"/>
          <w:szCs w:val="24"/>
        </w:rPr>
        <w:t xml:space="preserve"> </w:t>
      </w:r>
    </w:p>
    <w:p w14:paraId="29920F30" w14:textId="0ACE8D23" w:rsidR="00C65EBE" w:rsidRPr="00676CB4" w:rsidRDefault="00F81FC2" w:rsidP="00312897">
      <w:pPr>
        <w:pStyle w:val="ListParagraph"/>
        <w:numPr>
          <w:ilvl w:val="0"/>
          <w:numId w:val="35"/>
        </w:numPr>
        <w:spacing w:before="120" w:after="120" w:line="240" w:lineRule="auto"/>
        <w:jc w:val="both"/>
        <w:rPr>
          <w:rFonts w:ascii="Helvetica" w:hAnsi="Helvetica" w:cs="Helvetica"/>
          <w:color w:val="000000"/>
          <w:sz w:val="24"/>
          <w:szCs w:val="24"/>
        </w:rPr>
      </w:pPr>
      <w:r w:rsidRPr="00676CB4">
        <w:rPr>
          <w:rFonts w:ascii="Helvetica" w:hAnsi="Helvetica" w:cs="Helvetica"/>
          <w:color w:val="000000"/>
          <w:sz w:val="24"/>
          <w:szCs w:val="24"/>
        </w:rPr>
        <w:t>Response Time according to</w:t>
      </w:r>
      <w:r w:rsidR="00EE716F" w:rsidRPr="00676CB4">
        <w:rPr>
          <w:rFonts w:ascii="Helvetica" w:hAnsi="Helvetica" w:cs="Helvetica"/>
          <w:color w:val="000000"/>
          <w:sz w:val="24"/>
          <w:szCs w:val="24"/>
        </w:rPr>
        <w:t xml:space="preserve"> </w:t>
      </w:r>
      <w:r w:rsidR="00C65EBE" w:rsidRPr="00676CB4">
        <w:rPr>
          <w:rFonts w:ascii="Helvetica" w:hAnsi="Helvetica" w:cs="Helvetica"/>
          <w:color w:val="000000"/>
          <w:sz w:val="24"/>
          <w:szCs w:val="24"/>
        </w:rPr>
        <w:t>R</w:t>
      </w:r>
      <w:r w:rsidR="00B83747" w:rsidRPr="00676CB4">
        <w:rPr>
          <w:rFonts w:ascii="Helvetica" w:hAnsi="Helvetica" w:cs="Helvetica"/>
          <w:color w:val="000000"/>
          <w:sz w:val="24"/>
          <w:szCs w:val="24"/>
        </w:rPr>
        <w:t>D</w:t>
      </w:r>
      <w:r w:rsidR="00C65EBE" w:rsidRPr="00676CB4">
        <w:rPr>
          <w:rFonts w:ascii="Helvetica" w:hAnsi="Helvetica" w:cs="Helvetica"/>
          <w:color w:val="000000"/>
          <w:sz w:val="24"/>
          <w:szCs w:val="24"/>
        </w:rPr>
        <w:t>MC</w:t>
      </w:r>
      <w:r w:rsidR="006903AB" w:rsidRPr="00676CB4">
        <w:rPr>
          <w:rFonts w:ascii="Helvetica" w:hAnsi="Helvetica" w:cs="Helvetica"/>
          <w:color w:val="000000"/>
          <w:sz w:val="24"/>
          <w:szCs w:val="24"/>
        </w:rPr>
        <w:t>/</w:t>
      </w:r>
      <w:r w:rsidR="000A00EA" w:rsidRPr="00676CB4">
        <w:rPr>
          <w:rFonts w:ascii="Helvetica" w:hAnsi="Helvetica" w:cs="Helvetica"/>
          <w:color w:val="000000"/>
          <w:sz w:val="24"/>
          <w:szCs w:val="24"/>
        </w:rPr>
        <w:t>C</w:t>
      </w:r>
      <w:r w:rsidR="00991469" w:rsidRPr="00676CB4">
        <w:rPr>
          <w:rFonts w:ascii="Helvetica" w:hAnsi="Helvetica" w:cs="Helvetica"/>
          <w:color w:val="000000"/>
          <w:sz w:val="24"/>
          <w:szCs w:val="24"/>
        </w:rPr>
        <w:t>P</w:t>
      </w:r>
      <w:r w:rsidR="000A00EA" w:rsidRPr="00676CB4">
        <w:rPr>
          <w:rFonts w:ascii="Helvetica" w:hAnsi="Helvetica" w:cs="Helvetica"/>
          <w:color w:val="000000"/>
          <w:sz w:val="24"/>
          <w:szCs w:val="24"/>
        </w:rPr>
        <w:t>MC/PMC</w:t>
      </w:r>
      <w:r w:rsidR="00D43125" w:rsidRPr="00676CB4">
        <w:rPr>
          <w:rFonts w:ascii="Helvetica" w:hAnsi="Helvetica" w:cs="Helvetica"/>
          <w:color w:val="000000"/>
          <w:sz w:val="24"/>
          <w:szCs w:val="24"/>
        </w:rPr>
        <w:t>.</w:t>
      </w:r>
    </w:p>
    <w:p w14:paraId="635D6BFE" w14:textId="2A7FFA17" w:rsidR="005C73AE" w:rsidRDefault="009E0892" w:rsidP="00D43125">
      <w:pPr>
        <w:spacing w:before="120" w:after="120" w:line="240" w:lineRule="auto"/>
        <w:rPr>
          <w:rFonts w:ascii="Helvetica" w:hAnsi="Helvetica" w:cs="Helvetica"/>
          <w:color w:val="000000"/>
          <w:sz w:val="24"/>
          <w:szCs w:val="24"/>
        </w:rPr>
      </w:pPr>
      <w:r w:rsidRPr="00676CB4">
        <w:rPr>
          <w:rFonts w:ascii="Helvetica" w:hAnsi="Helvetica" w:cs="Helvetica"/>
          <w:color w:val="000000"/>
          <w:sz w:val="24"/>
          <w:szCs w:val="24"/>
        </w:rPr>
        <w:t>T</w:t>
      </w:r>
      <w:r w:rsidR="005C73AE" w:rsidRPr="00676CB4">
        <w:rPr>
          <w:rFonts w:ascii="Helvetica" w:hAnsi="Helvetica" w:cs="Helvetica"/>
          <w:color w:val="000000"/>
          <w:sz w:val="24"/>
          <w:szCs w:val="24"/>
        </w:rPr>
        <w:t>he intervention levels are a maximum allowable figure</w:t>
      </w:r>
      <w:r w:rsidR="008F141E" w:rsidRPr="00676CB4">
        <w:rPr>
          <w:rFonts w:ascii="Helvetica" w:hAnsi="Helvetica" w:cs="Helvetica"/>
          <w:color w:val="000000"/>
          <w:sz w:val="24"/>
          <w:szCs w:val="24"/>
        </w:rPr>
        <w:t>.</w:t>
      </w:r>
      <w:r w:rsidR="005C73AE" w:rsidRPr="00676CB4">
        <w:rPr>
          <w:rFonts w:ascii="Helvetica" w:hAnsi="Helvetica" w:cs="Helvetica"/>
          <w:color w:val="000000"/>
          <w:sz w:val="24"/>
          <w:szCs w:val="24"/>
        </w:rPr>
        <w:t xml:space="preserve"> </w:t>
      </w:r>
      <w:r w:rsidRPr="00676CB4">
        <w:rPr>
          <w:rFonts w:ascii="Helvetica" w:hAnsi="Helvetica" w:cs="Helvetica"/>
          <w:color w:val="000000"/>
          <w:sz w:val="24"/>
          <w:szCs w:val="24"/>
        </w:rPr>
        <w:t>M</w:t>
      </w:r>
      <w:r w:rsidR="005C73AE" w:rsidRPr="00676CB4">
        <w:rPr>
          <w:rFonts w:ascii="Helvetica" w:hAnsi="Helvetica" w:cs="Helvetica"/>
          <w:color w:val="000000"/>
          <w:sz w:val="24"/>
          <w:szCs w:val="24"/>
        </w:rPr>
        <w:t xml:space="preserve">ajor repairs will not be carried out on roads that are scheduled to be </w:t>
      </w:r>
      <w:r w:rsidR="00CD3D1C" w:rsidRPr="00676CB4">
        <w:rPr>
          <w:rFonts w:ascii="Helvetica" w:hAnsi="Helvetica" w:cs="Helvetica"/>
          <w:color w:val="000000"/>
          <w:sz w:val="24"/>
          <w:szCs w:val="24"/>
        </w:rPr>
        <w:t>reconstructed</w:t>
      </w:r>
      <w:r w:rsidR="00CD3D1C">
        <w:rPr>
          <w:rFonts w:ascii="Helvetica" w:hAnsi="Helvetica" w:cs="Helvetica"/>
          <w:color w:val="000000"/>
          <w:sz w:val="24"/>
          <w:szCs w:val="24"/>
        </w:rPr>
        <w:t xml:space="preserve"> or </w:t>
      </w:r>
      <w:r w:rsidR="005C73AE" w:rsidRPr="008C7551">
        <w:rPr>
          <w:rFonts w:ascii="Helvetica" w:hAnsi="Helvetica" w:cs="Helvetica"/>
          <w:color w:val="000000"/>
          <w:sz w:val="24"/>
          <w:szCs w:val="24"/>
        </w:rPr>
        <w:t>rehabilitated</w:t>
      </w:r>
      <w:r>
        <w:rPr>
          <w:rFonts w:ascii="Helvetica" w:hAnsi="Helvetica" w:cs="Helvetica"/>
          <w:color w:val="000000"/>
          <w:sz w:val="24"/>
          <w:szCs w:val="24"/>
        </w:rPr>
        <w:t>, where</w:t>
      </w:r>
      <w:r w:rsidR="005C73AE" w:rsidRPr="008C7551">
        <w:rPr>
          <w:rFonts w:ascii="Helvetica" w:hAnsi="Helvetica" w:cs="Helvetica"/>
          <w:color w:val="000000"/>
          <w:sz w:val="24"/>
          <w:szCs w:val="24"/>
        </w:rPr>
        <w:t xml:space="preserve"> temporary repairs </w:t>
      </w:r>
      <w:r w:rsidR="00F252F5">
        <w:rPr>
          <w:rFonts w:ascii="Helvetica" w:hAnsi="Helvetica" w:cs="Helvetica"/>
          <w:color w:val="000000"/>
          <w:sz w:val="24"/>
          <w:szCs w:val="24"/>
        </w:rPr>
        <w:t>will</w:t>
      </w:r>
      <w:r w:rsidR="005C73AE" w:rsidRPr="008C7551">
        <w:rPr>
          <w:rFonts w:ascii="Helvetica" w:hAnsi="Helvetica" w:cs="Helvetica"/>
          <w:color w:val="000000"/>
          <w:sz w:val="24"/>
          <w:szCs w:val="24"/>
        </w:rPr>
        <w:t xml:space="preserve"> be carried out </w:t>
      </w:r>
      <w:r w:rsidR="00F252F5">
        <w:rPr>
          <w:rFonts w:ascii="Helvetica" w:hAnsi="Helvetica" w:cs="Helvetica"/>
          <w:color w:val="000000"/>
          <w:sz w:val="24"/>
          <w:szCs w:val="24"/>
        </w:rPr>
        <w:t xml:space="preserve">to isolated effects that exceed stated intervention levels </w:t>
      </w:r>
      <w:r w:rsidR="005C73AE" w:rsidRPr="008C7551">
        <w:rPr>
          <w:rFonts w:ascii="Helvetica" w:hAnsi="Helvetica" w:cs="Helvetica"/>
          <w:color w:val="000000"/>
          <w:sz w:val="24"/>
          <w:szCs w:val="24"/>
        </w:rPr>
        <w:t xml:space="preserve">or alternately warning signs may be used to highlight </w:t>
      </w:r>
      <w:r w:rsidR="0031087F" w:rsidRPr="008C7551">
        <w:rPr>
          <w:rFonts w:ascii="Helvetica" w:hAnsi="Helvetica" w:cs="Helvetica"/>
          <w:color w:val="000000"/>
          <w:sz w:val="24"/>
          <w:szCs w:val="24"/>
        </w:rPr>
        <w:t xml:space="preserve">defects </w:t>
      </w:r>
      <w:r w:rsidR="0031087F">
        <w:rPr>
          <w:rFonts w:ascii="Helvetica" w:hAnsi="Helvetica" w:cs="Helvetica"/>
          <w:color w:val="000000"/>
          <w:sz w:val="24"/>
          <w:szCs w:val="24"/>
        </w:rPr>
        <w:t>if</w:t>
      </w:r>
      <w:r w:rsidR="00F252F5">
        <w:rPr>
          <w:rFonts w:ascii="Helvetica" w:hAnsi="Helvetica" w:cs="Helvetica"/>
          <w:color w:val="000000"/>
          <w:sz w:val="24"/>
          <w:szCs w:val="24"/>
        </w:rPr>
        <w:t xml:space="preserve"> </w:t>
      </w:r>
      <w:r w:rsidR="0031087F">
        <w:rPr>
          <w:rFonts w:ascii="Helvetica" w:hAnsi="Helvetica" w:cs="Helvetica"/>
          <w:color w:val="000000"/>
          <w:sz w:val="24"/>
          <w:szCs w:val="24"/>
        </w:rPr>
        <w:t xml:space="preserve">major </w:t>
      </w:r>
      <w:r w:rsidR="0031087F" w:rsidRPr="008C7551">
        <w:rPr>
          <w:rFonts w:ascii="Helvetica" w:hAnsi="Helvetica" w:cs="Helvetica"/>
          <w:color w:val="000000"/>
          <w:sz w:val="24"/>
          <w:szCs w:val="24"/>
        </w:rPr>
        <w:t>works</w:t>
      </w:r>
      <w:r w:rsidR="005C73AE" w:rsidRPr="008C7551">
        <w:rPr>
          <w:rFonts w:ascii="Helvetica" w:hAnsi="Helvetica" w:cs="Helvetica"/>
          <w:color w:val="000000"/>
          <w:sz w:val="24"/>
          <w:szCs w:val="24"/>
        </w:rPr>
        <w:t xml:space="preserve"> are </w:t>
      </w:r>
      <w:r w:rsidR="00F252F5">
        <w:rPr>
          <w:rFonts w:ascii="Helvetica" w:hAnsi="Helvetica" w:cs="Helvetica"/>
          <w:color w:val="000000"/>
          <w:sz w:val="24"/>
          <w:szCs w:val="24"/>
        </w:rPr>
        <w:t>imminent</w:t>
      </w:r>
      <w:r w:rsidR="005C73AE" w:rsidRPr="008C7551">
        <w:rPr>
          <w:rFonts w:ascii="Helvetica" w:hAnsi="Helvetica" w:cs="Helvetica"/>
          <w:color w:val="000000"/>
          <w:sz w:val="24"/>
          <w:szCs w:val="24"/>
        </w:rPr>
        <w:t>.</w:t>
      </w:r>
    </w:p>
    <w:p w14:paraId="1204DB06" w14:textId="77777777" w:rsidR="00600415" w:rsidRPr="00600415" w:rsidRDefault="00600415" w:rsidP="00FA1020">
      <w:pPr>
        <w:pStyle w:val="Heading2"/>
        <w:numPr>
          <w:ilvl w:val="0"/>
          <w:numId w:val="0"/>
        </w:numPr>
        <w:ind w:left="360" w:hanging="360"/>
      </w:pPr>
      <w:bookmarkStart w:id="20" w:name="_Toc66863566"/>
      <w:r>
        <w:lastRenderedPageBreak/>
        <w:t xml:space="preserve">10.2 </w:t>
      </w:r>
      <w:r w:rsidRPr="00600415">
        <w:t>Force Majeure</w:t>
      </w:r>
      <w:bookmarkEnd w:id="20"/>
    </w:p>
    <w:p w14:paraId="5F53304C" w14:textId="77777777" w:rsidR="005C73AE" w:rsidRPr="005C73AE"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 xml:space="preserve">Although Council will make every endeavour to meet its obligations under this plan, circumstances may arise where Council may not meet all or any of its obligations.  If these circumstances are beyond the control of Council, then Council reserves its right to suspend this plan. </w:t>
      </w:r>
    </w:p>
    <w:p w14:paraId="1570B984" w14:textId="77777777" w:rsidR="005C73AE" w:rsidRPr="005C73AE"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 xml:space="preserve">In the event of natural disasters and events such as fires, storms and floods, as well as human factors, but not limited to lack of Council staff or suitably qualified contractors, because of Section 83 of the Victorian Wrongs Act, 1958, as amended, Council reserves the right to suspend compliance with its Plan.  </w:t>
      </w:r>
    </w:p>
    <w:p w14:paraId="2089B1A1" w14:textId="7A8BE480" w:rsidR="005C73AE" w:rsidRPr="00676CB4"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 xml:space="preserve">In the event that the Chief Executive Officer (CEO) of Latrobe City Council, has to, pursuant to Section 83 of the Victorian Wrongs Act, consider the limited financial resources of Council and its other conflicting priorities, meaning Council’s RMP cannot be met, the CEO will inform the Manager </w:t>
      </w:r>
      <w:r w:rsidR="00066560" w:rsidRPr="00676CB4">
        <w:rPr>
          <w:rFonts w:ascii="Helvetica" w:hAnsi="Helvetica" w:cs="Helvetica"/>
          <w:color w:val="000000"/>
          <w:sz w:val="24"/>
          <w:szCs w:val="24"/>
        </w:rPr>
        <w:t>Asset Presentation</w:t>
      </w:r>
      <w:r w:rsidR="009E0892" w:rsidRPr="00676CB4">
        <w:rPr>
          <w:rFonts w:ascii="Helvetica" w:hAnsi="Helvetica" w:cs="Helvetica"/>
          <w:color w:val="000000"/>
          <w:sz w:val="24"/>
          <w:szCs w:val="24"/>
        </w:rPr>
        <w:t xml:space="preserve"> </w:t>
      </w:r>
      <w:r w:rsidRPr="00676CB4">
        <w:rPr>
          <w:rFonts w:ascii="Helvetica" w:hAnsi="Helvetica" w:cs="Helvetica"/>
          <w:color w:val="000000"/>
          <w:sz w:val="24"/>
          <w:szCs w:val="24"/>
        </w:rPr>
        <w:t>that some or all of the timeframes and responses in Council’s Plan, are to be suspended.</w:t>
      </w:r>
      <w:r w:rsidR="009E0892" w:rsidRPr="00676CB4">
        <w:rPr>
          <w:rFonts w:ascii="Helvetica" w:hAnsi="Helvetica" w:cs="Helvetica"/>
          <w:color w:val="000000"/>
          <w:sz w:val="24"/>
          <w:szCs w:val="24"/>
        </w:rPr>
        <w:t xml:space="preserve">  After the event the outstanding defects will be addressed as fast as practical given resources and the risk.</w:t>
      </w:r>
    </w:p>
    <w:p w14:paraId="5D703B90" w14:textId="63CA04B9" w:rsidR="005C73AE" w:rsidRDefault="005C73AE" w:rsidP="00D43125">
      <w:pPr>
        <w:spacing w:before="120" w:after="120" w:line="240" w:lineRule="auto"/>
        <w:rPr>
          <w:rFonts w:ascii="Helvetica" w:hAnsi="Helvetica" w:cs="Helvetica"/>
          <w:color w:val="000000"/>
          <w:sz w:val="24"/>
          <w:szCs w:val="24"/>
        </w:rPr>
      </w:pPr>
      <w:r w:rsidRPr="00676CB4">
        <w:rPr>
          <w:rFonts w:ascii="Helvetica" w:hAnsi="Helvetica" w:cs="Helvetica"/>
          <w:color w:val="000000"/>
          <w:sz w:val="24"/>
          <w:szCs w:val="24"/>
        </w:rPr>
        <w:t xml:space="preserve">Once the events beyond the control of Council have abated, or if the events have partly abated, Council’s Chief Executive Officer will write to inform the Manager </w:t>
      </w:r>
      <w:r w:rsidR="00066560" w:rsidRPr="00676CB4">
        <w:rPr>
          <w:rFonts w:ascii="Helvetica" w:hAnsi="Helvetica" w:cs="Helvetica"/>
          <w:color w:val="000000"/>
          <w:sz w:val="24"/>
          <w:szCs w:val="24"/>
        </w:rPr>
        <w:t>Asset Presentation</w:t>
      </w:r>
      <w:r w:rsidRPr="00676CB4">
        <w:rPr>
          <w:rFonts w:ascii="Helvetica" w:hAnsi="Helvetica" w:cs="Helvetica"/>
          <w:color w:val="000000"/>
          <w:sz w:val="24"/>
          <w:szCs w:val="24"/>
        </w:rPr>
        <w:t xml:space="preserve"> which parts of Council’s RMP are to be reactivated</w:t>
      </w:r>
      <w:r w:rsidRPr="005C73AE">
        <w:rPr>
          <w:rFonts w:ascii="Helvetica" w:hAnsi="Helvetica" w:cs="Helvetica"/>
          <w:color w:val="000000"/>
          <w:sz w:val="24"/>
          <w:szCs w:val="24"/>
        </w:rPr>
        <w:t xml:space="preserve"> and when.</w:t>
      </w:r>
    </w:p>
    <w:p w14:paraId="35A9E77E" w14:textId="214BAD0A" w:rsidR="005C73AE" w:rsidRPr="005C73AE" w:rsidRDefault="00FA1020" w:rsidP="00FA1020">
      <w:pPr>
        <w:pStyle w:val="Heading1"/>
      </w:pPr>
      <w:bookmarkStart w:id="21" w:name="_Toc66863567"/>
      <w:r>
        <w:t>11.0</w:t>
      </w:r>
      <w:r>
        <w:tab/>
      </w:r>
      <w:r w:rsidR="005C73AE" w:rsidRPr="005C73AE">
        <w:t>Basis for Developing Service Levels</w:t>
      </w:r>
      <w:bookmarkEnd w:id="21"/>
    </w:p>
    <w:p w14:paraId="5222A0FE" w14:textId="77777777" w:rsidR="005C73AE"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In line with the requirements of the Road Management Act, Latrobe City’s initial process of developing service levels for the original RMP involved the following:</w:t>
      </w:r>
    </w:p>
    <w:p w14:paraId="15871069" w14:textId="2D161367" w:rsidR="005C73AE" w:rsidRPr="002627FC" w:rsidRDefault="005C73AE" w:rsidP="00D43125">
      <w:pPr>
        <w:pStyle w:val="ListParagraph"/>
        <w:numPr>
          <w:ilvl w:val="0"/>
          <w:numId w:val="24"/>
        </w:numPr>
        <w:tabs>
          <w:tab w:val="num" w:pos="851"/>
        </w:tabs>
        <w:spacing w:before="120" w:after="120" w:line="240" w:lineRule="auto"/>
        <w:rPr>
          <w:rFonts w:ascii="Helvetica" w:hAnsi="Helvetica" w:cs="Helvetica"/>
          <w:color w:val="000000"/>
          <w:sz w:val="24"/>
          <w:szCs w:val="24"/>
        </w:rPr>
      </w:pPr>
      <w:r w:rsidRPr="002627FC">
        <w:rPr>
          <w:rFonts w:ascii="Helvetica" w:hAnsi="Helvetica" w:cs="Helvetica"/>
          <w:color w:val="000000"/>
          <w:sz w:val="24"/>
          <w:szCs w:val="24"/>
        </w:rPr>
        <w:t>Assessment of what the community wanted through the Best Value Review Process and collating the available data available on service level responsiveness through Council’s Customer Request and Tracking System.</w:t>
      </w:r>
      <w:r w:rsidR="00D039AC">
        <w:rPr>
          <w:rFonts w:ascii="Helvetica" w:hAnsi="Helvetica" w:cs="Helvetica"/>
          <w:color w:val="000000"/>
          <w:sz w:val="24"/>
          <w:szCs w:val="24"/>
        </w:rPr>
        <w:br/>
      </w:r>
    </w:p>
    <w:p w14:paraId="798D4157" w14:textId="77777777" w:rsidR="005C73AE" w:rsidRPr="002627FC" w:rsidRDefault="005C73AE" w:rsidP="00D43125">
      <w:pPr>
        <w:pStyle w:val="ListParagraph"/>
        <w:numPr>
          <w:ilvl w:val="0"/>
          <w:numId w:val="24"/>
        </w:numPr>
        <w:tabs>
          <w:tab w:val="num" w:pos="851"/>
        </w:tabs>
        <w:spacing w:before="120" w:after="120" w:line="240" w:lineRule="auto"/>
        <w:rPr>
          <w:rFonts w:ascii="Helvetica" w:hAnsi="Helvetica" w:cs="Helvetica"/>
          <w:color w:val="000000"/>
          <w:sz w:val="24"/>
          <w:szCs w:val="24"/>
        </w:rPr>
      </w:pPr>
      <w:r w:rsidRPr="002627FC">
        <w:rPr>
          <w:rFonts w:ascii="Helvetica" w:hAnsi="Helvetica" w:cs="Helvetica"/>
          <w:color w:val="000000"/>
          <w:sz w:val="24"/>
          <w:szCs w:val="24"/>
        </w:rPr>
        <w:t>Determined the areas and functions of priority, based on customer complaints data, insurance claims data and maintenance staff knowledge.</w:t>
      </w:r>
    </w:p>
    <w:p w14:paraId="3B10A576" w14:textId="77777777" w:rsidR="005C73AE" w:rsidRPr="005C73AE" w:rsidRDefault="005C73AE" w:rsidP="00D43125">
      <w:pPr>
        <w:tabs>
          <w:tab w:val="num" w:pos="851"/>
        </w:tabs>
        <w:spacing w:before="120" w:after="120" w:line="240" w:lineRule="auto"/>
        <w:rPr>
          <w:rFonts w:ascii="Helvetica" w:hAnsi="Helvetica" w:cs="Helvetica"/>
          <w:color w:val="000000"/>
          <w:sz w:val="24"/>
          <w:szCs w:val="24"/>
        </w:rPr>
      </w:pPr>
      <w:r w:rsidRPr="00FB7747">
        <w:rPr>
          <w:rFonts w:ascii="Helvetica" w:hAnsi="Helvetica" w:cs="Helvetica"/>
          <w:color w:val="000000"/>
          <w:sz w:val="24"/>
          <w:szCs w:val="24"/>
        </w:rPr>
        <w:t xml:space="preserve">Determined </w:t>
      </w:r>
      <w:r w:rsidR="00FB7747" w:rsidRPr="00FB7747">
        <w:rPr>
          <w:rFonts w:ascii="Helvetica" w:hAnsi="Helvetica" w:cs="Helvetica"/>
          <w:color w:val="000000"/>
          <w:sz w:val="24"/>
          <w:szCs w:val="24"/>
        </w:rPr>
        <w:t xml:space="preserve">informally </w:t>
      </w:r>
      <w:r w:rsidRPr="00FB7747">
        <w:rPr>
          <w:rFonts w:ascii="Helvetica" w:hAnsi="Helvetica" w:cs="Helvetica"/>
          <w:color w:val="000000"/>
          <w:sz w:val="24"/>
          <w:szCs w:val="24"/>
        </w:rPr>
        <w:t>the financial gaps between current strategic service levels and expected strategic service levels through a process of strategic financial modelling.</w:t>
      </w:r>
    </w:p>
    <w:p w14:paraId="08A86747" w14:textId="77777777" w:rsidR="005C73AE" w:rsidRPr="005C73AE"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Since the review of the RMP in 2009, Council has had the opportunity to evaluate the adopted service levels and confirm that they are achievable with the existing budget.  This amended RMP uses that information to provide a degree of confidence in the hierarchies and service levels.</w:t>
      </w:r>
    </w:p>
    <w:p w14:paraId="0A0B0923" w14:textId="77777777" w:rsidR="00066560" w:rsidRDefault="005C73AE" w:rsidP="00D43125">
      <w:pPr>
        <w:spacing w:before="120" w:after="120" w:line="240" w:lineRule="auto"/>
        <w:rPr>
          <w:rFonts w:ascii="Helvetica" w:hAnsi="Helvetica" w:cs="Helvetica"/>
          <w:color w:val="000000"/>
          <w:sz w:val="24"/>
          <w:szCs w:val="24"/>
        </w:rPr>
      </w:pPr>
      <w:r w:rsidRPr="005C73AE">
        <w:rPr>
          <w:rFonts w:ascii="Helvetica" w:hAnsi="Helvetica" w:cs="Helvetica"/>
          <w:color w:val="000000"/>
          <w:sz w:val="24"/>
          <w:szCs w:val="24"/>
        </w:rPr>
        <w:t>Council acknowledges that the level of service provided to all roads will not necessarily please all stakeholders however these levels have been determined by the resources available to Council, both financial and physical.</w:t>
      </w:r>
    </w:p>
    <w:p w14:paraId="4166F241" w14:textId="3FF99AA6" w:rsidR="005C73AE" w:rsidRPr="005C73AE" w:rsidRDefault="00FA1020" w:rsidP="00FA1020">
      <w:pPr>
        <w:pStyle w:val="Heading1"/>
      </w:pPr>
      <w:bookmarkStart w:id="22" w:name="_Toc66863568"/>
      <w:r>
        <w:lastRenderedPageBreak/>
        <w:t>12.0</w:t>
      </w:r>
      <w:r>
        <w:tab/>
      </w:r>
      <w:r w:rsidR="005C73AE" w:rsidRPr="005C73AE">
        <w:t>Management System</w:t>
      </w:r>
      <w:bookmarkEnd w:id="22"/>
    </w:p>
    <w:p w14:paraId="256889B2" w14:textId="77777777" w:rsidR="009F1FF3" w:rsidRPr="00BF29B0" w:rsidRDefault="009F1FF3" w:rsidP="00FA1020">
      <w:pPr>
        <w:pStyle w:val="Heading2"/>
        <w:numPr>
          <w:ilvl w:val="0"/>
          <w:numId w:val="0"/>
        </w:numPr>
        <w:ind w:left="360" w:hanging="360"/>
      </w:pPr>
      <w:bookmarkStart w:id="23" w:name="_Toc66863569"/>
      <w:r w:rsidRPr="00BF29B0">
        <w:t>12.1 Customer Requests</w:t>
      </w:r>
      <w:bookmarkEnd w:id="23"/>
    </w:p>
    <w:p w14:paraId="36774296" w14:textId="77777777" w:rsidR="009F1FF3" w:rsidRPr="00BF29B0" w:rsidRDefault="009F1FF3" w:rsidP="00D43125">
      <w:pPr>
        <w:tabs>
          <w:tab w:val="num" w:pos="851"/>
        </w:tabs>
        <w:spacing w:before="120" w:after="120" w:line="240" w:lineRule="auto"/>
        <w:rPr>
          <w:rFonts w:ascii="Helvetica" w:hAnsi="Helvetica" w:cs="Helvetica"/>
          <w:sz w:val="24"/>
          <w:szCs w:val="24"/>
        </w:rPr>
      </w:pPr>
      <w:r w:rsidRPr="00BF29B0">
        <w:rPr>
          <w:rFonts w:ascii="Helvetica" w:hAnsi="Helvetica" w:cs="Helvetica"/>
          <w:sz w:val="24"/>
          <w:szCs w:val="24"/>
        </w:rPr>
        <w:t>Council operates a commercially supplied customer request system. The system utilises a computer database which records details of the person making the request, the location and the problem details.</w:t>
      </w:r>
    </w:p>
    <w:p w14:paraId="184254ED" w14:textId="01ACBDE9" w:rsidR="009F1FF3" w:rsidRPr="00BF29B0" w:rsidRDefault="009F1FF3" w:rsidP="00D43125">
      <w:pPr>
        <w:tabs>
          <w:tab w:val="num" w:pos="851"/>
        </w:tabs>
        <w:spacing w:before="120" w:after="120" w:line="240" w:lineRule="auto"/>
        <w:rPr>
          <w:rFonts w:ascii="Helvetica" w:hAnsi="Helvetica" w:cs="Helvetica"/>
          <w:sz w:val="24"/>
          <w:szCs w:val="24"/>
        </w:rPr>
      </w:pPr>
      <w:r w:rsidRPr="00BF29B0">
        <w:rPr>
          <w:rFonts w:ascii="Helvetica" w:hAnsi="Helvetica" w:cs="Helvetica"/>
          <w:sz w:val="24"/>
          <w:szCs w:val="24"/>
        </w:rPr>
        <w:t>If the customer service officer cannot respond to the request at the point of contact, the system then allocates the investigation of the problem to a specified staff member who must determine an action. The person making the request should be advised that the request has been entered into the database for follow up action. If required, they are also advised of the outcome of the investigation and the action proposed, i</w:t>
      </w:r>
      <w:r w:rsidR="00D039AC">
        <w:rPr>
          <w:rFonts w:ascii="Helvetica" w:hAnsi="Helvetica" w:cs="Helvetica"/>
          <w:sz w:val="24"/>
          <w:szCs w:val="24"/>
        </w:rPr>
        <w:t>.</w:t>
      </w:r>
      <w:r w:rsidRPr="00BF29B0">
        <w:rPr>
          <w:rFonts w:ascii="Helvetica" w:hAnsi="Helvetica" w:cs="Helvetica"/>
          <w:sz w:val="24"/>
          <w:szCs w:val="24"/>
        </w:rPr>
        <w:t>e</w:t>
      </w:r>
      <w:r w:rsidR="00D039AC">
        <w:rPr>
          <w:rFonts w:ascii="Helvetica" w:hAnsi="Helvetica" w:cs="Helvetica"/>
          <w:sz w:val="24"/>
          <w:szCs w:val="24"/>
        </w:rPr>
        <w:t>.</w:t>
      </w:r>
      <w:r w:rsidRPr="00BF29B0">
        <w:rPr>
          <w:rFonts w:ascii="Helvetica" w:hAnsi="Helvetica" w:cs="Helvetica"/>
          <w:sz w:val="24"/>
          <w:szCs w:val="24"/>
        </w:rPr>
        <w:t>:</w:t>
      </w:r>
    </w:p>
    <w:p w14:paraId="43C0D92C" w14:textId="5C910780" w:rsidR="009F1FF3" w:rsidRPr="00BF29B0" w:rsidRDefault="00D039AC" w:rsidP="00D43125">
      <w:pPr>
        <w:widowControl w:val="0"/>
        <w:numPr>
          <w:ilvl w:val="0"/>
          <w:numId w:val="29"/>
        </w:numPr>
        <w:tabs>
          <w:tab w:val="left" w:pos="851"/>
        </w:tabs>
        <w:adjustRightInd w:val="0"/>
        <w:spacing w:before="120" w:after="0" w:line="240" w:lineRule="auto"/>
        <w:textAlignment w:val="baseline"/>
        <w:rPr>
          <w:rFonts w:ascii="Helvetica" w:hAnsi="Helvetica" w:cs="Helvetica"/>
          <w:sz w:val="24"/>
          <w:szCs w:val="24"/>
        </w:rPr>
      </w:pPr>
      <w:r>
        <w:rPr>
          <w:rFonts w:ascii="Helvetica" w:hAnsi="Helvetica" w:cs="Helvetica"/>
          <w:sz w:val="24"/>
          <w:szCs w:val="24"/>
        </w:rPr>
        <w:t>N</w:t>
      </w:r>
      <w:r w:rsidRPr="00BF29B0">
        <w:rPr>
          <w:rFonts w:ascii="Helvetica" w:hAnsi="Helvetica" w:cs="Helvetica"/>
          <w:sz w:val="24"/>
          <w:szCs w:val="24"/>
        </w:rPr>
        <w:t xml:space="preserve">o </w:t>
      </w:r>
      <w:r w:rsidR="009F1FF3" w:rsidRPr="00BF29B0">
        <w:rPr>
          <w:rFonts w:ascii="Helvetica" w:hAnsi="Helvetica" w:cs="Helvetica"/>
          <w:sz w:val="24"/>
          <w:szCs w:val="24"/>
        </w:rPr>
        <w:t>action</w:t>
      </w:r>
      <w:r w:rsidR="00D43125">
        <w:rPr>
          <w:rFonts w:ascii="Helvetica" w:hAnsi="Helvetica" w:cs="Helvetica"/>
          <w:sz w:val="24"/>
          <w:szCs w:val="24"/>
        </w:rPr>
        <w:t>.</w:t>
      </w:r>
    </w:p>
    <w:p w14:paraId="585834FD" w14:textId="42D9ACAA" w:rsidR="009F1FF3" w:rsidRPr="00BF29B0" w:rsidRDefault="00D039AC" w:rsidP="00D43125">
      <w:pPr>
        <w:widowControl w:val="0"/>
        <w:numPr>
          <w:ilvl w:val="0"/>
          <w:numId w:val="29"/>
        </w:numPr>
        <w:tabs>
          <w:tab w:val="left" w:pos="851"/>
        </w:tabs>
        <w:adjustRightInd w:val="0"/>
        <w:spacing w:after="0" w:line="240" w:lineRule="auto"/>
        <w:textAlignment w:val="baseline"/>
        <w:rPr>
          <w:rFonts w:ascii="Helvetica" w:hAnsi="Helvetica" w:cs="Helvetica"/>
          <w:sz w:val="24"/>
          <w:szCs w:val="24"/>
        </w:rPr>
      </w:pPr>
      <w:r>
        <w:rPr>
          <w:rFonts w:ascii="Helvetica" w:hAnsi="Helvetica" w:cs="Helvetica"/>
          <w:sz w:val="24"/>
          <w:szCs w:val="24"/>
        </w:rPr>
        <w:t>R</w:t>
      </w:r>
      <w:r w:rsidRPr="00BF29B0">
        <w:rPr>
          <w:rFonts w:ascii="Helvetica" w:hAnsi="Helvetica" w:cs="Helvetica"/>
          <w:sz w:val="24"/>
          <w:szCs w:val="24"/>
        </w:rPr>
        <w:t xml:space="preserve">eferred </w:t>
      </w:r>
      <w:r w:rsidR="009F1FF3" w:rsidRPr="00BF29B0">
        <w:rPr>
          <w:rFonts w:ascii="Helvetica" w:hAnsi="Helvetica" w:cs="Helvetica"/>
          <w:sz w:val="24"/>
          <w:szCs w:val="24"/>
        </w:rPr>
        <w:t>to forward programs</w:t>
      </w:r>
      <w:r w:rsidR="00D43125">
        <w:rPr>
          <w:rFonts w:ascii="Helvetica" w:hAnsi="Helvetica" w:cs="Helvetica"/>
          <w:sz w:val="24"/>
          <w:szCs w:val="24"/>
        </w:rPr>
        <w:t>.</w:t>
      </w:r>
    </w:p>
    <w:p w14:paraId="4AF5BD1A" w14:textId="33C1D691" w:rsidR="009F1FF3" w:rsidRPr="00BF29B0" w:rsidRDefault="00D039AC" w:rsidP="00D43125">
      <w:pPr>
        <w:widowControl w:val="0"/>
        <w:numPr>
          <w:ilvl w:val="0"/>
          <w:numId w:val="29"/>
        </w:numPr>
        <w:tabs>
          <w:tab w:val="left" w:pos="851"/>
        </w:tabs>
        <w:adjustRightInd w:val="0"/>
        <w:spacing w:after="120" w:line="240" w:lineRule="auto"/>
        <w:textAlignment w:val="baseline"/>
        <w:rPr>
          <w:rFonts w:ascii="Helvetica" w:hAnsi="Helvetica" w:cs="Helvetica"/>
          <w:sz w:val="24"/>
          <w:szCs w:val="24"/>
        </w:rPr>
      </w:pPr>
      <w:r>
        <w:rPr>
          <w:rFonts w:ascii="Helvetica" w:hAnsi="Helvetica" w:cs="Helvetica"/>
          <w:sz w:val="24"/>
          <w:szCs w:val="24"/>
        </w:rPr>
        <w:t>T</w:t>
      </w:r>
      <w:r w:rsidRPr="00BF29B0">
        <w:rPr>
          <w:rFonts w:ascii="Helvetica" w:hAnsi="Helvetica" w:cs="Helvetica"/>
          <w:sz w:val="24"/>
          <w:szCs w:val="24"/>
        </w:rPr>
        <w:t xml:space="preserve">o </w:t>
      </w:r>
      <w:r w:rsidR="009F1FF3" w:rsidRPr="00BF29B0">
        <w:rPr>
          <w:rFonts w:ascii="Helvetica" w:hAnsi="Helvetica" w:cs="Helvetica"/>
          <w:sz w:val="24"/>
          <w:szCs w:val="24"/>
        </w:rPr>
        <w:t>be corrected within a certain timeframe</w:t>
      </w:r>
      <w:r w:rsidR="00D43125">
        <w:rPr>
          <w:rFonts w:ascii="Helvetica" w:hAnsi="Helvetica" w:cs="Helvetica"/>
          <w:sz w:val="24"/>
          <w:szCs w:val="24"/>
        </w:rPr>
        <w:t>.</w:t>
      </w:r>
    </w:p>
    <w:p w14:paraId="50647D90" w14:textId="650E6585" w:rsidR="009F1FF3" w:rsidRPr="00BF29B0" w:rsidRDefault="009F1FF3" w:rsidP="00D43125">
      <w:pPr>
        <w:tabs>
          <w:tab w:val="num" w:pos="851"/>
        </w:tabs>
        <w:spacing w:before="120" w:after="120" w:line="240" w:lineRule="auto"/>
        <w:rPr>
          <w:rFonts w:ascii="Helvetica" w:hAnsi="Helvetica" w:cs="Helvetica"/>
          <w:sz w:val="24"/>
          <w:szCs w:val="24"/>
        </w:rPr>
      </w:pPr>
      <w:r w:rsidRPr="00BF29B0">
        <w:rPr>
          <w:rFonts w:ascii="Helvetica" w:hAnsi="Helvetica" w:cs="Helvetica"/>
          <w:sz w:val="24"/>
          <w:szCs w:val="24"/>
        </w:rPr>
        <w:t>Response times to investigate are set out in Appendi</w:t>
      </w:r>
      <w:r w:rsidR="005A6204">
        <w:rPr>
          <w:rFonts w:ascii="Helvetica" w:hAnsi="Helvetica" w:cs="Helvetica"/>
          <w:sz w:val="24"/>
          <w:szCs w:val="24"/>
        </w:rPr>
        <w:t>ces</w:t>
      </w:r>
      <w:r w:rsidRPr="00BF29B0">
        <w:rPr>
          <w:rFonts w:ascii="Helvetica" w:hAnsi="Helvetica" w:cs="Helvetica"/>
          <w:sz w:val="24"/>
          <w:szCs w:val="24"/>
        </w:rPr>
        <w:t xml:space="preserve"> </w:t>
      </w:r>
      <w:r w:rsidR="002F7C31">
        <w:rPr>
          <w:rFonts w:ascii="Helvetica" w:hAnsi="Helvetica" w:cs="Helvetica"/>
          <w:sz w:val="24"/>
          <w:szCs w:val="24"/>
        </w:rPr>
        <w:t>C</w:t>
      </w:r>
      <w:r w:rsidR="005A6204">
        <w:rPr>
          <w:rFonts w:ascii="Helvetica" w:hAnsi="Helvetica" w:cs="Helvetica"/>
          <w:sz w:val="24"/>
          <w:szCs w:val="24"/>
        </w:rPr>
        <w:t xml:space="preserve"> (Proactive</w:t>
      </w:r>
      <w:r w:rsidR="00851CCE">
        <w:rPr>
          <w:rFonts w:ascii="Helvetica" w:hAnsi="Helvetica" w:cs="Helvetica"/>
          <w:sz w:val="24"/>
          <w:szCs w:val="24"/>
        </w:rPr>
        <w:t xml:space="preserve"> Response Timeframes</w:t>
      </w:r>
      <w:r w:rsidR="005A6204">
        <w:rPr>
          <w:rFonts w:ascii="Helvetica" w:hAnsi="Helvetica" w:cs="Helvetica"/>
          <w:sz w:val="24"/>
          <w:szCs w:val="24"/>
        </w:rPr>
        <w:t xml:space="preserve">) and </w:t>
      </w:r>
      <w:r w:rsidR="00851CCE">
        <w:rPr>
          <w:rFonts w:ascii="Helvetica" w:hAnsi="Helvetica" w:cs="Helvetica"/>
          <w:sz w:val="24"/>
          <w:szCs w:val="24"/>
        </w:rPr>
        <w:t>D</w:t>
      </w:r>
      <w:r w:rsidR="005A6204">
        <w:rPr>
          <w:rFonts w:ascii="Helvetica" w:hAnsi="Helvetica" w:cs="Helvetica"/>
          <w:sz w:val="24"/>
          <w:szCs w:val="24"/>
        </w:rPr>
        <w:t xml:space="preserve"> </w:t>
      </w:r>
      <w:r w:rsidR="00D039AC">
        <w:rPr>
          <w:rFonts w:ascii="Helvetica" w:hAnsi="Helvetica" w:cs="Helvetica"/>
          <w:sz w:val="24"/>
          <w:szCs w:val="24"/>
        </w:rPr>
        <w:t>(</w:t>
      </w:r>
      <w:r w:rsidR="00851CCE">
        <w:rPr>
          <w:rFonts w:ascii="Helvetica" w:hAnsi="Helvetica" w:cs="Helvetica"/>
          <w:sz w:val="24"/>
          <w:szCs w:val="24"/>
        </w:rPr>
        <w:t>Response Times from Inspection to Remedial Action</w:t>
      </w:r>
      <w:r w:rsidR="005A6204">
        <w:rPr>
          <w:rFonts w:ascii="Helvetica" w:hAnsi="Helvetica" w:cs="Helvetica"/>
          <w:sz w:val="24"/>
          <w:szCs w:val="24"/>
        </w:rPr>
        <w:t>)</w:t>
      </w:r>
      <w:r w:rsidRPr="00BF29B0">
        <w:rPr>
          <w:rFonts w:ascii="Helvetica" w:hAnsi="Helvetica" w:cs="Helvetica"/>
          <w:sz w:val="24"/>
          <w:szCs w:val="24"/>
        </w:rPr>
        <w:t xml:space="preserve"> which aligns the level of responsiveness to the type and hierarchical classification of the asset.</w:t>
      </w:r>
    </w:p>
    <w:p w14:paraId="3A31E577" w14:textId="77777777" w:rsidR="009F1FF3" w:rsidRPr="00BF29B0" w:rsidRDefault="009F1FF3" w:rsidP="00D43125">
      <w:pPr>
        <w:tabs>
          <w:tab w:val="num" w:pos="851"/>
        </w:tabs>
        <w:spacing w:before="120" w:after="120" w:line="240" w:lineRule="auto"/>
        <w:rPr>
          <w:rFonts w:ascii="Helvetica" w:hAnsi="Helvetica" w:cs="Helvetica"/>
          <w:sz w:val="24"/>
          <w:szCs w:val="24"/>
        </w:rPr>
      </w:pPr>
      <w:r w:rsidRPr="00BF29B0">
        <w:rPr>
          <w:rFonts w:ascii="Helvetica" w:hAnsi="Helvetica" w:cs="Helvetica"/>
          <w:sz w:val="24"/>
          <w:szCs w:val="24"/>
        </w:rPr>
        <w:t xml:space="preserve">A person who intends to </w:t>
      </w:r>
      <w:r w:rsidR="00630B02">
        <w:rPr>
          <w:rFonts w:ascii="Helvetica" w:hAnsi="Helvetica" w:cs="Helvetica"/>
          <w:sz w:val="24"/>
          <w:szCs w:val="24"/>
        </w:rPr>
        <w:t xml:space="preserve">make an insurance claim or to </w:t>
      </w:r>
      <w:r w:rsidRPr="00BF29B0">
        <w:rPr>
          <w:rFonts w:ascii="Helvetica" w:hAnsi="Helvetica" w:cs="Helvetica"/>
          <w:sz w:val="24"/>
          <w:szCs w:val="24"/>
        </w:rPr>
        <w:t>take court proceedings in relation to a claim for damages arising out of the condition of a public road or infrastructure must first lodge a written notice with the Council. This notice must be lodged with the Council within 30 days of the incident occurring. Upon receiving such written notice, an inspection may be arranged and a report prepared.</w:t>
      </w:r>
    </w:p>
    <w:p w14:paraId="273CCC24" w14:textId="77777777" w:rsidR="009F1FF3" w:rsidRPr="00BF29B0" w:rsidRDefault="009F1FF3" w:rsidP="00FA1020">
      <w:pPr>
        <w:pStyle w:val="Heading2"/>
        <w:numPr>
          <w:ilvl w:val="0"/>
          <w:numId w:val="0"/>
        </w:numPr>
        <w:ind w:left="360" w:hanging="360"/>
      </w:pPr>
      <w:bookmarkStart w:id="24" w:name="_Toc66863570"/>
      <w:r w:rsidRPr="00BF29B0">
        <w:t>12.2 Inspections</w:t>
      </w:r>
      <w:bookmarkEnd w:id="24"/>
      <w:r w:rsidRPr="00BF29B0">
        <w:t xml:space="preserve"> </w:t>
      </w:r>
    </w:p>
    <w:p w14:paraId="6270469C" w14:textId="77777777" w:rsidR="005C73AE" w:rsidRPr="00F57CE6" w:rsidRDefault="005C73AE" w:rsidP="00D43125">
      <w:pPr>
        <w:tabs>
          <w:tab w:val="num" w:pos="851"/>
        </w:tabs>
        <w:spacing w:before="120" w:after="120" w:line="240" w:lineRule="auto"/>
        <w:rPr>
          <w:rFonts w:ascii="Helvetica" w:hAnsi="Helvetica" w:cs="Helvetica"/>
          <w:color w:val="000000"/>
          <w:sz w:val="24"/>
          <w:szCs w:val="24"/>
        </w:rPr>
      </w:pPr>
      <w:r w:rsidRPr="00F57CE6">
        <w:rPr>
          <w:rFonts w:ascii="Helvetica" w:hAnsi="Helvetica" w:cs="Helvetica"/>
          <w:color w:val="000000"/>
          <w:sz w:val="24"/>
          <w:szCs w:val="24"/>
        </w:rPr>
        <w:t>Council’s management system records the defects identified by trained personnel while carrying out inspections in accordance with the timeframes listed in Section</w:t>
      </w:r>
      <w:r w:rsidR="00824725">
        <w:rPr>
          <w:rFonts w:ascii="Helvetica" w:hAnsi="Helvetica" w:cs="Helvetica"/>
          <w:color w:val="000000"/>
          <w:sz w:val="24"/>
          <w:szCs w:val="24"/>
        </w:rPr>
        <w:t xml:space="preserve"> </w:t>
      </w:r>
      <w:r w:rsidR="00824725" w:rsidRPr="00BF29B0">
        <w:rPr>
          <w:rFonts w:ascii="Helvetica" w:hAnsi="Helvetica" w:cs="Helvetica"/>
          <w:color w:val="000000"/>
          <w:sz w:val="24"/>
          <w:szCs w:val="24"/>
        </w:rPr>
        <w:t>8</w:t>
      </w:r>
      <w:r w:rsidR="00BF29B0">
        <w:rPr>
          <w:rFonts w:ascii="Helvetica" w:hAnsi="Helvetica" w:cs="Helvetica"/>
          <w:color w:val="000000"/>
          <w:sz w:val="24"/>
          <w:szCs w:val="24"/>
        </w:rPr>
        <w:t xml:space="preserve"> </w:t>
      </w:r>
      <w:r w:rsidRPr="00F57CE6">
        <w:rPr>
          <w:rFonts w:ascii="Helvetica" w:hAnsi="Helvetica" w:cs="Helvetica"/>
          <w:color w:val="000000"/>
          <w:sz w:val="24"/>
          <w:szCs w:val="24"/>
        </w:rPr>
        <w:t>– Inspection Schedules.</w:t>
      </w:r>
    </w:p>
    <w:p w14:paraId="0851BE18" w14:textId="77777777" w:rsidR="005C73AE" w:rsidRPr="00F57CE6" w:rsidRDefault="005C73AE" w:rsidP="00D43125">
      <w:pPr>
        <w:tabs>
          <w:tab w:val="num" w:pos="851"/>
        </w:tabs>
        <w:spacing w:before="120" w:after="120" w:line="240" w:lineRule="auto"/>
        <w:rPr>
          <w:rFonts w:ascii="Helvetica" w:hAnsi="Helvetica" w:cs="Helvetica"/>
          <w:color w:val="000000"/>
          <w:sz w:val="24"/>
          <w:szCs w:val="24"/>
        </w:rPr>
      </w:pPr>
      <w:r w:rsidRPr="00F57CE6">
        <w:rPr>
          <w:rFonts w:ascii="Helvetica" w:hAnsi="Helvetica" w:cs="Helvetica"/>
          <w:color w:val="000000"/>
          <w:sz w:val="24"/>
          <w:szCs w:val="24"/>
        </w:rPr>
        <w:t xml:space="preserve">There are different regimes in place for inspections of sealed and unsealed roads, bridges and also for path inspections.  The defects identified during the road and bridge inspections are directly entered onto a running sheet which is later entered into Council’s Customer/Request Management System – Pathway.  This system is then used to monitor the defects and to ensure that they are rectified within the timeframes set for that particular defect and hierarchy.  </w:t>
      </w:r>
      <w:r w:rsidR="009E0892">
        <w:rPr>
          <w:rFonts w:ascii="Helvetica" w:hAnsi="Helvetica" w:cs="Helvetica"/>
          <w:color w:val="000000"/>
          <w:sz w:val="24"/>
          <w:szCs w:val="24"/>
        </w:rPr>
        <w:t>T</w:t>
      </w:r>
      <w:r w:rsidRPr="00F57CE6">
        <w:rPr>
          <w:rFonts w:ascii="Helvetica" w:hAnsi="Helvetica" w:cs="Helvetica"/>
          <w:color w:val="000000"/>
          <w:sz w:val="24"/>
          <w:szCs w:val="24"/>
        </w:rPr>
        <w:t xml:space="preserve">his is an area where continuous improvement may see the introduction of a more integrated </w:t>
      </w:r>
      <w:r w:rsidR="00BF48E8">
        <w:rPr>
          <w:rFonts w:ascii="Helvetica" w:hAnsi="Helvetica" w:cs="Helvetica"/>
          <w:color w:val="000000"/>
          <w:sz w:val="24"/>
          <w:szCs w:val="24"/>
        </w:rPr>
        <w:t>Maintenance M</w:t>
      </w:r>
      <w:r w:rsidRPr="00F57CE6">
        <w:rPr>
          <w:rFonts w:ascii="Helvetica" w:hAnsi="Helvetica" w:cs="Helvetica"/>
          <w:color w:val="000000"/>
          <w:sz w:val="24"/>
          <w:szCs w:val="24"/>
        </w:rPr>
        <w:t xml:space="preserve">anagement </w:t>
      </w:r>
      <w:r w:rsidR="00BF48E8">
        <w:rPr>
          <w:rFonts w:ascii="Helvetica" w:hAnsi="Helvetica" w:cs="Helvetica"/>
          <w:color w:val="000000"/>
          <w:sz w:val="24"/>
          <w:szCs w:val="24"/>
        </w:rPr>
        <w:t>S</w:t>
      </w:r>
      <w:r w:rsidRPr="00F57CE6">
        <w:rPr>
          <w:rFonts w:ascii="Helvetica" w:hAnsi="Helvetica" w:cs="Helvetica"/>
          <w:color w:val="000000"/>
          <w:sz w:val="24"/>
          <w:szCs w:val="24"/>
        </w:rPr>
        <w:t>ystem (</w:t>
      </w:r>
      <w:r w:rsidR="00BF48E8">
        <w:rPr>
          <w:rFonts w:ascii="Helvetica" w:hAnsi="Helvetica" w:cs="Helvetica"/>
          <w:color w:val="000000"/>
          <w:sz w:val="24"/>
          <w:szCs w:val="24"/>
        </w:rPr>
        <w:t>M</w:t>
      </w:r>
      <w:r w:rsidRPr="00F57CE6">
        <w:rPr>
          <w:rFonts w:ascii="Helvetica" w:hAnsi="Helvetica" w:cs="Helvetica"/>
          <w:color w:val="000000"/>
          <w:sz w:val="24"/>
          <w:szCs w:val="24"/>
        </w:rPr>
        <w:t>MS) including electronic data capture.</w:t>
      </w:r>
    </w:p>
    <w:p w14:paraId="42F65604" w14:textId="2E51463A" w:rsidR="005C73AE" w:rsidRPr="00F57CE6" w:rsidRDefault="005C73AE" w:rsidP="00D43125">
      <w:pPr>
        <w:tabs>
          <w:tab w:val="num" w:pos="851"/>
        </w:tabs>
        <w:spacing w:before="120" w:after="120" w:line="240" w:lineRule="auto"/>
        <w:rPr>
          <w:rFonts w:ascii="Helvetica" w:hAnsi="Helvetica" w:cs="Helvetica"/>
          <w:color w:val="000000"/>
          <w:sz w:val="24"/>
          <w:szCs w:val="24"/>
        </w:rPr>
      </w:pPr>
      <w:r w:rsidRPr="00F57CE6">
        <w:rPr>
          <w:rFonts w:ascii="Helvetica" w:hAnsi="Helvetica" w:cs="Helvetica"/>
          <w:color w:val="000000"/>
          <w:sz w:val="24"/>
          <w:szCs w:val="24"/>
        </w:rPr>
        <w:t xml:space="preserve">The defects identified during the path inspections are directly entered into an electronic device which automatically records location and saves any other inspection data.  Upon returning to the office this data is downloaded into an </w:t>
      </w:r>
      <w:r w:rsidRPr="00F57CE6">
        <w:rPr>
          <w:rFonts w:ascii="Helvetica" w:hAnsi="Helvetica" w:cs="Helvetica"/>
          <w:color w:val="000000"/>
          <w:sz w:val="24"/>
          <w:szCs w:val="24"/>
        </w:rPr>
        <w:lastRenderedPageBreak/>
        <w:t xml:space="preserve">electronic database and then loaded into Council’s Geographical Information System.  Repairs are then programmed according to the intervention levels and hierarchy.  </w:t>
      </w:r>
    </w:p>
    <w:p w14:paraId="7F4EB33D" w14:textId="77777777" w:rsidR="005C73AE" w:rsidRDefault="005C73AE"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Upon completion of the repair the date and time of the repair is recorded against the defect in the database.</w:t>
      </w:r>
    </w:p>
    <w:p w14:paraId="549DE0EB" w14:textId="7838739F" w:rsidR="00F57CE6" w:rsidRPr="00F57CE6" w:rsidRDefault="00FA1020" w:rsidP="00FA1020">
      <w:pPr>
        <w:pStyle w:val="Heading1"/>
      </w:pPr>
      <w:bookmarkStart w:id="25" w:name="_Toc66863571"/>
      <w:r>
        <w:t>13.0</w:t>
      </w:r>
      <w:r>
        <w:tab/>
      </w:r>
      <w:r w:rsidR="00F57CE6" w:rsidRPr="00F57CE6">
        <w:t>Definitions</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152"/>
      </w:tblGrid>
      <w:tr w:rsidR="00C0462D" w:rsidRPr="0018259B" w14:paraId="69C5F701" w14:textId="77777777" w:rsidTr="00C0462D">
        <w:tc>
          <w:tcPr>
            <w:tcW w:w="2376" w:type="dxa"/>
            <w:shd w:val="pct12" w:color="auto" w:fill="auto"/>
          </w:tcPr>
          <w:p w14:paraId="47CA6F56" w14:textId="77777777" w:rsidR="00C0462D" w:rsidRPr="002E35B4" w:rsidRDefault="00C0462D" w:rsidP="00C0462D">
            <w:pPr>
              <w:tabs>
                <w:tab w:val="num" w:pos="851"/>
              </w:tabs>
              <w:spacing w:before="120" w:after="120"/>
              <w:jc w:val="both"/>
              <w:rPr>
                <w:rFonts w:ascii="Helvetica" w:hAnsi="Helvetica" w:cs="Helvetica"/>
                <w:b/>
                <w:color w:val="000000"/>
                <w:sz w:val="24"/>
                <w:szCs w:val="24"/>
              </w:rPr>
            </w:pPr>
            <w:r w:rsidRPr="002E35B4">
              <w:rPr>
                <w:rFonts w:ascii="Helvetica" w:hAnsi="Helvetica" w:cs="Helvetica"/>
                <w:b/>
                <w:color w:val="000000"/>
                <w:sz w:val="24"/>
                <w:szCs w:val="24"/>
              </w:rPr>
              <w:t xml:space="preserve"> </w:t>
            </w:r>
            <w:r>
              <w:rPr>
                <w:rFonts w:ascii="Helvetica" w:hAnsi="Helvetica" w:cs="Helvetica"/>
                <w:b/>
                <w:color w:val="000000"/>
                <w:sz w:val="24"/>
                <w:szCs w:val="24"/>
              </w:rPr>
              <w:t>Term</w:t>
            </w:r>
          </w:p>
        </w:tc>
        <w:tc>
          <w:tcPr>
            <w:tcW w:w="6152" w:type="dxa"/>
            <w:shd w:val="pct12" w:color="auto" w:fill="auto"/>
          </w:tcPr>
          <w:p w14:paraId="3C1E1986" w14:textId="77777777" w:rsidR="00C0462D" w:rsidRPr="002E35B4" w:rsidRDefault="00C0462D" w:rsidP="00312897">
            <w:pPr>
              <w:tabs>
                <w:tab w:val="num" w:pos="851"/>
              </w:tabs>
              <w:spacing w:before="120" w:after="120"/>
              <w:jc w:val="both"/>
              <w:rPr>
                <w:rFonts w:ascii="Helvetica" w:hAnsi="Helvetica" w:cs="Helvetica"/>
                <w:b/>
                <w:color w:val="000000"/>
                <w:sz w:val="24"/>
                <w:szCs w:val="24"/>
              </w:rPr>
            </w:pPr>
            <w:r w:rsidRPr="002E35B4">
              <w:rPr>
                <w:rFonts w:ascii="Helvetica" w:hAnsi="Helvetica" w:cs="Helvetica"/>
                <w:b/>
                <w:color w:val="000000"/>
                <w:sz w:val="24"/>
                <w:szCs w:val="24"/>
              </w:rPr>
              <w:t>Definitions</w:t>
            </w:r>
          </w:p>
        </w:tc>
      </w:tr>
      <w:tr w:rsidR="002E35B4" w:rsidRPr="0018259B" w14:paraId="15A1E357" w14:textId="77777777" w:rsidTr="00C0462D">
        <w:tc>
          <w:tcPr>
            <w:tcW w:w="2376" w:type="dxa"/>
          </w:tcPr>
          <w:p w14:paraId="6AA1CC95" w14:textId="77777777" w:rsidR="002E35B4" w:rsidRPr="00BF29B0" w:rsidRDefault="002E35B4" w:rsidP="00A25063">
            <w:pPr>
              <w:tabs>
                <w:tab w:val="num" w:pos="851"/>
              </w:tabs>
              <w:spacing w:before="120" w:after="120"/>
              <w:jc w:val="both"/>
              <w:rPr>
                <w:rFonts w:ascii="Helvetica" w:hAnsi="Helvetica" w:cs="Helvetica"/>
                <w:color w:val="000000"/>
                <w:sz w:val="24"/>
                <w:szCs w:val="24"/>
              </w:rPr>
            </w:pPr>
            <w:r w:rsidRPr="00BF29B0">
              <w:rPr>
                <w:rFonts w:ascii="Helvetica" w:hAnsi="Helvetica" w:cs="Helvetica"/>
                <w:color w:val="000000"/>
                <w:sz w:val="24"/>
                <w:szCs w:val="24"/>
              </w:rPr>
              <w:t>AMS</w:t>
            </w:r>
          </w:p>
        </w:tc>
        <w:tc>
          <w:tcPr>
            <w:tcW w:w="6152" w:type="dxa"/>
          </w:tcPr>
          <w:p w14:paraId="5C326D8F" w14:textId="77777777" w:rsidR="002E35B4" w:rsidRPr="00BF29B0" w:rsidRDefault="002E35B4" w:rsidP="00A25063">
            <w:pPr>
              <w:tabs>
                <w:tab w:val="num" w:pos="851"/>
              </w:tabs>
              <w:spacing w:before="120" w:after="120"/>
              <w:jc w:val="both"/>
              <w:rPr>
                <w:rFonts w:ascii="Helvetica" w:hAnsi="Helvetica" w:cs="Helvetica"/>
                <w:color w:val="000000"/>
                <w:sz w:val="24"/>
                <w:szCs w:val="24"/>
              </w:rPr>
            </w:pPr>
            <w:r w:rsidRPr="00BF29B0">
              <w:rPr>
                <w:rFonts w:ascii="Helvetica" w:hAnsi="Helvetica" w:cs="Helvetica"/>
                <w:color w:val="000000"/>
                <w:sz w:val="24"/>
                <w:szCs w:val="24"/>
              </w:rPr>
              <w:t>Asset Management System</w:t>
            </w:r>
          </w:p>
        </w:tc>
      </w:tr>
      <w:tr w:rsidR="002E35B4" w:rsidRPr="0018259B" w14:paraId="68951683" w14:textId="77777777" w:rsidTr="00C0462D">
        <w:tc>
          <w:tcPr>
            <w:tcW w:w="2376" w:type="dxa"/>
          </w:tcPr>
          <w:p w14:paraId="7E9B32A7"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Pr>
                <w:rFonts w:ascii="Helvetica" w:hAnsi="Helvetica" w:cs="Helvetica"/>
                <w:color w:val="000000"/>
                <w:sz w:val="24"/>
                <w:szCs w:val="24"/>
              </w:rPr>
              <w:t>MMS</w:t>
            </w:r>
          </w:p>
        </w:tc>
        <w:tc>
          <w:tcPr>
            <w:tcW w:w="6152" w:type="dxa"/>
          </w:tcPr>
          <w:p w14:paraId="22F33DC3" w14:textId="7B31325E" w:rsidR="002E35B4" w:rsidRPr="00F57CE6" w:rsidRDefault="002E35B4" w:rsidP="000A00EA">
            <w:pPr>
              <w:tabs>
                <w:tab w:val="num" w:pos="851"/>
              </w:tabs>
              <w:spacing w:before="120" w:after="120"/>
              <w:jc w:val="both"/>
              <w:rPr>
                <w:rFonts w:ascii="Helvetica" w:hAnsi="Helvetica" w:cs="Helvetica"/>
                <w:color w:val="000000"/>
                <w:sz w:val="24"/>
                <w:szCs w:val="24"/>
              </w:rPr>
            </w:pPr>
            <w:r>
              <w:rPr>
                <w:rFonts w:ascii="Helvetica" w:hAnsi="Helvetica" w:cs="Helvetica"/>
                <w:color w:val="000000"/>
                <w:sz w:val="24"/>
                <w:szCs w:val="24"/>
              </w:rPr>
              <w:t xml:space="preserve">Maintenance Management </w:t>
            </w:r>
            <w:r w:rsidR="000A00EA">
              <w:rPr>
                <w:rFonts w:ascii="Helvetica" w:hAnsi="Helvetica" w:cs="Helvetica"/>
                <w:color w:val="000000"/>
                <w:sz w:val="24"/>
                <w:szCs w:val="24"/>
              </w:rPr>
              <w:t>System</w:t>
            </w:r>
          </w:p>
        </w:tc>
      </w:tr>
      <w:tr w:rsidR="002E35B4" w:rsidRPr="0018259B" w14:paraId="6C45F16D" w14:textId="77777777" w:rsidTr="00C0462D">
        <w:tc>
          <w:tcPr>
            <w:tcW w:w="2376" w:type="dxa"/>
          </w:tcPr>
          <w:p w14:paraId="3A8D9407"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D</w:t>
            </w:r>
            <w:r>
              <w:rPr>
                <w:rFonts w:ascii="Helvetica" w:hAnsi="Helvetica" w:cs="Helvetica"/>
                <w:color w:val="000000"/>
                <w:sz w:val="24"/>
                <w:szCs w:val="24"/>
              </w:rPr>
              <w:t>EWLP</w:t>
            </w:r>
          </w:p>
        </w:tc>
        <w:tc>
          <w:tcPr>
            <w:tcW w:w="6152" w:type="dxa"/>
          </w:tcPr>
          <w:p w14:paraId="6474B4B8"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 xml:space="preserve">Department of </w:t>
            </w:r>
            <w:r>
              <w:rPr>
                <w:rFonts w:ascii="Helvetica" w:hAnsi="Helvetica" w:cs="Helvetica"/>
                <w:color w:val="000000"/>
                <w:sz w:val="24"/>
                <w:szCs w:val="24"/>
              </w:rPr>
              <w:t>Environment Water Land and Planning</w:t>
            </w:r>
          </w:p>
        </w:tc>
      </w:tr>
      <w:tr w:rsidR="002E35B4" w:rsidRPr="0018259B" w14:paraId="5417CF7F" w14:textId="77777777" w:rsidTr="00C0462D">
        <w:tc>
          <w:tcPr>
            <w:tcW w:w="2376" w:type="dxa"/>
          </w:tcPr>
          <w:p w14:paraId="524BC2BB"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RAMP</w:t>
            </w:r>
          </w:p>
        </w:tc>
        <w:tc>
          <w:tcPr>
            <w:tcW w:w="6152" w:type="dxa"/>
          </w:tcPr>
          <w:p w14:paraId="3F7A5B92"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Road Asset Management Plan</w:t>
            </w:r>
          </w:p>
        </w:tc>
      </w:tr>
      <w:tr w:rsidR="002E35B4" w:rsidRPr="0018259B" w14:paraId="782A7433" w14:textId="77777777" w:rsidTr="00C0462D">
        <w:tc>
          <w:tcPr>
            <w:tcW w:w="2376" w:type="dxa"/>
          </w:tcPr>
          <w:p w14:paraId="308024B6"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RMA</w:t>
            </w:r>
          </w:p>
        </w:tc>
        <w:tc>
          <w:tcPr>
            <w:tcW w:w="6152" w:type="dxa"/>
          </w:tcPr>
          <w:p w14:paraId="3F0D3156"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Road Management Act 2004 (Vic)</w:t>
            </w:r>
          </w:p>
        </w:tc>
      </w:tr>
      <w:tr w:rsidR="002E35B4" w:rsidRPr="0018259B" w14:paraId="732B9A8B" w14:textId="77777777" w:rsidTr="00C0462D">
        <w:tc>
          <w:tcPr>
            <w:tcW w:w="2376" w:type="dxa"/>
          </w:tcPr>
          <w:p w14:paraId="0FB8BF11"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RMP</w:t>
            </w:r>
          </w:p>
        </w:tc>
        <w:tc>
          <w:tcPr>
            <w:tcW w:w="6152" w:type="dxa"/>
          </w:tcPr>
          <w:p w14:paraId="3D86B070" w14:textId="77777777" w:rsidR="002E35B4" w:rsidRPr="00F57CE6" w:rsidRDefault="002E35B4" w:rsidP="00312897">
            <w:pPr>
              <w:tabs>
                <w:tab w:val="num" w:pos="851"/>
              </w:tabs>
              <w:spacing w:before="120" w:after="120"/>
              <w:jc w:val="both"/>
              <w:rPr>
                <w:rFonts w:ascii="Helvetica" w:hAnsi="Helvetica" w:cs="Helvetica"/>
                <w:color w:val="000000"/>
                <w:sz w:val="24"/>
                <w:szCs w:val="24"/>
              </w:rPr>
            </w:pPr>
            <w:r w:rsidRPr="00F57CE6">
              <w:rPr>
                <w:rFonts w:ascii="Helvetica" w:hAnsi="Helvetica" w:cs="Helvetica"/>
                <w:color w:val="000000"/>
                <w:sz w:val="24"/>
                <w:szCs w:val="24"/>
              </w:rPr>
              <w:t>Road Management Plan</w:t>
            </w:r>
          </w:p>
        </w:tc>
      </w:tr>
    </w:tbl>
    <w:p w14:paraId="1AADF5E2" w14:textId="5AD81854" w:rsidR="00846517" w:rsidRPr="00F57CE6" w:rsidRDefault="001F4FB0" w:rsidP="001F4FB0">
      <w:pPr>
        <w:pStyle w:val="Heading1"/>
      </w:pPr>
      <w:bookmarkStart w:id="26" w:name="_Toc66863572"/>
      <w:r>
        <w:t>14.0</w:t>
      </w:r>
      <w:r>
        <w:tab/>
      </w:r>
      <w:r w:rsidR="00846517">
        <w:t>Review</w:t>
      </w:r>
      <w:bookmarkEnd w:id="26"/>
    </w:p>
    <w:p w14:paraId="1EBE8E3C" w14:textId="77777777" w:rsidR="000828E4" w:rsidRPr="00BF29B0" w:rsidRDefault="000828E4" w:rsidP="001F4FB0">
      <w:pPr>
        <w:pStyle w:val="Heading2"/>
        <w:numPr>
          <w:ilvl w:val="0"/>
          <w:numId w:val="0"/>
        </w:numPr>
        <w:ind w:left="360" w:hanging="360"/>
      </w:pPr>
      <w:bookmarkStart w:id="27" w:name="_Toc66863573"/>
      <w:r w:rsidRPr="00BF29B0">
        <w:t>14.1 Review Process</w:t>
      </w:r>
      <w:bookmarkEnd w:id="27"/>
    </w:p>
    <w:p w14:paraId="0F6350F1" w14:textId="4C5E112A" w:rsidR="000828E4" w:rsidRPr="000828E4" w:rsidRDefault="000828E4" w:rsidP="00093D80">
      <w:pPr>
        <w:tabs>
          <w:tab w:val="num" w:pos="851"/>
        </w:tabs>
        <w:spacing w:before="120" w:after="120"/>
        <w:rPr>
          <w:rFonts w:ascii="Helvetica" w:hAnsi="Helvetica" w:cs="Helvetica"/>
          <w:color w:val="000000"/>
          <w:sz w:val="24"/>
          <w:szCs w:val="24"/>
        </w:rPr>
      </w:pPr>
      <w:r w:rsidRPr="000828E4">
        <w:rPr>
          <w:rFonts w:ascii="Helvetica" w:hAnsi="Helvetica" w:cs="Helvetica"/>
          <w:color w:val="000000"/>
          <w:sz w:val="24"/>
          <w:szCs w:val="24"/>
        </w:rPr>
        <w:t xml:space="preserve">The Road Management Plan will be reviewed </w:t>
      </w:r>
      <w:r w:rsidR="00A25063">
        <w:rPr>
          <w:rFonts w:ascii="Helvetica" w:hAnsi="Helvetica" w:cs="Helvetica"/>
          <w:color w:val="000000"/>
          <w:sz w:val="24"/>
          <w:szCs w:val="24"/>
        </w:rPr>
        <w:t>every four years</w:t>
      </w:r>
      <w:r w:rsidR="005A6204">
        <w:rPr>
          <w:rFonts w:ascii="Helvetica" w:hAnsi="Helvetica" w:cs="Helvetica"/>
          <w:color w:val="000000"/>
          <w:sz w:val="24"/>
          <w:szCs w:val="24"/>
        </w:rPr>
        <w:t xml:space="preserve"> within 2 years of a local government election</w:t>
      </w:r>
      <w:r w:rsidRPr="000828E4">
        <w:rPr>
          <w:rFonts w:ascii="Helvetica" w:hAnsi="Helvetica" w:cs="Helvetica"/>
          <w:color w:val="000000"/>
          <w:sz w:val="24"/>
          <w:szCs w:val="24"/>
        </w:rPr>
        <w:t>. The review shall</w:t>
      </w:r>
      <w:r>
        <w:rPr>
          <w:rFonts w:ascii="Helvetica" w:hAnsi="Helvetica" w:cs="Helvetica"/>
          <w:color w:val="000000"/>
          <w:sz w:val="24"/>
          <w:szCs w:val="24"/>
        </w:rPr>
        <w:t xml:space="preserve"> </w:t>
      </w:r>
      <w:r w:rsidRPr="000828E4">
        <w:rPr>
          <w:rFonts w:ascii="Helvetica" w:hAnsi="Helvetica" w:cs="Helvetica"/>
          <w:color w:val="000000"/>
          <w:sz w:val="24"/>
          <w:szCs w:val="24"/>
        </w:rPr>
        <w:t>reflect changes in A</w:t>
      </w:r>
      <w:r w:rsidR="00D039AC">
        <w:rPr>
          <w:rFonts w:ascii="Helvetica" w:hAnsi="Helvetica" w:cs="Helvetica"/>
          <w:color w:val="000000"/>
          <w:sz w:val="24"/>
          <w:szCs w:val="24"/>
        </w:rPr>
        <w:t xml:space="preserve">sset </w:t>
      </w:r>
      <w:r w:rsidRPr="000828E4">
        <w:rPr>
          <w:rFonts w:ascii="Helvetica" w:hAnsi="Helvetica" w:cs="Helvetica"/>
          <w:color w:val="000000"/>
          <w:sz w:val="24"/>
          <w:szCs w:val="24"/>
        </w:rPr>
        <w:t>M</w:t>
      </w:r>
      <w:r w:rsidR="00D039AC">
        <w:rPr>
          <w:rFonts w:ascii="Helvetica" w:hAnsi="Helvetica" w:cs="Helvetica"/>
          <w:color w:val="000000"/>
          <w:sz w:val="24"/>
          <w:szCs w:val="24"/>
        </w:rPr>
        <w:t>anagement</w:t>
      </w:r>
      <w:r w:rsidRPr="000828E4">
        <w:rPr>
          <w:rFonts w:ascii="Helvetica" w:hAnsi="Helvetica" w:cs="Helvetica"/>
          <w:color w:val="000000"/>
          <w:sz w:val="24"/>
          <w:szCs w:val="24"/>
        </w:rPr>
        <w:t xml:space="preserve"> Policies, Standards, Processes and Practices</w:t>
      </w:r>
      <w:r w:rsidR="005A6204">
        <w:rPr>
          <w:rFonts w:ascii="Helvetica" w:hAnsi="Helvetica" w:cs="Helvetica"/>
          <w:color w:val="000000"/>
          <w:sz w:val="24"/>
          <w:szCs w:val="24"/>
        </w:rPr>
        <w:t>,</w:t>
      </w:r>
      <w:r w:rsidRPr="000828E4">
        <w:rPr>
          <w:rFonts w:ascii="Helvetica" w:hAnsi="Helvetica" w:cs="Helvetica"/>
          <w:color w:val="000000"/>
          <w:sz w:val="24"/>
          <w:szCs w:val="24"/>
        </w:rPr>
        <w:t xml:space="preserve"> or changes in level of service</w:t>
      </w:r>
      <w:r>
        <w:rPr>
          <w:rFonts w:ascii="Helvetica" w:hAnsi="Helvetica" w:cs="Helvetica"/>
          <w:color w:val="000000"/>
          <w:sz w:val="24"/>
          <w:szCs w:val="24"/>
        </w:rPr>
        <w:t xml:space="preserve"> </w:t>
      </w:r>
      <w:r w:rsidRPr="000828E4">
        <w:rPr>
          <w:rFonts w:ascii="Helvetica" w:hAnsi="Helvetica" w:cs="Helvetica"/>
          <w:color w:val="000000"/>
          <w:sz w:val="24"/>
          <w:szCs w:val="24"/>
        </w:rPr>
        <w:t xml:space="preserve">standards </w:t>
      </w:r>
      <w:r w:rsidR="005A6204">
        <w:rPr>
          <w:rFonts w:ascii="Helvetica" w:hAnsi="Helvetica" w:cs="Helvetica"/>
          <w:color w:val="000000"/>
          <w:sz w:val="24"/>
          <w:szCs w:val="24"/>
        </w:rPr>
        <w:t xml:space="preserve">identified </w:t>
      </w:r>
      <w:r w:rsidR="003D031B">
        <w:rPr>
          <w:rFonts w:ascii="Helvetica" w:hAnsi="Helvetica" w:cs="Helvetica"/>
          <w:color w:val="000000"/>
          <w:sz w:val="24"/>
          <w:szCs w:val="24"/>
        </w:rPr>
        <w:t xml:space="preserve">for consideration or </w:t>
      </w:r>
      <w:r w:rsidRPr="000828E4">
        <w:rPr>
          <w:rFonts w:ascii="Helvetica" w:hAnsi="Helvetica" w:cs="Helvetica"/>
          <w:color w:val="000000"/>
          <w:sz w:val="24"/>
          <w:szCs w:val="24"/>
        </w:rPr>
        <w:t>adopted since the last review.</w:t>
      </w:r>
    </w:p>
    <w:p w14:paraId="7024E96A" w14:textId="77777777" w:rsidR="00445F4E" w:rsidRDefault="000828E4" w:rsidP="00093D80">
      <w:pPr>
        <w:tabs>
          <w:tab w:val="num" w:pos="851"/>
        </w:tabs>
        <w:spacing w:before="120" w:after="120"/>
        <w:rPr>
          <w:rFonts w:ascii="Helvetica" w:hAnsi="Helvetica" w:cs="Helvetica"/>
          <w:color w:val="000000"/>
          <w:sz w:val="24"/>
          <w:szCs w:val="24"/>
        </w:rPr>
      </w:pPr>
      <w:r w:rsidRPr="000828E4">
        <w:rPr>
          <w:rFonts w:ascii="Helvetica" w:hAnsi="Helvetica" w:cs="Helvetica"/>
          <w:color w:val="000000"/>
          <w:sz w:val="24"/>
          <w:szCs w:val="24"/>
        </w:rPr>
        <w:t xml:space="preserve">Referenced documents such as Acts, Regulations or Design Standards listed in Section </w:t>
      </w:r>
      <w:r w:rsidR="00445F4E">
        <w:rPr>
          <w:rFonts w:ascii="Helvetica" w:hAnsi="Helvetica" w:cs="Helvetica"/>
          <w:color w:val="000000"/>
          <w:sz w:val="24"/>
          <w:szCs w:val="24"/>
        </w:rPr>
        <w:t>15</w:t>
      </w:r>
      <w:r w:rsidRPr="000828E4">
        <w:rPr>
          <w:rFonts w:ascii="Helvetica" w:hAnsi="Helvetica" w:cs="Helvetica"/>
          <w:color w:val="000000"/>
          <w:sz w:val="24"/>
          <w:szCs w:val="24"/>
        </w:rPr>
        <w:t>, which do not cause an</w:t>
      </w:r>
      <w:r w:rsidR="00445F4E">
        <w:rPr>
          <w:rFonts w:ascii="Helvetica" w:hAnsi="Helvetica" w:cs="Helvetica"/>
          <w:color w:val="000000"/>
          <w:sz w:val="24"/>
          <w:szCs w:val="24"/>
        </w:rPr>
        <w:t xml:space="preserve"> </w:t>
      </w:r>
      <w:r w:rsidRPr="000828E4">
        <w:rPr>
          <w:rFonts w:ascii="Helvetica" w:hAnsi="Helvetica" w:cs="Helvetica"/>
          <w:color w:val="000000"/>
          <w:sz w:val="24"/>
          <w:szCs w:val="24"/>
        </w:rPr>
        <w:t>alteration to the defined Level of Service or management system, will be the applied reference in terms of Council’s operation at any point in</w:t>
      </w:r>
      <w:r w:rsidR="00445F4E">
        <w:rPr>
          <w:rFonts w:ascii="Helvetica" w:hAnsi="Helvetica" w:cs="Helvetica"/>
          <w:color w:val="000000"/>
          <w:sz w:val="24"/>
          <w:szCs w:val="24"/>
        </w:rPr>
        <w:t xml:space="preserve"> </w:t>
      </w:r>
      <w:r w:rsidRPr="000828E4">
        <w:rPr>
          <w:rFonts w:ascii="Helvetica" w:hAnsi="Helvetica" w:cs="Helvetica"/>
          <w:color w:val="000000"/>
          <w:sz w:val="24"/>
          <w:szCs w:val="24"/>
        </w:rPr>
        <w:t>time.</w:t>
      </w:r>
    </w:p>
    <w:p w14:paraId="531B8CBB" w14:textId="77777777" w:rsidR="00445F4E" w:rsidRPr="00BF29B0" w:rsidRDefault="00445F4E" w:rsidP="001F4FB0">
      <w:pPr>
        <w:pStyle w:val="Heading2"/>
        <w:numPr>
          <w:ilvl w:val="0"/>
          <w:numId w:val="0"/>
        </w:numPr>
        <w:ind w:left="360" w:hanging="360"/>
      </w:pPr>
      <w:bookmarkStart w:id="28" w:name="_Toc66863574"/>
      <w:r w:rsidRPr="00BF29B0">
        <w:t>14.2 Adoption and Amendments</w:t>
      </w:r>
      <w:bookmarkEnd w:id="28"/>
    </w:p>
    <w:p w14:paraId="62F2BA46" w14:textId="77777777" w:rsidR="00445F4E" w:rsidRPr="00445F4E" w:rsidRDefault="00445F4E" w:rsidP="00093D80">
      <w:p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Before adopting or amending this plan Council must undertake a process of:</w:t>
      </w:r>
    </w:p>
    <w:p w14:paraId="14E0EF31" w14:textId="77777777" w:rsid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Giving notice of the Plan or amendment</w:t>
      </w:r>
      <w:r w:rsidR="00093D80">
        <w:rPr>
          <w:rFonts w:ascii="Helvetica" w:hAnsi="Helvetica" w:cs="Helvetica"/>
          <w:color w:val="000000"/>
          <w:sz w:val="24"/>
          <w:szCs w:val="24"/>
        </w:rPr>
        <w:t>;</w:t>
      </w:r>
    </w:p>
    <w:p w14:paraId="1444E386" w14:textId="77777777" w:rsid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Allow 28 days for submissions</w:t>
      </w:r>
      <w:r w:rsidR="00093D80">
        <w:rPr>
          <w:rFonts w:ascii="Helvetica" w:hAnsi="Helvetica" w:cs="Helvetica"/>
          <w:color w:val="000000"/>
          <w:sz w:val="24"/>
          <w:szCs w:val="24"/>
        </w:rPr>
        <w:t>;</w:t>
      </w:r>
    </w:p>
    <w:p w14:paraId="31D9526A" w14:textId="77777777" w:rsid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Consider any submissions</w:t>
      </w:r>
      <w:r w:rsidR="00093D80">
        <w:rPr>
          <w:rFonts w:ascii="Helvetica" w:hAnsi="Helvetica" w:cs="Helvetica"/>
          <w:color w:val="000000"/>
          <w:sz w:val="24"/>
          <w:szCs w:val="24"/>
        </w:rPr>
        <w:t>;</w:t>
      </w:r>
    </w:p>
    <w:p w14:paraId="793B71F7" w14:textId="77777777" w:rsidR="00445F4E" w:rsidRP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lastRenderedPageBreak/>
        <w:t>Give notice of intention to adopt the plan or amendment</w:t>
      </w:r>
      <w:r w:rsidR="00093D80">
        <w:rPr>
          <w:rFonts w:ascii="Helvetica" w:hAnsi="Helvetica" w:cs="Helvetica"/>
          <w:color w:val="000000"/>
          <w:sz w:val="24"/>
          <w:szCs w:val="24"/>
        </w:rPr>
        <w:t>.</w:t>
      </w:r>
    </w:p>
    <w:p w14:paraId="788FF92D" w14:textId="77777777" w:rsidR="00445F4E" w:rsidRPr="00445F4E" w:rsidRDefault="00445F4E" w:rsidP="00093D80">
      <w:p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The notice must be published in the Government Gazette and a local daily newspaper.</w:t>
      </w:r>
      <w:r>
        <w:rPr>
          <w:rFonts w:ascii="Helvetica" w:hAnsi="Helvetica" w:cs="Helvetica"/>
          <w:color w:val="000000"/>
          <w:sz w:val="24"/>
          <w:szCs w:val="24"/>
        </w:rPr>
        <w:t xml:space="preserve"> </w:t>
      </w:r>
      <w:r w:rsidRPr="00445F4E">
        <w:rPr>
          <w:rFonts w:ascii="Helvetica" w:hAnsi="Helvetica" w:cs="Helvetica"/>
          <w:color w:val="000000"/>
          <w:sz w:val="24"/>
          <w:szCs w:val="24"/>
        </w:rPr>
        <w:t>Upon review of the Plan, Council must also give notice of the review and the proposed Plan amendments and</w:t>
      </w:r>
      <w:r>
        <w:rPr>
          <w:rFonts w:ascii="Helvetica" w:hAnsi="Helvetica" w:cs="Helvetica"/>
          <w:color w:val="000000"/>
          <w:sz w:val="24"/>
          <w:szCs w:val="24"/>
        </w:rPr>
        <w:t xml:space="preserve"> </w:t>
      </w:r>
      <w:r w:rsidRPr="00445F4E">
        <w:rPr>
          <w:rFonts w:ascii="Helvetica" w:hAnsi="Helvetica" w:cs="Helvetica"/>
          <w:color w:val="000000"/>
          <w:sz w:val="24"/>
          <w:szCs w:val="24"/>
        </w:rPr>
        <w:t>where copies may be inspected or obtained. The final phase of review involves Council publishing a notice of</w:t>
      </w:r>
      <w:r>
        <w:rPr>
          <w:rFonts w:ascii="Helvetica" w:hAnsi="Helvetica" w:cs="Helvetica"/>
          <w:color w:val="000000"/>
          <w:sz w:val="24"/>
          <w:szCs w:val="24"/>
        </w:rPr>
        <w:t xml:space="preserve"> </w:t>
      </w:r>
      <w:r w:rsidRPr="00445F4E">
        <w:rPr>
          <w:rFonts w:ascii="Helvetica" w:hAnsi="Helvetica" w:cs="Helvetica"/>
          <w:color w:val="000000"/>
          <w:sz w:val="24"/>
          <w:szCs w:val="24"/>
        </w:rPr>
        <w:t>intention to adopt the plan amendments in the Government Gazette.</w:t>
      </w:r>
      <w:r>
        <w:rPr>
          <w:rFonts w:ascii="Helvetica" w:hAnsi="Helvetica" w:cs="Helvetica"/>
          <w:color w:val="000000"/>
          <w:sz w:val="24"/>
          <w:szCs w:val="24"/>
        </w:rPr>
        <w:t xml:space="preserve"> </w:t>
      </w:r>
      <w:r w:rsidRPr="00445F4E">
        <w:rPr>
          <w:rFonts w:ascii="Helvetica" w:hAnsi="Helvetica" w:cs="Helvetica"/>
          <w:color w:val="000000"/>
          <w:sz w:val="24"/>
          <w:szCs w:val="24"/>
        </w:rPr>
        <w:t>During exhibition phases, copies of the draft version of the plan will be located at the following locations:</w:t>
      </w:r>
    </w:p>
    <w:p w14:paraId="46573BA4" w14:textId="77777777" w:rsidR="00445F4E" w:rsidRP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 xml:space="preserve"> </w:t>
      </w:r>
      <w:r>
        <w:rPr>
          <w:rFonts w:ascii="Helvetica" w:hAnsi="Helvetica" w:cs="Helvetica"/>
          <w:color w:val="000000"/>
          <w:sz w:val="24"/>
          <w:szCs w:val="24"/>
        </w:rPr>
        <w:t xml:space="preserve">Latrobe City Corporate Headquarters 141 Commercial Road Morwell </w:t>
      </w:r>
    </w:p>
    <w:p w14:paraId="1B97EC01" w14:textId="77777777" w:rsidR="00445F4E" w:rsidRPr="00445F4E" w:rsidRDefault="00445F4E" w:rsidP="00093D80">
      <w:pPr>
        <w:pStyle w:val="ListParagraph"/>
        <w:numPr>
          <w:ilvl w:val="0"/>
          <w:numId w:val="32"/>
        </w:num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 xml:space="preserve"> Online on the Council’s web site </w:t>
      </w:r>
      <w:hyperlink r:id="rId18" w:history="1">
        <w:r w:rsidRPr="002F5DCD">
          <w:rPr>
            <w:rStyle w:val="Hyperlink"/>
            <w:rFonts w:ascii="Helvetica" w:hAnsi="Helvetica" w:cs="Helvetica"/>
            <w:sz w:val="24"/>
            <w:szCs w:val="24"/>
          </w:rPr>
          <w:t>www.latrobe.vic.gov.au</w:t>
        </w:r>
      </w:hyperlink>
    </w:p>
    <w:p w14:paraId="2E45ABA5" w14:textId="77777777" w:rsidR="003D031B" w:rsidRDefault="00445F4E" w:rsidP="00093D80">
      <w:pPr>
        <w:tabs>
          <w:tab w:val="num" w:pos="851"/>
        </w:tabs>
        <w:spacing w:before="120" w:after="120"/>
        <w:rPr>
          <w:rFonts w:ascii="Helvetica" w:hAnsi="Helvetica" w:cs="Helvetica"/>
          <w:color w:val="000000"/>
          <w:sz w:val="24"/>
          <w:szCs w:val="24"/>
        </w:rPr>
      </w:pPr>
      <w:r w:rsidRPr="00445F4E">
        <w:rPr>
          <w:rFonts w:ascii="Helvetica" w:hAnsi="Helvetica" w:cs="Helvetica"/>
          <w:color w:val="000000"/>
          <w:sz w:val="24"/>
          <w:szCs w:val="24"/>
        </w:rPr>
        <w:t xml:space="preserve">A hard copy of both the </w:t>
      </w:r>
      <w:r w:rsidR="003D031B">
        <w:rPr>
          <w:rFonts w:ascii="Helvetica" w:hAnsi="Helvetica" w:cs="Helvetica"/>
          <w:color w:val="000000"/>
          <w:sz w:val="24"/>
          <w:szCs w:val="24"/>
        </w:rPr>
        <w:t xml:space="preserve">draft </w:t>
      </w:r>
      <w:r w:rsidRPr="00445F4E">
        <w:rPr>
          <w:rFonts w:ascii="Helvetica" w:hAnsi="Helvetica" w:cs="Helvetica"/>
          <w:color w:val="000000"/>
          <w:sz w:val="24"/>
          <w:szCs w:val="24"/>
        </w:rPr>
        <w:t xml:space="preserve">Road Management Plan </w:t>
      </w:r>
      <w:r w:rsidR="003D031B">
        <w:rPr>
          <w:rFonts w:ascii="Helvetica" w:hAnsi="Helvetica" w:cs="Helvetica"/>
          <w:color w:val="000000"/>
          <w:sz w:val="24"/>
          <w:szCs w:val="24"/>
        </w:rPr>
        <w:t xml:space="preserve">for consultation </w:t>
      </w:r>
      <w:r w:rsidRPr="00445F4E">
        <w:rPr>
          <w:rFonts w:ascii="Helvetica" w:hAnsi="Helvetica" w:cs="Helvetica"/>
          <w:color w:val="000000"/>
          <w:sz w:val="24"/>
          <w:szCs w:val="24"/>
        </w:rPr>
        <w:t xml:space="preserve">and Public Road Register </w:t>
      </w:r>
      <w:r w:rsidR="003D031B">
        <w:rPr>
          <w:rFonts w:ascii="Helvetica" w:hAnsi="Helvetica" w:cs="Helvetica"/>
          <w:color w:val="000000"/>
          <w:sz w:val="24"/>
          <w:szCs w:val="24"/>
        </w:rPr>
        <w:t>will be</w:t>
      </w:r>
      <w:r w:rsidRPr="00445F4E">
        <w:rPr>
          <w:rFonts w:ascii="Helvetica" w:hAnsi="Helvetica" w:cs="Helvetica"/>
          <w:color w:val="000000"/>
          <w:sz w:val="24"/>
          <w:szCs w:val="24"/>
        </w:rPr>
        <w:t xml:space="preserve"> available for inspection at the</w:t>
      </w:r>
      <w:r>
        <w:rPr>
          <w:rFonts w:ascii="Helvetica" w:hAnsi="Helvetica" w:cs="Helvetica"/>
          <w:color w:val="000000"/>
          <w:sz w:val="24"/>
          <w:szCs w:val="24"/>
        </w:rPr>
        <w:t xml:space="preserve"> </w:t>
      </w:r>
      <w:r w:rsidR="00FC0E8F">
        <w:rPr>
          <w:rFonts w:ascii="Helvetica" w:hAnsi="Helvetica" w:cs="Helvetica"/>
          <w:color w:val="000000"/>
          <w:sz w:val="24"/>
          <w:szCs w:val="24"/>
        </w:rPr>
        <w:t xml:space="preserve">Latrobe City Corporate </w:t>
      </w:r>
      <w:r w:rsidR="003D031B">
        <w:rPr>
          <w:rFonts w:ascii="Helvetica" w:hAnsi="Helvetica" w:cs="Helvetica"/>
          <w:color w:val="000000"/>
          <w:sz w:val="24"/>
          <w:szCs w:val="24"/>
        </w:rPr>
        <w:t>Headquarters</w:t>
      </w:r>
      <w:r w:rsidR="00FC0E8F">
        <w:rPr>
          <w:rFonts w:ascii="Helvetica" w:hAnsi="Helvetica" w:cs="Helvetica"/>
          <w:color w:val="000000"/>
          <w:sz w:val="24"/>
          <w:szCs w:val="24"/>
        </w:rPr>
        <w:t xml:space="preserve"> during </w:t>
      </w:r>
      <w:r w:rsidRPr="00445F4E">
        <w:rPr>
          <w:rFonts w:ascii="Helvetica" w:hAnsi="Helvetica" w:cs="Helvetica"/>
          <w:color w:val="000000"/>
          <w:sz w:val="24"/>
          <w:szCs w:val="24"/>
        </w:rPr>
        <w:t>normal working hours. Both documents may also be viewed on the Council</w:t>
      </w:r>
      <w:r>
        <w:rPr>
          <w:rFonts w:ascii="Helvetica" w:hAnsi="Helvetica" w:cs="Helvetica"/>
          <w:color w:val="000000"/>
          <w:sz w:val="24"/>
          <w:szCs w:val="24"/>
        </w:rPr>
        <w:t xml:space="preserve"> </w:t>
      </w:r>
      <w:r w:rsidRPr="00445F4E">
        <w:rPr>
          <w:rFonts w:ascii="Helvetica" w:hAnsi="Helvetica" w:cs="Helvetica"/>
          <w:color w:val="000000"/>
          <w:sz w:val="24"/>
          <w:szCs w:val="24"/>
        </w:rPr>
        <w:t xml:space="preserve">web site </w:t>
      </w:r>
      <w:r w:rsidR="00FC0E8F">
        <w:rPr>
          <w:rFonts w:ascii="Helvetica" w:hAnsi="Helvetica" w:cs="Helvetica"/>
          <w:color w:val="000000"/>
          <w:sz w:val="24"/>
          <w:szCs w:val="24"/>
        </w:rPr>
        <w:t>via</w:t>
      </w:r>
      <w:r w:rsidR="003D031B">
        <w:rPr>
          <w:rFonts w:ascii="Helvetica" w:hAnsi="Helvetica" w:cs="Helvetica"/>
          <w:color w:val="000000"/>
          <w:sz w:val="24"/>
          <w:szCs w:val="24"/>
        </w:rPr>
        <w:t>:</w:t>
      </w:r>
    </w:p>
    <w:p w14:paraId="41D6A525" w14:textId="74F7D4DC" w:rsidR="00DB38EF" w:rsidRDefault="003D031B" w:rsidP="00093D80">
      <w:pPr>
        <w:tabs>
          <w:tab w:val="num" w:pos="851"/>
        </w:tabs>
        <w:spacing w:before="120" w:after="120"/>
        <w:rPr>
          <w:rFonts w:ascii="Helvetica" w:hAnsi="Helvetica" w:cs="Helvetica"/>
          <w:i/>
          <w:sz w:val="24"/>
          <w:szCs w:val="24"/>
        </w:rPr>
      </w:pPr>
      <w:r w:rsidRPr="003D031B">
        <w:rPr>
          <w:rFonts w:ascii="Helvetica" w:hAnsi="Helvetica" w:cs="Helvetica"/>
          <w:i/>
          <w:color w:val="000000"/>
          <w:sz w:val="24"/>
          <w:szCs w:val="24"/>
        </w:rPr>
        <w:t>http://www.latrobe.vic.gov.au/Our_Services/Roads_Drains_Lights_and_Trees/Roads_and_</w:t>
      </w:r>
      <w:r w:rsidRPr="00093D80">
        <w:rPr>
          <w:rFonts w:ascii="Helvetica" w:hAnsi="Helvetica" w:cs="Helvetica"/>
          <w:i/>
          <w:sz w:val="24"/>
          <w:szCs w:val="24"/>
        </w:rPr>
        <w:t>Drains</w:t>
      </w:r>
      <w:r w:rsidR="009F14F8" w:rsidRPr="00093D80">
        <w:rPr>
          <w:rFonts w:ascii="Helvetica" w:hAnsi="Helvetica" w:cs="Helvetica"/>
          <w:i/>
          <w:sz w:val="24"/>
          <w:szCs w:val="24"/>
        </w:rPr>
        <w:t xml:space="preserve">  </w:t>
      </w:r>
    </w:p>
    <w:p w14:paraId="62AE0291" w14:textId="77777777" w:rsidR="00DB38EF" w:rsidRDefault="00DB38EF">
      <w:pPr>
        <w:rPr>
          <w:rFonts w:ascii="Helvetica" w:hAnsi="Helvetica" w:cs="Helvetica"/>
          <w:i/>
          <w:sz w:val="24"/>
          <w:szCs w:val="24"/>
        </w:rPr>
      </w:pPr>
      <w:r>
        <w:rPr>
          <w:rFonts w:ascii="Helvetica" w:hAnsi="Helvetica" w:cs="Helvetica"/>
          <w:i/>
          <w:sz w:val="24"/>
          <w:szCs w:val="24"/>
        </w:rPr>
        <w:br w:type="page"/>
      </w:r>
    </w:p>
    <w:p w14:paraId="6E8D4BCD" w14:textId="1FF96676" w:rsidR="00F57CE6" w:rsidRDefault="001F4FB0" w:rsidP="001F4FB0">
      <w:pPr>
        <w:pStyle w:val="Heading1"/>
      </w:pPr>
      <w:bookmarkStart w:id="29" w:name="_Toc219618465"/>
      <w:bookmarkStart w:id="30" w:name="_Toc66863575"/>
      <w:r>
        <w:lastRenderedPageBreak/>
        <w:t>15.0</w:t>
      </w:r>
      <w:r>
        <w:tab/>
      </w:r>
      <w:r w:rsidR="00F57CE6" w:rsidRPr="00F57CE6">
        <w:t>References</w:t>
      </w:r>
      <w:bookmarkEnd w:id="29"/>
      <w:bookmarkEnd w:id="30"/>
    </w:p>
    <w:p w14:paraId="3DA1F49A" w14:textId="77777777" w:rsidR="00A25063" w:rsidRPr="00A25063" w:rsidRDefault="00A25063" w:rsidP="00093D80">
      <w:pPr>
        <w:tabs>
          <w:tab w:val="num" w:pos="851"/>
        </w:tabs>
        <w:spacing w:before="120" w:after="120"/>
        <w:rPr>
          <w:rFonts w:ascii="Helvetica" w:hAnsi="Helvetica" w:cs="Helvetica"/>
          <w:color w:val="000000"/>
          <w:sz w:val="24"/>
          <w:szCs w:val="24"/>
        </w:rPr>
      </w:pPr>
      <w:r w:rsidRPr="00A25063">
        <w:rPr>
          <w:rFonts w:ascii="Helvetica" w:hAnsi="Helvetica" w:cs="Helvetica"/>
          <w:color w:val="000000"/>
          <w:sz w:val="24"/>
          <w:szCs w:val="24"/>
        </w:rPr>
        <w:t>Legislation, Standards Codes of Practice, Guidelines, Council Strategies, Policies,</w:t>
      </w:r>
      <w:r>
        <w:rPr>
          <w:rFonts w:ascii="Helvetica" w:hAnsi="Helvetica" w:cs="Helvetica"/>
          <w:color w:val="000000"/>
          <w:sz w:val="24"/>
          <w:szCs w:val="24"/>
        </w:rPr>
        <w:t xml:space="preserve"> </w:t>
      </w:r>
      <w:r w:rsidRPr="00A25063">
        <w:rPr>
          <w:rFonts w:ascii="Helvetica" w:hAnsi="Helvetica" w:cs="Helvetica"/>
          <w:color w:val="000000"/>
          <w:sz w:val="24"/>
          <w:szCs w:val="24"/>
        </w:rPr>
        <w:t>Quality Plans and Procedures that are relevant to this R</w:t>
      </w:r>
      <w:r>
        <w:rPr>
          <w:rFonts w:ascii="Helvetica" w:hAnsi="Helvetica" w:cs="Helvetica"/>
          <w:color w:val="000000"/>
          <w:sz w:val="24"/>
          <w:szCs w:val="24"/>
        </w:rPr>
        <w:t xml:space="preserve">MP </w:t>
      </w:r>
      <w:r w:rsidRPr="00A25063">
        <w:rPr>
          <w:rFonts w:ascii="Helvetica" w:hAnsi="Helvetica" w:cs="Helvetica"/>
          <w:color w:val="000000"/>
          <w:sz w:val="24"/>
          <w:szCs w:val="24"/>
        </w:rPr>
        <w:t>include:</w:t>
      </w:r>
    </w:p>
    <w:tbl>
      <w:tblPr>
        <w:tblpPr w:leftFromText="180" w:rightFromText="180" w:vertAnchor="text" w:tblpY="1"/>
        <w:tblOverlap w:val="never"/>
        <w:tblW w:w="8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85" w:type="dxa"/>
          <w:bottom w:w="57" w:type="dxa"/>
          <w:right w:w="85" w:type="dxa"/>
        </w:tblCellMar>
        <w:tblLook w:val="0020" w:firstRow="1" w:lastRow="0" w:firstColumn="0" w:lastColumn="0" w:noHBand="0" w:noVBand="0"/>
      </w:tblPr>
      <w:tblGrid>
        <w:gridCol w:w="8444"/>
      </w:tblGrid>
      <w:tr w:rsidR="00501379" w:rsidRPr="00965F49" w14:paraId="4FAC86EE" w14:textId="77777777" w:rsidTr="00D61F0A">
        <w:trPr>
          <w:cantSplit/>
          <w:tblHeader/>
        </w:trPr>
        <w:tc>
          <w:tcPr>
            <w:tcW w:w="8444" w:type="dxa"/>
            <w:tcBorders>
              <w:bottom w:val="single" w:sz="4" w:space="0" w:color="auto"/>
            </w:tcBorders>
            <w:shd w:val="pct12" w:color="auto" w:fill="auto"/>
            <w:vAlign w:val="center"/>
          </w:tcPr>
          <w:p w14:paraId="09319EFA" w14:textId="77777777" w:rsidR="00501379" w:rsidRPr="00A25063" w:rsidRDefault="002E35B4" w:rsidP="00093D80">
            <w:pPr>
              <w:spacing w:after="0" w:line="240" w:lineRule="auto"/>
              <w:rPr>
                <w:rFonts w:ascii="Helvetica" w:hAnsi="Helvetica" w:cs="Helvetica"/>
                <w:b/>
                <w:color w:val="000000"/>
                <w:sz w:val="24"/>
                <w:szCs w:val="24"/>
              </w:rPr>
            </w:pPr>
            <w:r w:rsidRPr="00A25063">
              <w:rPr>
                <w:rFonts w:ascii="Helvetica" w:hAnsi="Helvetica" w:cs="Helvetica"/>
                <w:b/>
                <w:color w:val="000000"/>
                <w:sz w:val="24"/>
                <w:szCs w:val="24"/>
              </w:rPr>
              <w:t xml:space="preserve">REFERENCED DOCUMENTS </w:t>
            </w:r>
          </w:p>
        </w:tc>
      </w:tr>
      <w:tr w:rsidR="00501379" w:rsidRPr="00965F49" w14:paraId="172C4037" w14:textId="77777777" w:rsidTr="00D61F0A">
        <w:trPr>
          <w:cantSplit/>
          <w:tblHeader/>
        </w:trPr>
        <w:tc>
          <w:tcPr>
            <w:tcW w:w="8444" w:type="dxa"/>
            <w:shd w:val="clear" w:color="auto" w:fill="auto"/>
            <w:vAlign w:val="center"/>
          </w:tcPr>
          <w:p w14:paraId="28C13573" w14:textId="77777777" w:rsidR="00501379" w:rsidRPr="00A25063" w:rsidRDefault="00501379" w:rsidP="00093D80">
            <w:pPr>
              <w:spacing w:after="0" w:line="240" w:lineRule="auto"/>
              <w:rPr>
                <w:rFonts w:ascii="Helvetica" w:hAnsi="Helvetica" w:cs="Helvetica"/>
                <w:b/>
                <w:color w:val="000000"/>
                <w:sz w:val="24"/>
                <w:szCs w:val="24"/>
              </w:rPr>
            </w:pPr>
            <w:r w:rsidRPr="00A25063">
              <w:rPr>
                <w:rFonts w:ascii="Helvetica" w:hAnsi="Helvetica" w:cs="Helvetica"/>
                <w:b/>
                <w:color w:val="000000"/>
                <w:sz w:val="24"/>
                <w:szCs w:val="24"/>
              </w:rPr>
              <w:t>Ministerial Acts &amp; Regulations</w:t>
            </w:r>
          </w:p>
        </w:tc>
      </w:tr>
      <w:tr w:rsidR="002A5F6B" w:rsidRPr="00965F49" w14:paraId="2D3B879F" w14:textId="77777777" w:rsidTr="00D61F0A">
        <w:trPr>
          <w:cantSplit/>
          <w:tblHeader/>
        </w:trPr>
        <w:tc>
          <w:tcPr>
            <w:tcW w:w="8444" w:type="dxa"/>
            <w:shd w:val="clear" w:color="auto" w:fill="auto"/>
            <w:vAlign w:val="center"/>
          </w:tcPr>
          <w:p w14:paraId="17A843BE"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Road Management Act 2004</w:t>
            </w:r>
          </w:p>
        </w:tc>
      </w:tr>
      <w:tr w:rsidR="002A5F6B" w:rsidRPr="00965F49" w14:paraId="17450C5D" w14:textId="77777777" w:rsidTr="00D61F0A">
        <w:trPr>
          <w:cantSplit/>
          <w:tblHeader/>
        </w:trPr>
        <w:tc>
          <w:tcPr>
            <w:tcW w:w="8444" w:type="dxa"/>
            <w:shd w:val="clear" w:color="auto" w:fill="auto"/>
            <w:vAlign w:val="center"/>
          </w:tcPr>
          <w:p w14:paraId="5FCEB00F"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Road Management (General) Regulations 2016</w:t>
            </w:r>
          </w:p>
        </w:tc>
      </w:tr>
      <w:tr w:rsidR="002A5F6B" w:rsidRPr="00965F49" w14:paraId="1C616F7F" w14:textId="77777777" w:rsidTr="00D61F0A">
        <w:trPr>
          <w:cantSplit/>
          <w:tblHeader/>
        </w:trPr>
        <w:tc>
          <w:tcPr>
            <w:tcW w:w="8444" w:type="dxa"/>
            <w:shd w:val="clear" w:color="auto" w:fill="auto"/>
            <w:vAlign w:val="center"/>
          </w:tcPr>
          <w:p w14:paraId="4EF80840"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Road Safety Act 1986</w:t>
            </w:r>
          </w:p>
        </w:tc>
      </w:tr>
      <w:tr w:rsidR="002A5F6B" w:rsidRPr="00965F49" w14:paraId="3470283E" w14:textId="77777777" w:rsidTr="00D61F0A">
        <w:trPr>
          <w:cantSplit/>
          <w:tblHeader/>
        </w:trPr>
        <w:tc>
          <w:tcPr>
            <w:tcW w:w="8444" w:type="dxa"/>
            <w:shd w:val="clear" w:color="auto" w:fill="auto"/>
            <w:vAlign w:val="center"/>
          </w:tcPr>
          <w:p w14:paraId="60FF125B"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Road Management (Works and Infrastructure) Regulations, 2015</w:t>
            </w:r>
          </w:p>
        </w:tc>
      </w:tr>
      <w:tr w:rsidR="002A5F6B" w:rsidRPr="00965F49" w14:paraId="0AE1D6CF" w14:textId="77777777" w:rsidTr="00D61F0A">
        <w:trPr>
          <w:cantSplit/>
          <w:tblHeader/>
        </w:trPr>
        <w:tc>
          <w:tcPr>
            <w:tcW w:w="8444" w:type="dxa"/>
            <w:shd w:val="clear" w:color="auto" w:fill="auto"/>
            <w:vAlign w:val="center"/>
          </w:tcPr>
          <w:p w14:paraId="4DC49DAD"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Local Government Act, 1989</w:t>
            </w:r>
            <w:r w:rsidR="007A04CE">
              <w:rPr>
                <w:rFonts w:ascii="Helvetica" w:hAnsi="Helvetica" w:cs="Helvetica"/>
                <w:color w:val="000000"/>
                <w:sz w:val="24"/>
                <w:szCs w:val="24"/>
              </w:rPr>
              <w:t xml:space="preserve"> Rev 11 (01/12/2020)</w:t>
            </w:r>
          </w:p>
        </w:tc>
      </w:tr>
      <w:tr w:rsidR="007A04CE" w:rsidRPr="00965F49" w14:paraId="67E6D9AC" w14:textId="77777777" w:rsidTr="00D61F0A">
        <w:trPr>
          <w:cantSplit/>
          <w:tblHeader/>
        </w:trPr>
        <w:tc>
          <w:tcPr>
            <w:tcW w:w="8444" w:type="dxa"/>
            <w:shd w:val="clear" w:color="auto" w:fill="auto"/>
            <w:vAlign w:val="center"/>
          </w:tcPr>
          <w:p w14:paraId="14FA7854" w14:textId="77777777" w:rsidR="007A04CE" w:rsidRPr="00A25063" w:rsidRDefault="007A04CE" w:rsidP="00093D80">
            <w:pPr>
              <w:spacing w:after="0" w:line="240" w:lineRule="auto"/>
              <w:rPr>
                <w:rFonts w:ascii="Helvetica" w:hAnsi="Helvetica" w:cs="Helvetica"/>
                <w:color w:val="000000"/>
                <w:sz w:val="24"/>
                <w:szCs w:val="24"/>
              </w:rPr>
            </w:pPr>
            <w:r>
              <w:rPr>
                <w:rFonts w:ascii="Helvetica" w:hAnsi="Helvetica" w:cs="Helvetica"/>
                <w:color w:val="000000"/>
                <w:sz w:val="24"/>
                <w:szCs w:val="24"/>
              </w:rPr>
              <w:t>Local Government Act 2020</w:t>
            </w:r>
          </w:p>
        </w:tc>
      </w:tr>
      <w:tr w:rsidR="002A5F6B" w:rsidRPr="00965F49" w14:paraId="20EE9971" w14:textId="77777777" w:rsidTr="00D61F0A">
        <w:trPr>
          <w:cantSplit/>
          <w:tblHeader/>
        </w:trPr>
        <w:tc>
          <w:tcPr>
            <w:tcW w:w="8444" w:type="dxa"/>
            <w:shd w:val="clear" w:color="auto" w:fill="auto"/>
            <w:vAlign w:val="center"/>
          </w:tcPr>
          <w:p w14:paraId="1E398D4E" w14:textId="5E899F91"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Local Government</w:t>
            </w:r>
            <w:r w:rsidR="003B39D4">
              <w:rPr>
                <w:rFonts w:ascii="Helvetica" w:hAnsi="Helvetica" w:cs="Helvetica"/>
                <w:color w:val="000000"/>
                <w:sz w:val="24"/>
                <w:szCs w:val="24"/>
              </w:rPr>
              <w:t xml:space="preserve"> Act 1989 s.208B </w:t>
            </w:r>
            <w:r w:rsidRPr="00A25063">
              <w:rPr>
                <w:rFonts w:ascii="Helvetica" w:hAnsi="Helvetica" w:cs="Helvetica"/>
                <w:color w:val="000000"/>
                <w:sz w:val="24"/>
                <w:szCs w:val="24"/>
              </w:rPr>
              <w:t>(Best Value Principles)</w:t>
            </w:r>
          </w:p>
        </w:tc>
      </w:tr>
      <w:tr w:rsidR="002A5F6B" w:rsidRPr="00965F49" w14:paraId="07C29F1C" w14:textId="77777777" w:rsidTr="00D61F0A">
        <w:trPr>
          <w:cantSplit/>
          <w:tblHeader/>
        </w:trPr>
        <w:tc>
          <w:tcPr>
            <w:tcW w:w="8444" w:type="dxa"/>
            <w:shd w:val="clear" w:color="auto" w:fill="auto"/>
            <w:vAlign w:val="center"/>
          </w:tcPr>
          <w:p w14:paraId="7C814F0D"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Equal Opportunity Act 2010</w:t>
            </w:r>
          </w:p>
        </w:tc>
      </w:tr>
      <w:tr w:rsidR="002A5F6B" w:rsidRPr="00965F49" w14:paraId="5BF428E7" w14:textId="77777777" w:rsidTr="00D61F0A">
        <w:trPr>
          <w:cantSplit/>
          <w:tblHeader/>
        </w:trPr>
        <w:tc>
          <w:tcPr>
            <w:tcW w:w="8444" w:type="dxa"/>
            <w:shd w:val="clear" w:color="auto" w:fill="auto"/>
            <w:vAlign w:val="center"/>
          </w:tcPr>
          <w:p w14:paraId="505EB28A" w14:textId="77777777" w:rsidR="002A5F6B" w:rsidRPr="00A25063" w:rsidRDefault="002A5F6B"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Wrongs Act 1958</w:t>
            </w:r>
          </w:p>
        </w:tc>
      </w:tr>
      <w:tr w:rsidR="00501379" w:rsidRPr="00965F49" w14:paraId="57F3919B" w14:textId="77777777" w:rsidTr="00D61F0A">
        <w:trPr>
          <w:cantSplit/>
          <w:tblHeader/>
        </w:trPr>
        <w:tc>
          <w:tcPr>
            <w:tcW w:w="8444" w:type="dxa"/>
            <w:shd w:val="clear" w:color="auto" w:fill="auto"/>
            <w:vAlign w:val="center"/>
          </w:tcPr>
          <w:p w14:paraId="40D21EC7" w14:textId="77777777" w:rsidR="00501379" w:rsidRPr="00A25063" w:rsidRDefault="002A5F6B" w:rsidP="00093D80">
            <w:pPr>
              <w:spacing w:after="0" w:line="240" w:lineRule="auto"/>
              <w:rPr>
                <w:rFonts w:ascii="Helvetica" w:hAnsi="Helvetica" w:cs="Helvetica"/>
                <w:b/>
                <w:color w:val="000000"/>
                <w:sz w:val="24"/>
                <w:szCs w:val="24"/>
              </w:rPr>
            </w:pPr>
            <w:r w:rsidRPr="00A25063">
              <w:rPr>
                <w:rFonts w:ascii="Helvetica" w:hAnsi="Helvetica" w:cs="Helvetica"/>
                <w:b/>
                <w:color w:val="000000"/>
                <w:sz w:val="24"/>
                <w:szCs w:val="24"/>
              </w:rPr>
              <w:t>Ministerial Codes of Practice</w:t>
            </w:r>
          </w:p>
        </w:tc>
      </w:tr>
      <w:tr w:rsidR="00501379" w:rsidRPr="00965F49" w14:paraId="64667E55" w14:textId="77777777" w:rsidTr="00D61F0A">
        <w:trPr>
          <w:cantSplit/>
          <w:tblHeader/>
        </w:trPr>
        <w:tc>
          <w:tcPr>
            <w:tcW w:w="8444" w:type="dxa"/>
            <w:shd w:val="clear" w:color="auto" w:fill="auto"/>
            <w:vAlign w:val="center"/>
          </w:tcPr>
          <w:p w14:paraId="3625D4EE" w14:textId="77777777" w:rsidR="00501379" w:rsidRPr="00A25063" w:rsidRDefault="007241ED"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Operational Responsibility for Public Roads 2004</w:t>
            </w:r>
          </w:p>
        </w:tc>
      </w:tr>
      <w:tr w:rsidR="00C94124" w:rsidRPr="00965F49" w14:paraId="44D466DF" w14:textId="77777777" w:rsidTr="00D61F0A">
        <w:trPr>
          <w:cantSplit/>
          <w:tblHeader/>
        </w:trPr>
        <w:tc>
          <w:tcPr>
            <w:tcW w:w="8444" w:type="dxa"/>
            <w:shd w:val="clear" w:color="auto" w:fill="auto"/>
            <w:vAlign w:val="center"/>
          </w:tcPr>
          <w:p w14:paraId="4B0974D8" w14:textId="77777777" w:rsidR="00C94124" w:rsidRPr="00991469" w:rsidRDefault="00C94124" w:rsidP="00093D80">
            <w:pPr>
              <w:spacing w:after="0" w:line="240" w:lineRule="auto"/>
              <w:rPr>
                <w:rFonts w:ascii="Helvetica" w:hAnsi="Helvetica" w:cs="Helvetica"/>
                <w:color w:val="000000"/>
                <w:sz w:val="24"/>
                <w:szCs w:val="24"/>
              </w:rPr>
            </w:pPr>
            <w:r w:rsidRPr="00991469">
              <w:rPr>
                <w:rFonts w:ascii="Helvetica" w:hAnsi="Helvetica" w:cs="Helvetica"/>
                <w:color w:val="000000"/>
                <w:sz w:val="24"/>
                <w:szCs w:val="24"/>
              </w:rPr>
              <w:t xml:space="preserve">Code of Practice for Road Management Plans </w:t>
            </w:r>
          </w:p>
        </w:tc>
      </w:tr>
      <w:tr w:rsidR="00501379" w:rsidRPr="00965F49" w14:paraId="4F70AC7C" w14:textId="77777777" w:rsidTr="00D61F0A">
        <w:trPr>
          <w:cantSplit/>
          <w:tblHeader/>
        </w:trPr>
        <w:tc>
          <w:tcPr>
            <w:tcW w:w="8444" w:type="dxa"/>
            <w:shd w:val="clear" w:color="auto" w:fill="auto"/>
            <w:vAlign w:val="center"/>
          </w:tcPr>
          <w:p w14:paraId="237B6223" w14:textId="77777777" w:rsidR="00501379" w:rsidRPr="00A25063" w:rsidRDefault="004F2018" w:rsidP="00093D80">
            <w:pPr>
              <w:spacing w:after="0" w:line="240" w:lineRule="auto"/>
              <w:rPr>
                <w:rFonts w:ascii="Helvetica" w:hAnsi="Helvetica" w:cs="Helvetica"/>
                <w:b/>
                <w:color w:val="000000"/>
                <w:sz w:val="24"/>
                <w:szCs w:val="24"/>
              </w:rPr>
            </w:pPr>
            <w:r w:rsidRPr="00A25063">
              <w:rPr>
                <w:rFonts w:ascii="Helvetica" w:hAnsi="Helvetica" w:cs="Helvetica"/>
                <w:b/>
                <w:color w:val="000000"/>
                <w:sz w:val="24"/>
                <w:szCs w:val="24"/>
              </w:rPr>
              <w:t>External Sourced Documents</w:t>
            </w:r>
          </w:p>
        </w:tc>
      </w:tr>
      <w:tr w:rsidR="00501379" w:rsidRPr="00965F49" w14:paraId="02CE133A" w14:textId="77777777" w:rsidTr="00D61F0A">
        <w:trPr>
          <w:cantSplit/>
          <w:tblHeader/>
        </w:trPr>
        <w:tc>
          <w:tcPr>
            <w:tcW w:w="8444" w:type="dxa"/>
            <w:shd w:val="clear" w:color="auto" w:fill="auto"/>
            <w:vAlign w:val="center"/>
          </w:tcPr>
          <w:p w14:paraId="3095EDBC" w14:textId="77777777" w:rsidR="00501379"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Vic</w:t>
            </w:r>
            <w:r w:rsidR="00706F73">
              <w:rPr>
                <w:rFonts w:ascii="Helvetica" w:hAnsi="Helvetica" w:cs="Helvetica"/>
                <w:color w:val="000000"/>
                <w:sz w:val="24"/>
                <w:szCs w:val="24"/>
              </w:rPr>
              <w:t>R</w:t>
            </w:r>
            <w:r w:rsidRPr="00A25063">
              <w:rPr>
                <w:rFonts w:ascii="Helvetica" w:hAnsi="Helvetica" w:cs="Helvetica"/>
                <w:color w:val="000000"/>
                <w:sz w:val="24"/>
                <w:szCs w:val="24"/>
              </w:rPr>
              <w:t xml:space="preserve">oads -Register of Declared Roads </w:t>
            </w:r>
          </w:p>
        </w:tc>
      </w:tr>
      <w:tr w:rsidR="00501379" w:rsidRPr="00965F49" w14:paraId="230911BE" w14:textId="77777777" w:rsidTr="00D61F0A">
        <w:trPr>
          <w:cantSplit/>
          <w:tblHeader/>
        </w:trPr>
        <w:tc>
          <w:tcPr>
            <w:tcW w:w="8444" w:type="dxa"/>
            <w:shd w:val="clear" w:color="auto" w:fill="auto"/>
            <w:vAlign w:val="center"/>
          </w:tcPr>
          <w:p w14:paraId="36C447F3" w14:textId="77777777" w:rsidR="00501379" w:rsidRPr="00A25063" w:rsidRDefault="004F2018" w:rsidP="00093D80">
            <w:pPr>
              <w:spacing w:after="0" w:line="240" w:lineRule="auto"/>
              <w:rPr>
                <w:rFonts w:ascii="Helvetica" w:hAnsi="Helvetica" w:cs="Helvetica"/>
                <w:b/>
                <w:color w:val="000000"/>
                <w:sz w:val="24"/>
                <w:szCs w:val="24"/>
              </w:rPr>
            </w:pPr>
            <w:r w:rsidRPr="00A25063">
              <w:rPr>
                <w:rFonts w:ascii="Helvetica" w:hAnsi="Helvetica" w:cs="Helvetica"/>
                <w:b/>
                <w:color w:val="000000"/>
                <w:sz w:val="24"/>
                <w:szCs w:val="24"/>
              </w:rPr>
              <w:t>Council Documents</w:t>
            </w:r>
          </w:p>
        </w:tc>
      </w:tr>
      <w:tr w:rsidR="004F2018" w:rsidRPr="00965F49" w14:paraId="7C8F83E5" w14:textId="77777777" w:rsidTr="00D61F0A">
        <w:trPr>
          <w:cantSplit/>
          <w:tblHeader/>
        </w:trPr>
        <w:tc>
          <w:tcPr>
            <w:tcW w:w="8444" w:type="dxa"/>
            <w:shd w:val="clear" w:color="auto" w:fill="auto"/>
            <w:vAlign w:val="center"/>
          </w:tcPr>
          <w:p w14:paraId="2DFA760C" w14:textId="60BB697F"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Council Plan 2017</w:t>
            </w:r>
            <w:r w:rsidR="007A04CE">
              <w:rPr>
                <w:rFonts w:ascii="Helvetica" w:hAnsi="Helvetica" w:cs="Helvetica"/>
                <w:color w:val="000000"/>
                <w:sz w:val="24"/>
                <w:szCs w:val="24"/>
              </w:rPr>
              <w:t>-2021</w:t>
            </w:r>
          </w:p>
        </w:tc>
      </w:tr>
      <w:tr w:rsidR="004F2018" w:rsidRPr="00965F49" w14:paraId="7F105880" w14:textId="77777777" w:rsidTr="00D61F0A">
        <w:trPr>
          <w:cantSplit/>
          <w:tblHeader/>
        </w:trPr>
        <w:tc>
          <w:tcPr>
            <w:tcW w:w="8444" w:type="dxa"/>
            <w:shd w:val="clear" w:color="auto" w:fill="auto"/>
            <w:vAlign w:val="center"/>
          </w:tcPr>
          <w:p w14:paraId="28C3EAB8" w14:textId="77777777"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 xml:space="preserve">Asset Management Policy </w:t>
            </w:r>
          </w:p>
        </w:tc>
      </w:tr>
      <w:tr w:rsidR="004F2018" w:rsidRPr="00965F49" w14:paraId="399937CA" w14:textId="77777777" w:rsidTr="00D61F0A">
        <w:trPr>
          <w:cantSplit/>
          <w:tblHeader/>
        </w:trPr>
        <w:tc>
          <w:tcPr>
            <w:tcW w:w="8444" w:type="dxa"/>
            <w:shd w:val="clear" w:color="auto" w:fill="auto"/>
            <w:vAlign w:val="center"/>
          </w:tcPr>
          <w:p w14:paraId="31202787" w14:textId="77777777"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Asset Management Strategy</w:t>
            </w:r>
          </w:p>
        </w:tc>
      </w:tr>
      <w:tr w:rsidR="004F2018" w:rsidRPr="00965F49" w14:paraId="413AE321" w14:textId="77777777" w:rsidTr="00D61F0A">
        <w:trPr>
          <w:cantSplit/>
          <w:tblHeader/>
        </w:trPr>
        <w:tc>
          <w:tcPr>
            <w:tcW w:w="8444" w:type="dxa"/>
            <w:shd w:val="clear" w:color="auto" w:fill="auto"/>
            <w:vAlign w:val="center"/>
          </w:tcPr>
          <w:p w14:paraId="45FE20BE" w14:textId="10CB1597"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 xml:space="preserve">Asset Management Plans for Bridges, </w:t>
            </w:r>
            <w:r w:rsidR="00A868C3">
              <w:rPr>
                <w:rFonts w:ascii="Helvetica" w:hAnsi="Helvetica" w:cs="Helvetica"/>
                <w:color w:val="000000"/>
                <w:sz w:val="24"/>
                <w:szCs w:val="24"/>
              </w:rPr>
              <w:t>P</w:t>
            </w:r>
            <w:r w:rsidRPr="00A25063">
              <w:rPr>
                <w:rFonts w:ascii="Helvetica" w:hAnsi="Helvetica" w:cs="Helvetica"/>
                <w:color w:val="000000"/>
                <w:sz w:val="24"/>
                <w:szCs w:val="24"/>
              </w:rPr>
              <w:t>aths and Roads.</w:t>
            </w:r>
          </w:p>
        </w:tc>
      </w:tr>
      <w:tr w:rsidR="004F2018" w:rsidRPr="00965F49" w14:paraId="208A885B" w14:textId="77777777" w:rsidTr="00D61F0A">
        <w:trPr>
          <w:cantSplit/>
          <w:tblHeader/>
        </w:trPr>
        <w:tc>
          <w:tcPr>
            <w:tcW w:w="8444" w:type="dxa"/>
            <w:shd w:val="clear" w:color="auto" w:fill="auto"/>
            <w:vAlign w:val="center"/>
          </w:tcPr>
          <w:p w14:paraId="0B28351E" w14:textId="77777777"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Public Road Register</w:t>
            </w:r>
          </w:p>
        </w:tc>
      </w:tr>
      <w:tr w:rsidR="004F2018" w:rsidRPr="00965F49" w14:paraId="2B5AD4A3" w14:textId="77777777" w:rsidTr="00D61F0A">
        <w:trPr>
          <w:cantSplit/>
          <w:tblHeader/>
        </w:trPr>
        <w:tc>
          <w:tcPr>
            <w:tcW w:w="8444" w:type="dxa"/>
            <w:shd w:val="clear" w:color="auto" w:fill="auto"/>
            <w:vAlign w:val="center"/>
          </w:tcPr>
          <w:p w14:paraId="7D9DD755" w14:textId="77777777" w:rsidR="004F2018" w:rsidRPr="00A25063" w:rsidRDefault="004F2018" w:rsidP="00093D80">
            <w:pPr>
              <w:spacing w:after="0" w:line="240" w:lineRule="auto"/>
              <w:rPr>
                <w:rFonts w:ascii="Helvetica" w:hAnsi="Helvetica" w:cs="Helvetica"/>
                <w:color w:val="000000"/>
                <w:sz w:val="24"/>
                <w:szCs w:val="24"/>
              </w:rPr>
            </w:pPr>
            <w:r w:rsidRPr="00A25063">
              <w:rPr>
                <w:rFonts w:ascii="Helvetica" w:hAnsi="Helvetica" w:cs="Helvetica"/>
                <w:color w:val="000000"/>
                <w:sz w:val="24"/>
                <w:szCs w:val="24"/>
              </w:rPr>
              <w:t xml:space="preserve">Latrobe 2026-  </w:t>
            </w:r>
            <w:hyperlink r:id="rId19" w:history="1">
              <w:r w:rsidRPr="00A25063">
                <w:rPr>
                  <w:rFonts w:ascii="Helvetica" w:hAnsi="Helvetica" w:cs="Helvetica"/>
                  <w:color w:val="000000"/>
                  <w:sz w:val="24"/>
                  <w:szCs w:val="24"/>
                </w:rPr>
                <w:t>the community vision for Latrobe Valley</w:t>
              </w:r>
            </w:hyperlink>
          </w:p>
        </w:tc>
      </w:tr>
    </w:tbl>
    <w:p w14:paraId="569C3553" w14:textId="77777777" w:rsidR="00E76B37" w:rsidRPr="001F4FB0" w:rsidRDefault="00E76B37" w:rsidP="001F4FB0">
      <w:pPr>
        <w:pStyle w:val="Heading1"/>
      </w:pPr>
      <w:r>
        <w:br w:type="page"/>
      </w:r>
      <w:bookmarkStart w:id="31" w:name="_Toc66863576"/>
      <w:r w:rsidR="007F3EF7" w:rsidRPr="001F4FB0">
        <w:lastRenderedPageBreak/>
        <w:t>Appendices</w:t>
      </w:r>
      <w:bookmarkEnd w:id="31"/>
      <w:r w:rsidR="007F3EF7" w:rsidRPr="001F4FB0">
        <w:t xml:space="preserve"> </w:t>
      </w:r>
    </w:p>
    <w:p w14:paraId="13A2DC94" w14:textId="2AB83956" w:rsidR="00E10AB5" w:rsidRPr="002568E6" w:rsidRDefault="00E10AB5" w:rsidP="001F4FB0">
      <w:pPr>
        <w:rPr>
          <w:b/>
          <w:sz w:val="24"/>
          <w:szCs w:val="24"/>
        </w:rPr>
      </w:pPr>
      <w:r w:rsidRPr="002568E6">
        <w:rPr>
          <w:b/>
          <w:sz w:val="24"/>
          <w:szCs w:val="24"/>
        </w:rPr>
        <w:t>Appendix A</w:t>
      </w:r>
      <w:r w:rsidR="001F4FB0" w:rsidRPr="002568E6">
        <w:rPr>
          <w:b/>
          <w:sz w:val="24"/>
          <w:szCs w:val="24"/>
        </w:rPr>
        <w:tab/>
      </w:r>
      <w:r w:rsidRPr="002568E6">
        <w:rPr>
          <w:b/>
          <w:sz w:val="24"/>
          <w:szCs w:val="24"/>
        </w:rPr>
        <w:t>-</w:t>
      </w:r>
      <w:r w:rsidRPr="002568E6">
        <w:rPr>
          <w:b/>
          <w:sz w:val="24"/>
          <w:szCs w:val="24"/>
        </w:rPr>
        <w:tab/>
        <w:t>Road Hierarchy</w:t>
      </w:r>
    </w:p>
    <w:p w14:paraId="6EAC3E1E" w14:textId="17A2F253" w:rsidR="00E10AB5" w:rsidRPr="002568E6" w:rsidRDefault="00E10AB5" w:rsidP="001F4FB0">
      <w:pPr>
        <w:rPr>
          <w:b/>
          <w:sz w:val="24"/>
          <w:szCs w:val="24"/>
        </w:rPr>
      </w:pPr>
      <w:r w:rsidRPr="002568E6">
        <w:rPr>
          <w:b/>
          <w:sz w:val="24"/>
          <w:szCs w:val="24"/>
        </w:rPr>
        <w:t xml:space="preserve">Appendix </w:t>
      </w:r>
      <w:r w:rsidR="00082002" w:rsidRPr="002568E6">
        <w:rPr>
          <w:b/>
          <w:sz w:val="24"/>
          <w:szCs w:val="24"/>
        </w:rPr>
        <w:t>B</w:t>
      </w:r>
      <w:r w:rsidR="001F4FB0" w:rsidRPr="002568E6">
        <w:rPr>
          <w:b/>
          <w:sz w:val="24"/>
          <w:szCs w:val="24"/>
        </w:rPr>
        <w:tab/>
      </w:r>
      <w:r w:rsidRPr="002568E6">
        <w:rPr>
          <w:b/>
          <w:sz w:val="24"/>
          <w:szCs w:val="24"/>
        </w:rPr>
        <w:t xml:space="preserve">- </w:t>
      </w:r>
      <w:r w:rsidRPr="002568E6">
        <w:rPr>
          <w:b/>
          <w:sz w:val="24"/>
          <w:szCs w:val="24"/>
        </w:rPr>
        <w:tab/>
        <w:t>Proactive Inspection Schedules</w:t>
      </w:r>
    </w:p>
    <w:p w14:paraId="60D7EE19" w14:textId="2EB81A1E" w:rsidR="00E10AB5" w:rsidRPr="002568E6" w:rsidRDefault="00E10AB5" w:rsidP="001F4FB0">
      <w:pPr>
        <w:rPr>
          <w:b/>
          <w:sz w:val="24"/>
          <w:szCs w:val="24"/>
        </w:rPr>
      </w:pPr>
      <w:r w:rsidRPr="002568E6">
        <w:rPr>
          <w:b/>
          <w:sz w:val="24"/>
          <w:szCs w:val="24"/>
        </w:rPr>
        <w:t xml:space="preserve">Appendix </w:t>
      </w:r>
      <w:r w:rsidR="00082002" w:rsidRPr="002568E6">
        <w:rPr>
          <w:b/>
          <w:sz w:val="24"/>
          <w:szCs w:val="24"/>
        </w:rPr>
        <w:t>C</w:t>
      </w:r>
      <w:r w:rsidRPr="002568E6">
        <w:rPr>
          <w:b/>
          <w:sz w:val="24"/>
          <w:szCs w:val="24"/>
        </w:rPr>
        <w:t xml:space="preserve"> </w:t>
      </w:r>
      <w:r w:rsidR="001F4FB0" w:rsidRPr="002568E6">
        <w:rPr>
          <w:b/>
          <w:sz w:val="24"/>
          <w:szCs w:val="24"/>
        </w:rPr>
        <w:tab/>
        <w:t>-</w:t>
      </w:r>
      <w:r w:rsidRPr="002568E6">
        <w:rPr>
          <w:b/>
          <w:sz w:val="24"/>
          <w:szCs w:val="24"/>
        </w:rPr>
        <w:t xml:space="preserve"> </w:t>
      </w:r>
      <w:r w:rsidRPr="002568E6">
        <w:rPr>
          <w:b/>
          <w:sz w:val="24"/>
          <w:szCs w:val="24"/>
        </w:rPr>
        <w:tab/>
      </w:r>
      <w:r w:rsidR="005A6204" w:rsidRPr="002568E6">
        <w:rPr>
          <w:b/>
          <w:sz w:val="24"/>
          <w:szCs w:val="24"/>
        </w:rPr>
        <w:t xml:space="preserve">Reactive </w:t>
      </w:r>
      <w:r w:rsidR="00DB38EF">
        <w:rPr>
          <w:b/>
          <w:sz w:val="24"/>
          <w:szCs w:val="24"/>
        </w:rPr>
        <w:t xml:space="preserve">Inspection </w:t>
      </w:r>
      <w:r w:rsidRPr="002568E6">
        <w:rPr>
          <w:b/>
          <w:sz w:val="24"/>
          <w:szCs w:val="24"/>
        </w:rPr>
        <w:t>Response Timeframes</w:t>
      </w:r>
    </w:p>
    <w:p w14:paraId="3185729B" w14:textId="542FFD09" w:rsidR="001F2DE2" w:rsidRPr="002568E6" w:rsidRDefault="001F2DE2" w:rsidP="001F4FB0">
      <w:pPr>
        <w:rPr>
          <w:b/>
          <w:sz w:val="24"/>
          <w:szCs w:val="24"/>
        </w:rPr>
      </w:pPr>
      <w:r w:rsidRPr="002568E6">
        <w:rPr>
          <w:b/>
          <w:sz w:val="24"/>
          <w:szCs w:val="24"/>
        </w:rPr>
        <w:t>Appendix D</w:t>
      </w:r>
      <w:r w:rsidR="001F4FB0" w:rsidRPr="002568E6">
        <w:rPr>
          <w:b/>
          <w:sz w:val="24"/>
          <w:szCs w:val="24"/>
        </w:rPr>
        <w:tab/>
        <w:t>-</w:t>
      </w:r>
      <w:r w:rsidRPr="002568E6">
        <w:rPr>
          <w:b/>
          <w:sz w:val="24"/>
          <w:szCs w:val="24"/>
        </w:rPr>
        <w:t xml:space="preserve"> </w:t>
      </w:r>
      <w:r w:rsidRPr="002568E6">
        <w:rPr>
          <w:b/>
          <w:sz w:val="24"/>
          <w:szCs w:val="24"/>
        </w:rPr>
        <w:tab/>
        <w:t>Response Times from Inspection to Remedial Action</w:t>
      </w:r>
    </w:p>
    <w:p w14:paraId="6D29C3DA" w14:textId="58EB45AF" w:rsidR="00E10AB5" w:rsidRPr="002568E6" w:rsidRDefault="00E10AB5" w:rsidP="001F4FB0">
      <w:pPr>
        <w:rPr>
          <w:b/>
          <w:sz w:val="24"/>
          <w:szCs w:val="24"/>
        </w:rPr>
      </w:pPr>
      <w:r w:rsidRPr="002568E6">
        <w:rPr>
          <w:b/>
          <w:sz w:val="24"/>
          <w:szCs w:val="24"/>
        </w:rPr>
        <w:t xml:space="preserve">Appendix </w:t>
      </w:r>
      <w:r w:rsidR="00082002" w:rsidRPr="002568E6">
        <w:rPr>
          <w:b/>
          <w:sz w:val="24"/>
          <w:szCs w:val="24"/>
        </w:rPr>
        <w:t>E</w:t>
      </w:r>
      <w:r w:rsidR="001F4FB0" w:rsidRPr="002568E6">
        <w:rPr>
          <w:b/>
          <w:sz w:val="24"/>
          <w:szCs w:val="24"/>
        </w:rPr>
        <w:tab/>
      </w:r>
      <w:r w:rsidRPr="002568E6">
        <w:rPr>
          <w:b/>
          <w:sz w:val="24"/>
          <w:szCs w:val="24"/>
        </w:rPr>
        <w:t xml:space="preserve">- </w:t>
      </w:r>
      <w:r w:rsidRPr="002568E6">
        <w:rPr>
          <w:b/>
          <w:sz w:val="24"/>
          <w:szCs w:val="24"/>
        </w:rPr>
        <w:tab/>
        <w:t>Intervention Levels</w:t>
      </w:r>
    </w:p>
    <w:p w14:paraId="481BA8B8" w14:textId="429CCA40" w:rsidR="00E10AB5" w:rsidRPr="002568E6" w:rsidRDefault="00E10AB5" w:rsidP="001F4FB0">
      <w:pPr>
        <w:rPr>
          <w:b/>
          <w:sz w:val="24"/>
          <w:szCs w:val="24"/>
        </w:rPr>
      </w:pPr>
      <w:r w:rsidRPr="002568E6">
        <w:rPr>
          <w:b/>
          <w:sz w:val="24"/>
          <w:szCs w:val="24"/>
        </w:rPr>
        <w:t xml:space="preserve">Appendix </w:t>
      </w:r>
      <w:r w:rsidR="001F2DE2" w:rsidRPr="002568E6">
        <w:rPr>
          <w:b/>
          <w:sz w:val="24"/>
          <w:szCs w:val="24"/>
        </w:rPr>
        <w:t>F</w:t>
      </w:r>
      <w:r w:rsidR="001F4FB0" w:rsidRPr="002568E6">
        <w:rPr>
          <w:b/>
          <w:sz w:val="24"/>
          <w:szCs w:val="24"/>
        </w:rPr>
        <w:tab/>
      </w:r>
      <w:r w:rsidRPr="002568E6">
        <w:rPr>
          <w:b/>
          <w:sz w:val="24"/>
          <w:szCs w:val="24"/>
        </w:rPr>
        <w:t xml:space="preserve"> - </w:t>
      </w:r>
      <w:r w:rsidRPr="002568E6">
        <w:rPr>
          <w:b/>
          <w:sz w:val="24"/>
          <w:szCs w:val="24"/>
        </w:rPr>
        <w:tab/>
        <w:t>Register of Public Road</w:t>
      </w:r>
    </w:p>
    <w:p w14:paraId="1A01F93E" w14:textId="77777777" w:rsidR="00FB23C6" w:rsidRDefault="0032162A">
      <w:pPr>
        <w:rPr>
          <w:rFonts w:ascii="Arial" w:hAnsi="Arial" w:cs="Arial"/>
          <w:b/>
          <w:color w:val="FF0000"/>
          <w:sz w:val="28"/>
          <w:szCs w:val="24"/>
        </w:rPr>
        <w:sectPr w:rsidR="00FB23C6" w:rsidSect="00A71B09">
          <w:headerReference w:type="even" r:id="rId20"/>
          <w:headerReference w:type="default" r:id="rId21"/>
          <w:footerReference w:type="even" r:id="rId22"/>
          <w:footerReference w:type="default" r:id="rId23"/>
          <w:headerReference w:type="first" r:id="rId24"/>
          <w:footerReference w:type="first" r:id="rId25"/>
          <w:pgSz w:w="11906" w:h="16838"/>
          <w:pgMar w:top="2410" w:right="1440" w:bottom="2127"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r>
        <w:rPr>
          <w:rFonts w:ascii="Arial" w:hAnsi="Arial" w:cs="Arial"/>
          <w:b/>
          <w:color w:val="FF0000"/>
          <w:sz w:val="28"/>
          <w:szCs w:val="24"/>
        </w:rPr>
        <w:t xml:space="preserve"> </w:t>
      </w:r>
    </w:p>
    <w:p w14:paraId="58C37D6A" w14:textId="77350C14" w:rsidR="00C36FB1" w:rsidRDefault="00750AD5" w:rsidP="001F4FB0">
      <w:pPr>
        <w:pStyle w:val="Heading2"/>
        <w:numPr>
          <w:ilvl w:val="0"/>
          <w:numId w:val="0"/>
        </w:numPr>
        <w:ind w:left="360" w:hanging="360"/>
      </w:pPr>
      <w:bookmarkStart w:id="32" w:name="_Toc66863577"/>
      <w:r w:rsidRPr="00750AD5">
        <w:lastRenderedPageBreak/>
        <w:t>A</w:t>
      </w:r>
      <w:r w:rsidR="00C36FB1" w:rsidRPr="00FB23C6">
        <w:t>ppendix A</w:t>
      </w:r>
      <w:r w:rsidR="007925AC">
        <w:t xml:space="preserve"> </w:t>
      </w:r>
      <w:r w:rsidR="00C36FB1" w:rsidRPr="00FB23C6">
        <w:t>-</w:t>
      </w:r>
      <w:r w:rsidR="007925AC">
        <w:t xml:space="preserve"> </w:t>
      </w:r>
      <w:r w:rsidR="00C36FB1" w:rsidRPr="00FB23C6">
        <w:t>Hierarchy</w:t>
      </w:r>
      <w:bookmarkEnd w:id="32"/>
    </w:p>
    <w:p w14:paraId="5EAF26B2" w14:textId="77777777" w:rsidR="00B5352F" w:rsidRPr="002522D3" w:rsidRDefault="00B5352F" w:rsidP="00991469">
      <w:pPr>
        <w:spacing w:after="0"/>
        <w:ind w:right="4"/>
        <w:rPr>
          <w:rFonts w:ascii="Helvetica" w:hAnsi="Helvetica" w:cs="Helvetica"/>
          <w:color w:val="000000"/>
        </w:rPr>
      </w:pPr>
      <w:r w:rsidRPr="002522D3">
        <w:rPr>
          <w:rFonts w:ascii="Helvetica" w:hAnsi="Helvetica" w:cs="Helvetica"/>
          <w:color w:val="000000"/>
        </w:rPr>
        <w:t>The following tables provide an overview on how Latrobe City’s roads and paths have been classified.  Roads may be segmented along their length with the result being that a road may be classified under more than one hierarchy</w:t>
      </w:r>
      <w:r w:rsidR="009F14F8">
        <w:rPr>
          <w:rFonts w:ascii="Helvetica" w:hAnsi="Helvetica" w:cs="Helvetica"/>
          <w:color w:val="000000"/>
        </w:rPr>
        <w:t xml:space="preserve">. </w:t>
      </w:r>
    </w:p>
    <w:tbl>
      <w:tblPr>
        <w:tblW w:w="15343" w:type="dxa"/>
        <w:tblInd w:w="103" w:type="dxa"/>
        <w:tblLayout w:type="fixed"/>
        <w:tblCellMar>
          <w:left w:w="0" w:type="dxa"/>
          <w:right w:w="0" w:type="dxa"/>
        </w:tblCellMar>
        <w:tblLook w:val="04A0" w:firstRow="1" w:lastRow="0" w:firstColumn="1" w:lastColumn="0" w:noHBand="0" w:noVBand="1"/>
      </w:tblPr>
      <w:tblGrid>
        <w:gridCol w:w="1735"/>
        <w:gridCol w:w="1985"/>
        <w:gridCol w:w="11623"/>
      </w:tblGrid>
      <w:tr w:rsidR="00D41C60" w:rsidRPr="00C36FB1" w14:paraId="0C47CB78" w14:textId="77777777" w:rsidTr="00ED3991">
        <w:trPr>
          <w:trHeight w:val="713"/>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9B9D72" w14:textId="3FE5694C" w:rsidR="00D41C60" w:rsidRPr="00C36FB1" w:rsidRDefault="00D41C60" w:rsidP="00A2677C">
            <w:pPr>
              <w:spacing w:before="71" w:after="0" w:line="240" w:lineRule="auto"/>
              <w:ind w:left="297"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06C56AE" w14:textId="7732D17D" w:rsidR="00D41C60" w:rsidRPr="00C36FB1" w:rsidRDefault="00D41C60" w:rsidP="00A2677C">
            <w:pPr>
              <w:spacing w:before="71" w:after="0" w:line="240" w:lineRule="auto"/>
              <w:ind w:left="297" w:right="-20"/>
              <w:rPr>
                <w:rFonts w:ascii="Calibri" w:eastAsia="Times New Roman" w:hAnsi="Calibri" w:cs="Calibri"/>
                <w:b/>
                <w:bCs/>
                <w:color w:val="000000"/>
                <w:lang w:eastAsia="en-AU"/>
              </w:rPr>
            </w:pPr>
            <w:r w:rsidRPr="00C36FB1">
              <w:rPr>
                <w:rFonts w:ascii="Arial Narrow" w:eastAsia="Arial Narrow" w:hAnsi="Arial Narrow" w:cs="Arial Narrow"/>
                <w:spacing w:val="-1"/>
              </w:rPr>
              <w:t>Hierarchy Type</w:t>
            </w:r>
          </w:p>
        </w:tc>
        <w:tc>
          <w:tcPr>
            <w:tcW w:w="1162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47F21FE" w14:textId="77777777" w:rsidR="00D41C60" w:rsidRPr="00C36FB1" w:rsidRDefault="00D41C60" w:rsidP="00A2677C">
            <w:pPr>
              <w:spacing w:before="71" w:after="0" w:line="240" w:lineRule="auto"/>
              <w:ind w:left="297" w:right="-20"/>
              <w:rPr>
                <w:rFonts w:ascii="Calibri" w:eastAsia="Times New Roman" w:hAnsi="Calibri" w:cs="Calibri"/>
                <w:b/>
                <w:bCs/>
                <w:color w:val="000000"/>
                <w:lang w:eastAsia="en-AU"/>
              </w:rPr>
            </w:pPr>
            <w:r w:rsidRPr="00C36FB1">
              <w:rPr>
                <w:rFonts w:ascii="Arial Narrow" w:eastAsia="Arial Narrow" w:hAnsi="Arial Narrow" w:cs="Arial Narrow"/>
                <w:spacing w:val="-1"/>
              </w:rPr>
              <w:t>Primary Function</w:t>
            </w:r>
          </w:p>
        </w:tc>
      </w:tr>
      <w:tr w:rsidR="00E307E1" w:rsidRPr="00C36FB1" w14:paraId="0CD71206" w14:textId="77777777" w:rsidTr="00ED3991">
        <w:trPr>
          <w:trHeight w:val="356"/>
        </w:trPr>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7B5A85" w14:textId="113EFAD6" w:rsidR="00E307E1" w:rsidRPr="00E307E1" w:rsidRDefault="00E307E1" w:rsidP="00B83747">
            <w:pPr>
              <w:spacing w:after="0" w:line="240" w:lineRule="auto"/>
              <w:ind w:left="319" w:right="297"/>
              <w:rPr>
                <w:rFonts w:ascii="Arial Narrow" w:eastAsia="Arial Narrow" w:hAnsi="Arial Narrow" w:cs="Arial Narrow"/>
                <w:b/>
                <w:spacing w:val="-2"/>
                <w:w w:val="108"/>
              </w:rPr>
            </w:pPr>
            <w:r w:rsidRPr="00E307E1">
              <w:rPr>
                <w:rFonts w:ascii="Arial Narrow" w:eastAsia="Arial Narrow" w:hAnsi="Arial Narrow" w:cs="Arial Narrow"/>
                <w:b/>
                <w:spacing w:val="-2"/>
                <w:w w:val="108"/>
              </w:rPr>
              <w:t>Roads</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4C86AB" w14:textId="77777777" w:rsidR="00E307E1" w:rsidRPr="00C36FB1" w:rsidRDefault="00E307E1" w:rsidP="00B83747">
            <w:pPr>
              <w:spacing w:after="0" w:line="240" w:lineRule="auto"/>
              <w:ind w:left="319" w:right="297"/>
              <w:rPr>
                <w:rFonts w:ascii="Arial Narrow" w:eastAsia="Arial Narrow" w:hAnsi="Arial Narrow" w:cs="Arial Narrow"/>
                <w:spacing w:val="-2"/>
                <w:w w:val="108"/>
              </w:rPr>
            </w:pPr>
          </w:p>
        </w:tc>
        <w:tc>
          <w:tcPr>
            <w:tcW w:w="11623" w:type="dxa"/>
            <w:tcBorders>
              <w:top w:val="single" w:sz="4" w:space="0" w:color="auto"/>
              <w:left w:val="nil"/>
              <w:bottom w:val="single" w:sz="4" w:space="0" w:color="auto"/>
              <w:right w:val="single" w:sz="4" w:space="0" w:color="auto"/>
            </w:tcBorders>
            <w:shd w:val="clear" w:color="auto" w:fill="D9D9D9" w:themeFill="background1" w:themeFillShade="D9"/>
          </w:tcPr>
          <w:p w14:paraId="4FD72C9B" w14:textId="77777777" w:rsidR="00E307E1" w:rsidRPr="005733C7" w:rsidRDefault="00E307E1" w:rsidP="000C462B">
            <w:pPr>
              <w:spacing w:after="0" w:line="240" w:lineRule="auto"/>
              <w:ind w:left="319" w:right="297"/>
              <w:rPr>
                <w:rFonts w:ascii="Arial Narrow" w:eastAsia="Arial Narrow" w:hAnsi="Arial Narrow" w:cs="Arial Narrow"/>
                <w:spacing w:val="-2"/>
                <w:w w:val="108"/>
              </w:rPr>
            </w:pPr>
          </w:p>
        </w:tc>
      </w:tr>
      <w:tr w:rsidR="00D41C60" w:rsidRPr="00C36FB1" w14:paraId="0FC83116" w14:textId="77777777" w:rsidTr="00991469">
        <w:trPr>
          <w:trHeight w:val="853"/>
        </w:trPr>
        <w:tc>
          <w:tcPr>
            <w:tcW w:w="1735" w:type="dxa"/>
            <w:tcBorders>
              <w:top w:val="single" w:sz="4" w:space="0" w:color="auto"/>
              <w:left w:val="single" w:sz="4" w:space="0" w:color="auto"/>
              <w:bottom w:val="single" w:sz="4" w:space="0" w:color="auto"/>
              <w:right w:val="single" w:sz="4" w:space="0" w:color="auto"/>
            </w:tcBorders>
          </w:tcPr>
          <w:p w14:paraId="35B4F740" w14:textId="6FD67B3F" w:rsidR="00D41C60" w:rsidRPr="00C36FB1" w:rsidRDefault="00D41C60" w:rsidP="00B83747">
            <w:pPr>
              <w:spacing w:after="0" w:line="240" w:lineRule="auto"/>
              <w:ind w:left="319" w:right="297"/>
              <w:rPr>
                <w:rFonts w:ascii="Arial Narrow" w:eastAsia="Arial Narrow" w:hAnsi="Arial Narrow" w:cs="Arial Narrow"/>
                <w:spacing w:val="-2"/>
                <w:w w:val="108"/>
              </w:rPr>
            </w:pPr>
            <w:r w:rsidRPr="00B5352F">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sidRPr="00B5352F">
              <w:rPr>
                <w:rFonts w:ascii="Arial Narrow" w:eastAsia="Arial Narrow" w:hAnsi="Arial Narrow" w:cs="Arial Narrow"/>
                <w:spacing w:val="-2"/>
                <w:w w:val="108"/>
              </w:rPr>
              <w:t>MC1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95564EE" w14:textId="7F8C41D7" w:rsidR="00D41C60" w:rsidRPr="00C36FB1" w:rsidRDefault="00D41C60" w:rsidP="00B83747">
            <w:pPr>
              <w:spacing w:after="0" w:line="240" w:lineRule="auto"/>
              <w:ind w:left="319" w:right="297"/>
              <w:rPr>
                <w:rFonts w:ascii="Arial Narrow" w:eastAsia="Arial Narrow" w:hAnsi="Arial Narrow" w:cs="Arial Narrow"/>
                <w:spacing w:val="-2"/>
                <w:w w:val="108"/>
              </w:rPr>
            </w:pPr>
            <w:r w:rsidRPr="00C36FB1">
              <w:rPr>
                <w:rFonts w:ascii="Arial Narrow" w:eastAsia="Arial Narrow" w:hAnsi="Arial Narrow" w:cs="Arial Narrow"/>
                <w:spacing w:val="-2"/>
                <w:w w:val="108"/>
              </w:rPr>
              <w:t>Link</w:t>
            </w:r>
          </w:p>
        </w:tc>
        <w:tc>
          <w:tcPr>
            <w:tcW w:w="11623" w:type="dxa"/>
            <w:tcBorders>
              <w:top w:val="single" w:sz="4" w:space="0" w:color="auto"/>
              <w:left w:val="nil"/>
              <w:bottom w:val="single" w:sz="4" w:space="0" w:color="auto"/>
              <w:right w:val="single" w:sz="4" w:space="0" w:color="auto"/>
            </w:tcBorders>
            <w:shd w:val="clear" w:color="auto" w:fill="auto"/>
          </w:tcPr>
          <w:p w14:paraId="580ACC58" w14:textId="77777777" w:rsidR="00D41C60" w:rsidRPr="005733C7" w:rsidRDefault="00D41C60" w:rsidP="000C462B">
            <w:pPr>
              <w:spacing w:after="0" w:line="240" w:lineRule="auto"/>
              <w:ind w:left="319" w:right="297"/>
              <w:rPr>
                <w:rFonts w:ascii="Arial Narrow" w:eastAsia="Arial Narrow" w:hAnsi="Arial Narrow" w:cs="Arial Narrow"/>
                <w:spacing w:val="-2"/>
                <w:w w:val="108"/>
              </w:rPr>
            </w:pPr>
            <w:r w:rsidRPr="005733C7">
              <w:rPr>
                <w:rFonts w:ascii="Arial Narrow" w:eastAsia="Arial Narrow" w:hAnsi="Arial Narrow" w:cs="Arial Narrow"/>
                <w:spacing w:val="-2"/>
                <w:w w:val="108"/>
              </w:rPr>
              <w:t>-High usage strategic Freight linkage routes.</w:t>
            </w:r>
          </w:p>
          <w:p w14:paraId="314E3937" w14:textId="77777777" w:rsidR="00D41C60" w:rsidRPr="005733C7" w:rsidRDefault="00D41C60" w:rsidP="00A2677C">
            <w:pPr>
              <w:spacing w:after="0" w:line="240" w:lineRule="auto"/>
              <w:ind w:left="425" w:right="297" w:hanging="106"/>
              <w:rPr>
                <w:rFonts w:ascii="Arial Narrow" w:eastAsia="Arial Narrow" w:hAnsi="Arial Narrow" w:cs="Arial Narrow"/>
                <w:spacing w:val="-2"/>
                <w:w w:val="108"/>
              </w:rPr>
            </w:pPr>
            <w:r w:rsidRPr="005733C7">
              <w:rPr>
                <w:rFonts w:ascii="Arial Narrow" w:eastAsia="Arial Narrow" w:hAnsi="Arial Narrow" w:cs="Arial Narrow"/>
                <w:spacing w:val="-2"/>
                <w:w w:val="108"/>
              </w:rPr>
              <w:t>-Heavy vehicle linkage from the State Arterial Road network to local commercial or industrial focal points.</w:t>
            </w:r>
          </w:p>
          <w:p w14:paraId="20F5C661" w14:textId="77777777" w:rsidR="00D41C60" w:rsidRPr="005733C7" w:rsidRDefault="00D41C60" w:rsidP="00A2677C">
            <w:pPr>
              <w:spacing w:after="0" w:line="240" w:lineRule="auto"/>
              <w:ind w:left="425" w:right="297" w:hanging="106"/>
              <w:rPr>
                <w:rFonts w:ascii="Arial Narrow" w:eastAsia="Arial Narrow" w:hAnsi="Arial Narrow" w:cs="Arial Narrow"/>
                <w:spacing w:val="-2"/>
                <w:w w:val="108"/>
              </w:rPr>
            </w:pPr>
            <w:r w:rsidRPr="005733C7">
              <w:rPr>
                <w:rFonts w:ascii="Arial Narrow" w:eastAsia="Arial Narrow" w:hAnsi="Arial Narrow" w:cs="Arial Narrow"/>
                <w:spacing w:val="-2"/>
                <w:w w:val="108"/>
              </w:rPr>
              <w:t>-Also includes heavy vehicle bypass routes of major urban centres.</w:t>
            </w:r>
          </w:p>
        </w:tc>
      </w:tr>
      <w:tr w:rsidR="00D41C60" w:rsidRPr="00C36FB1" w14:paraId="013E91E3" w14:textId="77777777" w:rsidTr="00991469">
        <w:trPr>
          <w:trHeight w:val="837"/>
        </w:trPr>
        <w:tc>
          <w:tcPr>
            <w:tcW w:w="1735" w:type="dxa"/>
            <w:tcBorders>
              <w:top w:val="single" w:sz="4" w:space="0" w:color="auto"/>
              <w:left w:val="single" w:sz="4" w:space="0" w:color="auto"/>
              <w:bottom w:val="single" w:sz="4" w:space="0" w:color="auto"/>
              <w:right w:val="single" w:sz="4" w:space="0" w:color="auto"/>
            </w:tcBorders>
          </w:tcPr>
          <w:p w14:paraId="56A1D230" w14:textId="4B73211E" w:rsidR="00D41C60" w:rsidRDefault="00D41C60" w:rsidP="00B83747">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Pr>
                <w:rFonts w:ascii="Arial Narrow" w:eastAsia="Arial Narrow" w:hAnsi="Arial Narrow" w:cs="Arial Narrow"/>
                <w:spacing w:val="-2"/>
                <w:w w:val="108"/>
              </w:rPr>
              <w:t>MC</w:t>
            </w:r>
            <w:r w:rsidR="00A116DE">
              <w:rPr>
                <w:rFonts w:ascii="Arial Narrow" w:eastAsia="Arial Narrow" w:hAnsi="Arial Narrow" w:cs="Arial Narrow"/>
                <w:spacing w:val="-2"/>
                <w:w w:val="108"/>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0715A44" w14:textId="77777777" w:rsidR="00D41C60" w:rsidRPr="00C36FB1" w:rsidRDefault="00D41C60" w:rsidP="00B83747">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Collector</w:t>
            </w:r>
          </w:p>
        </w:tc>
        <w:tc>
          <w:tcPr>
            <w:tcW w:w="11623" w:type="dxa"/>
            <w:tcBorders>
              <w:top w:val="single" w:sz="4" w:space="0" w:color="auto"/>
              <w:left w:val="nil"/>
              <w:bottom w:val="single" w:sz="4" w:space="0" w:color="auto"/>
              <w:right w:val="single" w:sz="4" w:space="0" w:color="auto"/>
            </w:tcBorders>
            <w:shd w:val="clear" w:color="auto" w:fill="auto"/>
          </w:tcPr>
          <w:p w14:paraId="19B65178" w14:textId="77777777" w:rsidR="00D41C60" w:rsidRPr="005733C7" w:rsidRDefault="00D41C60" w:rsidP="000C462B">
            <w:pPr>
              <w:spacing w:after="0" w:line="240" w:lineRule="auto"/>
              <w:ind w:left="319" w:right="297"/>
              <w:rPr>
                <w:rFonts w:ascii="Arial Narrow" w:eastAsia="Arial Narrow" w:hAnsi="Arial Narrow" w:cs="Arial Narrow"/>
                <w:spacing w:val="-2"/>
                <w:w w:val="108"/>
              </w:rPr>
            </w:pPr>
            <w:r w:rsidRPr="005733C7">
              <w:rPr>
                <w:rFonts w:ascii="Arial Narrow" w:eastAsia="Arial Narrow" w:hAnsi="Arial Narrow" w:cs="Arial Narrow"/>
                <w:spacing w:val="-2"/>
                <w:w w:val="108"/>
              </w:rPr>
              <w:t>-High usage strategic Collector routes.</w:t>
            </w:r>
          </w:p>
          <w:p w14:paraId="02601B79" w14:textId="77777777" w:rsidR="00D41C60" w:rsidRPr="005733C7" w:rsidRDefault="00D41C60" w:rsidP="00A2677C">
            <w:pPr>
              <w:spacing w:after="0" w:line="240" w:lineRule="auto"/>
              <w:ind w:left="425" w:right="297" w:hanging="106"/>
              <w:rPr>
                <w:rFonts w:ascii="Arial Narrow" w:eastAsia="Arial Narrow" w:hAnsi="Arial Narrow" w:cs="Arial Narrow"/>
                <w:spacing w:val="-2"/>
                <w:w w:val="108"/>
              </w:rPr>
            </w:pPr>
            <w:r w:rsidRPr="005733C7">
              <w:rPr>
                <w:rFonts w:ascii="Arial Narrow" w:eastAsia="Arial Narrow" w:hAnsi="Arial Narrow" w:cs="Arial Narrow"/>
                <w:spacing w:val="-2"/>
                <w:w w:val="108"/>
              </w:rPr>
              <w:t>-Rural/Urban collector routes from local access roads to community centres or popular focal points.</w:t>
            </w:r>
          </w:p>
          <w:p w14:paraId="3C0AB13F" w14:textId="77777777" w:rsidR="00D41C60" w:rsidRPr="005733C7" w:rsidRDefault="00D41C60" w:rsidP="00A2677C">
            <w:pPr>
              <w:spacing w:after="0" w:line="240" w:lineRule="auto"/>
              <w:ind w:left="425" w:right="297" w:hanging="106"/>
              <w:rPr>
                <w:rFonts w:ascii="Arial Narrow" w:eastAsia="Arial Narrow" w:hAnsi="Arial Narrow" w:cs="Arial Narrow"/>
                <w:spacing w:val="-2"/>
                <w:w w:val="108"/>
              </w:rPr>
            </w:pPr>
            <w:r w:rsidRPr="005733C7">
              <w:rPr>
                <w:rFonts w:ascii="Arial Narrow" w:eastAsia="Arial Narrow" w:hAnsi="Arial Narrow" w:cs="Arial Narrow"/>
                <w:spacing w:val="-2"/>
                <w:w w:val="108"/>
              </w:rPr>
              <w:t>-High usage connector routes to the Arterial road network.</w:t>
            </w:r>
          </w:p>
        </w:tc>
      </w:tr>
      <w:tr w:rsidR="00D41C60" w:rsidRPr="00C36FB1" w14:paraId="1D217C8A" w14:textId="77777777" w:rsidTr="00991469">
        <w:trPr>
          <w:trHeight w:val="1061"/>
        </w:trPr>
        <w:tc>
          <w:tcPr>
            <w:tcW w:w="1735" w:type="dxa"/>
            <w:tcBorders>
              <w:top w:val="single" w:sz="4" w:space="0" w:color="auto"/>
              <w:left w:val="single" w:sz="4" w:space="0" w:color="auto"/>
              <w:bottom w:val="single" w:sz="4" w:space="0" w:color="auto"/>
              <w:right w:val="single" w:sz="4" w:space="0" w:color="auto"/>
            </w:tcBorders>
          </w:tcPr>
          <w:p w14:paraId="18F3759E" w14:textId="61C9087E" w:rsidR="00D41C60" w:rsidRPr="002522D3" w:rsidRDefault="00D41C60" w:rsidP="00B83747">
            <w:pPr>
              <w:spacing w:after="0" w:line="240" w:lineRule="auto"/>
              <w:ind w:left="319" w:right="297"/>
              <w:rPr>
                <w:rFonts w:ascii="Arial Narrow" w:eastAsia="Arial Narrow" w:hAnsi="Arial Narrow" w:cs="Arial Narrow"/>
                <w:spacing w:val="-2"/>
                <w:w w:val="108"/>
              </w:rPr>
            </w:pPr>
            <w:r w:rsidRPr="00B5352F">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sidRPr="00B5352F">
              <w:rPr>
                <w:rFonts w:ascii="Arial Narrow" w:eastAsia="Arial Narrow" w:hAnsi="Arial Narrow" w:cs="Arial Narrow"/>
                <w:spacing w:val="-2"/>
                <w:w w:val="108"/>
              </w:rPr>
              <w:t>MC</w:t>
            </w:r>
            <w:r w:rsidR="00A116DE">
              <w:rPr>
                <w:rFonts w:ascii="Arial Narrow" w:eastAsia="Arial Narrow" w:hAnsi="Arial Narrow" w:cs="Arial Narrow"/>
                <w:spacing w:val="-2"/>
                <w:w w:val="108"/>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6F6D55" w14:textId="5EA7A3D4" w:rsidR="00D41C60" w:rsidRDefault="00D41C60" w:rsidP="00B83747">
            <w:pPr>
              <w:spacing w:after="0" w:line="240" w:lineRule="auto"/>
              <w:ind w:left="319" w:right="297"/>
              <w:rPr>
                <w:rFonts w:ascii="Arial Narrow" w:eastAsia="Arial Narrow" w:hAnsi="Arial Narrow" w:cs="Arial Narrow"/>
                <w:spacing w:val="-2"/>
                <w:w w:val="108"/>
              </w:rPr>
            </w:pPr>
            <w:r w:rsidRPr="002522D3">
              <w:rPr>
                <w:rFonts w:ascii="Arial Narrow" w:eastAsia="Arial Narrow" w:hAnsi="Arial Narrow" w:cs="Arial Narrow"/>
                <w:spacing w:val="-2"/>
                <w:w w:val="108"/>
              </w:rPr>
              <w:t>Sealed Access &gt;60km/h</w:t>
            </w:r>
          </w:p>
        </w:tc>
        <w:tc>
          <w:tcPr>
            <w:tcW w:w="11623" w:type="dxa"/>
            <w:tcBorders>
              <w:top w:val="single" w:sz="4" w:space="0" w:color="auto"/>
              <w:left w:val="nil"/>
              <w:bottom w:val="single" w:sz="4" w:space="0" w:color="auto"/>
              <w:right w:val="single" w:sz="4" w:space="0" w:color="auto"/>
            </w:tcBorders>
            <w:shd w:val="clear" w:color="auto" w:fill="auto"/>
          </w:tcPr>
          <w:p w14:paraId="466E1A51" w14:textId="77777777" w:rsidR="00D41C60" w:rsidRPr="00587959" w:rsidRDefault="00D41C60" w:rsidP="00587959">
            <w:pPr>
              <w:spacing w:after="0" w:line="240" w:lineRule="auto"/>
              <w:ind w:left="319" w:right="297"/>
              <w:rPr>
                <w:rFonts w:ascii="Arial Narrow" w:eastAsia="Arial Narrow" w:hAnsi="Arial Narrow" w:cs="Arial Narrow"/>
                <w:spacing w:val="-2"/>
                <w:w w:val="108"/>
              </w:rPr>
            </w:pPr>
            <w:r w:rsidRPr="00587959">
              <w:rPr>
                <w:rFonts w:ascii="Arial Narrow" w:eastAsia="Arial Narrow" w:hAnsi="Arial Narrow" w:cs="Arial Narrow"/>
                <w:spacing w:val="-2"/>
                <w:w w:val="108"/>
              </w:rPr>
              <w:t>-Medium usage property access routes.</w:t>
            </w:r>
          </w:p>
          <w:p w14:paraId="08F45F3C" w14:textId="77777777" w:rsidR="00D41C60" w:rsidRPr="00587959" w:rsidRDefault="00D41C60" w:rsidP="00587959">
            <w:pPr>
              <w:spacing w:after="0" w:line="240" w:lineRule="auto"/>
              <w:ind w:left="319" w:right="297"/>
              <w:rPr>
                <w:rFonts w:ascii="Arial Narrow" w:eastAsia="Arial Narrow" w:hAnsi="Arial Narrow" w:cs="Arial Narrow"/>
                <w:spacing w:val="-2"/>
                <w:w w:val="108"/>
              </w:rPr>
            </w:pPr>
            <w:r w:rsidRPr="00587959">
              <w:rPr>
                <w:rFonts w:ascii="Arial Narrow" w:eastAsia="Arial Narrow" w:hAnsi="Arial Narrow" w:cs="Arial Narrow"/>
                <w:spacing w:val="-2"/>
                <w:w w:val="108"/>
              </w:rPr>
              <w:t>-STD road providing property access to rural developed areas incorporating at least 3 rateable properties with occupied houses.</w:t>
            </w:r>
          </w:p>
          <w:p w14:paraId="21F6310E" w14:textId="77777777" w:rsidR="00D41C60" w:rsidRPr="00587959" w:rsidRDefault="00D41C60" w:rsidP="00587959">
            <w:pPr>
              <w:spacing w:after="0" w:line="240" w:lineRule="auto"/>
              <w:ind w:left="319" w:right="297"/>
              <w:rPr>
                <w:rFonts w:ascii="Arial Narrow" w:eastAsia="Arial Narrow" w:hAnsi="Arial Narrow" w:cs="Arial Narrow"/>
                <w:spacing w:val="-2"/>
                <w:w w:val="108"/>
              </w:rPr>
            </w:pPr>
            <w:r w:rsidRPr="00587959">
              <w:rPr>
                <w:rFonts w:ascii="Arial Narrow" w:eastAsia="Arial Narrow" w:hAnsi="Arial Narrow" w:cs="Arial Narrow"/>
                <w:spacing w:val="-2"/>
                <w:w w:val="108"/>
              </w:rPr>
              <w:t>-Medium usage access to rural properties generating regular and consistent vehicle usage.</w:t>
            </w:r>
          </w:p>
          <w:p w14:paraId="7CC498A9" w14:textId="77777777" w:rsidR="00D41C60" w:rsidRPr="005733C7" w:rsidRDefault="00D41C60" w:rsidP="000C462B">
            <w:pPr>
              <w:spacing w:after="0" w:line="240" w:lineRule="auto"/>
              <w:ind w:left="319" w:right="297"/>
              <w:rPr>
                <w:rFonts w:ascii="Arial Narrow" w:eastAsia="Arial Narrow" w:hAnsi="Arial Narrow" w:cs="Arial Narrow"/>
                <w:spacing w:val="-2"/>
                <w:w w:val="108"/>
              </w:rPr>
            </w:pPr>
            <w:r w:rsidRPr="00587959">
              <w:rPr>
                <w:rFonts w:ascii="Arial Narrow" w:eastAsia="Arial Narrow" w:hAnsi="Arial Narrow" w:cs="Arial Narrow"/>
                <w:spacing w:val="-2"/>
                <w:w w:val="108"/>
              </w:rPr>
              <w:t>-Bus Route minimum standard.</w:t>
            </w:r>
          </w:p>
        </w:tc>
      </w:tr>
      <w:tr w:rsidR="00583738" w:rsidRPr="00C36FB1" w14:paraId="50197389" w14:textId="77777777" w:rsidTr="00991469">
        <w:trPr>
          <w:trHeight w:val="1133"/>
        </w:trPr>
        <w:tc>
          <w:tcPr>
            <w:tcW w:w="1735" w:type="dxa"/>
            <w:tcBorders>
              <w:top w:val="single" w:sz="4" w:space="0" w:color="auto"/>
              <w:left w:val="single" w:sz="4" w:space="0" w:color="auto"/>
              <w:bottom w:val="single" w:sz="4" w:space="0" w:color="auto"/>
              <w:right w:val="single" w:sz="4" w:space="0" w:color="auto"/>
            </w:tcBorders>
          </w:tcPr>
          <w:p w14:paraId="57A86487" w14:textId="2716FDBA" w:rsidR="00583738" w:rsidRDefault="00583738" w:rsidP="00583738">
            <w:pPr>
              <w:spacing w:after="0" w:line="240" w:lineRule="auto"/>
              <w:ind w:left="319" w:right="297"/>
              <w:rPr>
                <w:rFonts w:ascii="Arial Narrow" w:eastAsia="Arial Narrow" w:hAnsi="Arial Narrow" w:cs="Arial Narrow"/>
                <w:spacing w:val="-2"/>
                <w:w w:val="108"/>
              </w:rPr>
            </w:pPr>
            <w:r w:rsidRPr="00B5352F">
              <w:rPr>
                <w:rFonts w:ascii="Arial Narrow" w:eastAsia="Arial Narrow" w:hAnsi="Arial Narrow" w:cs="Arial Narrow"/>
                <w:spacing w:val="-2"/>
                <w:w w:val="108"/>
              </w:rPr>
              <w:t>R</w:t>
            </w:r>
            <w:r>
              <w:rPr>
                <w:rFonts w:ascii="Arial Narrow" w:eastAsia="Arial Narrow" w:hAnsi="Arial Narrow" w:cs="Arial Narrow"/>
                <w:spacing w:val="-2"/>
                <w:w w:val="108"/>
              </w:rPr>
              <w:t>D</w:t>
            </w:r>
            <w:r w:rsidRPr="00B5352F">
              <w:rPr>
                <w:rFonts w:ascii="Arial Narrow" w:eastAsia="Arial Narrow" w:hAnsi="Arial Narrow" w:cs="Arial Narrow"/>
                <w:spacing w:val="-2"/>
                <w:w w:val="108"/>
              </w:rPr>
              <w:t>MC</w:t>
            </w:r>
            <w:r>
              <w:rPr>
                <w:rFonts w:ascii="Arial Narrow" w:eastAsia="Arial Narrow" w:hAnsi="Arial Narrow" w:cs="Arial Narrow"/>
                <w:spacing w:val="-2"/>
                <w:w w:val="108"/>
              </w:rPr>
              <w:t>2</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22563EF" w14:textId="5D9B9517" w:rsidR="00583738" w:rsidRPr="00B05DA6" w:rsidRDefault="00583738" w:rsidP="0058373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Uns</w:t>
            </w:r>
            <w:r w:rsidRPr="00B05DA6">
              <w:rPr>
                <w:rFonts w:ascii="Arial Narrow" w:eastAsia="Arial Narrow" w:hAnsi="Arial Narrow" w:cs="Arial Narrow"/>
                <w:spacing w:val="-2"/>
                <w:w w:val="108"/>
              </w:rPr>
              <w:t>ealed Access</w:t>
            </w:r>
          </w:p>
        </w:tc>
        <w:tc>
          <w:tcPr>
            <w:tcW w:w="11623" w:type="dxa"/>
            <w:tcBorders>
              <w:top w:val="single" w:sz="4" w:space="0" w:color="auto"/>
              <w:left w:val="nil"/>
              <w:bottom w:val="single" w:sz="4" w:space="0" w:color="auto"/>
              <w:right w:val="single" w:sz="4" w:space="0" w:color="auto"/>
            </w:tcBorders>
            <w:shd w:val="clear" w:color="auto" w:fill="auto"/>
          </w:tcPr>
          <w:p w14:paraId="34B3827A" w14:textId="77777777" w:rsidR="00583738" w:rsidRPr="00587959" w:rsidRDefault="00583738" w:rsidP="0058373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Medium usage property access routes.</w:t>
            </w:r>
          </w:p>
          <w:p w14:paraId="65A1441B" w14:textId="77777777" w:rsidR="00583738" w:rsidRPr="00587959" w:rsidRDefault="00583738" w:rsidP="0058373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STD road providing property access to rural developed areas incorporating at least 3 rateable properties with occupied houses.</w:t>
            </w:r>
          </w:p>
          <w:p w14:paraId="76BEAC14" w14:textId="77777777" w:rsidR="00583738" w:rsidRPr="00587959" w:rsidRDefault="00583738" w:rsidP="0058373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Medium usage access to rural properties generating regular and consistent vehicle usage.</w:t>
            </w:r>
          </w:p>
          <w:p w14:paraId="1F77C050" w14:textId="0BDC672A" w:rsidR="00583738" w:rsidRPr="00587959" w:rsidRDefault="00583738" w:rsidP="0058373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Bus Route minimum standard.</w:t>
            </w:r>
          </w:p>
        </w:tc>
      </w:tr>
      <w:tr w:rsidR="00D41C60" w:rsidRPr="00C36FB1" w14:paraId="3B86E6FA" w14:textId="77777777" w:rsidTr="00991469">
        <w:trPr>
          <w:trHeight w:val="1133"/>
        </w:trPr>
        <w:tc>
          <w:tcPr>
            <w:tcW w:w="1735" w:type="dxa"/>
            <w:tcBorders>
              <w:top w:val="single" w:sz="4" w:space="0" w:color="auto"/>
              <w:left w:val="single" w:sz="4" w:space="0" w:color="auto"/>
              <w:bottom w:val="single" w:sz="4" w:space="0" w:color="auto"/>
              <w:right w:val="single" w:sz="4" w:space="0" w:color="auto"/>
            </w:tcBorders>
          </w:tcPr>
          <w:p w14:paraId="0137F17E" w14:textId="6BBE66AB" w:rsidR="00D41C60" w:rsidRPr="00B05DA6" w:rsidRDefault="00D41C60" w:rsidP="00B83747">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Pr>
                <w:rFonts w:ascii="Arial Narrow" w:eastAsia="Arial Narrow" w:hAnsi="Arial Narrow" w:cs="Arial Narrow"/>
                <w:spacing w:val="-2"/>
                <w:w w:val="108"/>
              </w:rPr>
              <w:t>MC</w:t>
            </w:r>
            <w:r w:rsidR="00583738">
              <w:rPr>
                <w:rFonts w:ascii="Arial Narrow" w:eastAsia="Arial Narrow" w:hAnsi="Arial Narrow" w:cs="Arial Narrow"/>
                <w:spacing w:val="-2"/>
                <w:w w:val="108"/>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A742D13" w14:textId="4EF3FCD9" w:rsidR="00D41C60" w:rsidRPr="002522D3" w:rsidRDefault="00D41C60" w:rsidP="00B83747">
            <w:pPr>
              <w:spacing w:after="0" w:line="240" w:lineRule="auto"/>
              <w:ind w:left="319" w:right="297"/>
              <w:rPr>
                <w:rFonts w:ascii="Arial Narrow" w:eastAsia="Arial Narrow" w:hAnsi="Arial Narrow" w:cs="Arial Narrow"/>
                <w:spacing w:val="-2"/>
                <w:w w:val="108"/>
              </w:rPr>
            </w:pPr>
            <w:r w:rsidRPr="00B05DA6">
              <w:rPr>
                <w:rFonts w:ascii="Arial Narrow" w:eastAsia="Arial Narrow" w:hAnsi="Arial Narrow" w:cs="Arial Narrow"/>
                <w:spacing w:val="-2"/>
                <w:w w:val="108"/>
              </w:rPr>
              <w:t>Sealed Access &lt;</w:t>
            </w:r>
            <w:r>
              <w:rPr>
                <w:rFonts w:ascii="Arial Narrow" w:eastAsia="Arial Narrow" w:hAnsi="Arial Narrow" w:cs="Arial Narrow"/>
                <w:spacing w:val="-2"/>
                <w:w w:val="108"/>
              </w:rPr>
              <w:t>=</w:t>
            </w:r>
            <w:r w:rsidRPr="00B05DA6">
              <w:rPr>
                <w:rFonts w:ascii="Arial Narrow" w:eastAsia="Arial Narrow" w:hAnsi="Arial Narrow" w:cs="Arial Narrow"/>
                <w:spacing w:val="-2"/>
                <w:w w:val="108"/>
              </w:rPr>
              <w:t>60km/h</w:t>
            </w:r>
          </w:p>
        </w:tc>
        <w:tc>
          <w:tcPr>
            <w:tcW w:w="11623" w:type="dxa"/>
            <w:tcBorders>
              <w:top w:val="single" w:sz="4" w:space="0" w:color="auto"/>
              <w:left w:val="nil"/>
              <w:bottom w:val="single" w:sz="4" w:space="0" w:color="auto"/>
              <w:right w:val="single" w:sz="4" w:space="0" w:color="auto"/>
            </w:tcBorders>
            <w:shd w:val="clear" w:color="auto" w:fill="auto"/>
          </w:tcPr>
          <w:p w14:paraId="5ABEFE19" w14:textId="77777777" w:rsidR="00D41C60" w:rsidRPr="00587959" w:rsidRDefault="00D41C60" w:rsidP="00F2132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Medium usage property access routes.</w:t>
            </w:r>
          </w:p>
          <w:p w14:paraId="6C26DE2B" w14:textId="77777777" w:rsidR="00D41C60" w:rsidRPr="00587959" w:rsidRDefault="00D41C60" w:rsidP="00F2132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STD road providing property access to rural developed areas incorporating at least 3 rateable properties with occupied houses.</w:t>
            </w:r>
          </w:p>
          <w:p w14:paraId="2A2616B3" w14:textId="77777777" w:rsidR="00D41C60" w:rsidRPr="00587959" w:rsidRDefault="00D41C60" w:rsidP="00F21328">
            <w:pPr>
              <w:spacing w:after="0" w:line="240" w:lineRule="auto"/>
              <w:ind w:left="425" w:right="297" w:hanging="142"/>
              <w:rPr>
                <w:rFonts w:ascii="Arial Narrow" w:eastAsia="Arial Narrow" w:hAnsi="Arial Narrow" w:cs="Arial Narrow"/>
                <w:spacing w:val="-2"/>
                <w:w w:val="108"/>
              </w:rPr>
            </w:pPr>
            <w:r w:rsidRPr="00587959">
              <w:rPr>
                <w:rFonts w:ascii="Arial Narrow" w:eastAsia="Arial Narrow" w:hAnsi="Arial Narrow" w:cs="Arial Narrow"/>
                <w:spacing w:val="-2"/>
                <w:w w:val="108"/>
              </w:rPr>
              <w:t>- Medium usage access to rural properties generating regular and consistent vehicle usage.</w:t>
            </w:r>
          </w:p>
          <w:p w14:paraId="11EFE73E" w14:textId="1241AD44" w:rsidR="00D41C60" w:rsidRPr="00587959" w:rsidRDefault="00D41C60" w:rsidP="00F21328">
            <w:pPr>
              <w:spacing w:after="0" w:line="240" w:lineRule="auto"/>
              <w:ind w:left="319" w:right="297"/>
              <w:rPr>
                <w:rFonts w:ascii="Arial Narrow" w:eastAsia="Arial Narrow" w:hAnsi="Arial Narrow" w:cs="Arial Narrow"/>
                <w:spacing w:val="-2"/>
                <w:w w:val="108"/>
              </w:rPr>
            </w:pPr>
            <w:r w:rsidRPr="00587959">
              <w:rPr>
                <w:rFonts w:ascii="Arial Narrow" w:eastAsia="Arial Narrow" w:hAnsi="Arial Narrow" w:cs="Arial Narrow"/>
                <w:spacing w:val="-2"/>
                <w:w w:val="108"/>
              </w:rPr>
              <w:t>- Bus Route minimum standard.</w:t>
            </w:r>
          </w:p>
        </w:tc>
      </w:tr>
      <w:tr w:rsidR="00D41C60" w:rsidRPr="00F82969" w14:paraId="2A5C6FF7" w14:textId="77777777" w:rsidTr="00D41C60">
        <w:trPr>
          <w:trHeight w:val="1414"/>
        </w:trPr>
        <w:tc>
          <w:tcPr>
            <w:tcW w:w="1735" w:type="dxa"/>
            <w:tcBorders>
              <w:top w:val="single" w:sz="4" w:space="0" w:color="auto"/>
              <w:left w:val="single" w:sz="4" w:space="0" w:color="auto"/>
              <w:bottom w:val="single" w:sz="4" w:space="0" w:color="auto"/>
              <w:right w:val="single" w:sz="4" w:space="0" w:color="auto"/>
            </w:tcBorders>
          </w:tcPr>
          <w:p w14:paraId="5151C062" w14:textId="340F01ED" w:rsidR="00D41C60" w:rsidRPr="00B05DA6" w:rsidRDefault="00D41C60" w:rsidP="00B83747">
            <w:pPr>
              <w:spacing w:after="0" w:line="240" w:lineRule="auto"/>
              <w:ind w:left="319" w:right="297"/>
              <w:rPr>
                <w:rFonts w:ascii="Arial Narrow" w:eastAsia="Arial Narrow" w:hAnsi="Arial Narrow" w:cs="Arial Narrow"/>
                <w:spacing w:val="-2"/>
                <w:w w:val="108"/>
              </w:rPr>
            </w:pPr>
            <w:r w:rsidRPr="00B5352F">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sidRPr="00B5352F">
              <w:rPr>
                <w:rFonts w:ascii="Arial Narrow" w:eastAsia="Arial Narrow" w:hAnsi="Arial Narrow" w:cs="Arial Narrow"/>
                <w:spacing w:val="-2"/>
                <w:w w:val="108"/>
              </w:rPr>
              <w:t>MC</w:t>
            </w:r>
            <w:r w:rsidR="00583738">
              <w:rPr>
                <w:rFonts w:ascii="Arial Narrow" w:eastAsia="Arial Narrow" w:hAnsi="Arial Narrow" w:cs="Arial Narrow"/>
                <w:spacing w:val="-2"/>
                <w:w w:val="108"/>
              </w:rPr>
              <w:t>3</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484E4EE9" w14:textId="77777777" w:rsidR="00D41C60" w:rsidRDefault="00D41C60" w:rsidP="00B83747">
            <w:pPr>
              <w:spacing w:after="0" w:line="240" w:lineRule="auto"/>
              <w:ind w:left="319" w:right="297"/>
              <w:rPr>
                <w:rFonts w:ascii="Arial Narrow" w:eastAsia="Arial Narrow" w:hAnsi="Arial Narrow" w:cs="Arial Narrow"/>
                <w:spacing w:val="-2"/>
                <w:w w:val="108"/>
              </w:rPr>
            </w:pPr>
            <w:r w:rsidRPr="00B05DA6">
              <w:rPr>
                <w:rFonts w:ascii="Arial Narrow" w:eastAsia="Arial Narrow" w:hAnsi="Arial Narrow" w:cs="Arial Narrow"/>
                <w:spacing w:val="-2"/>
                <w:w w:val="108"/>
              </w:rPr>
              <w:t>Minor Access</w:t>
            </w:r>
          </w:p>
        </w:tc>
        <w:tc>
          <w:tcPr>
            <w:tcW w:w="11623" w:type="dxa"/>
            <w:tcBorders>
              <w:top w:val="single" w:sz="4" w:space="0" w:color="auto"/>
              <w:left w:val="nil"/>
              <w:bottom w:val="single" w:sz="4" w:space="0" w:color="auto"/>
              <w:right w:val="single" w:sz="4" w:space="0" w:color="auto"/>
            </w:tcBorders>
            <w:shd w:val="clear" w:color="auto" w:fill="auto"/>
          </w:tcPr>
          <w:p w14:paraId="7F361C47" w14:textId="77777777" w:rsidR="00D41C60" w:rsidRPr="00F82969" w:rsidRDefault="00D41C60" w:rsidP="00991469">
            <w:pPr>
              <w:spacing w:after="0" w:line="240" w:lineRule="auto"/>
              <w:ind w:left="425" w:right="297" w:hanging="142"/>
              <w:rPr>
                <w:rFonts w:ascii="Arial Narrow" w:eastAsia="Arial Narrow" w:hAnsi="Arial Narrow" w:cs="Arial Narrow"/>
                <w:spacing w:val="-2"/>
                <w:w w:val="108"/>
              </w:rPr>
            </w:pPr>
            <w:r w:rsidRPr="00F82969">
              <w:rPr>
                <w:rFonts w:ascii="Arial Narrow" w:eastAsia="Arial Narrow" w:hAnsi="Arial Narrow" w:cs="Arial Narrow"/>
                <w:spacing w:val="-2"/>
                <w:w w:val="108"/>
              </w:rPr>
              <w:t>- Low usage property access routes.</w:t>
            </w:r>
          </w:p>
          <w:p w14:paraId="59E7D59D" w14:textId="77777777" w:rsidR="00D41C60" w:rsidRPr="00F82969" w:rsidRDefault="00D41C60" w:rsidP="00991469">
            <w:pPr>
              <w:spacing w:after="0" w:line="240" w:lineRule="auto"/>
              <w:ind w:left="425" w:right="297" w:hanging="142"/>
              <w:rPr>
                <w:rFonts w:ascii="Arial Narrow" w:eastAsia="Arial Narrow" w:hAnsi="Arial Narrow" w:cs="Arial Narrow"/>
                <w:spacing w:val="-2"/>
                <w:w w:val="108"/>
              </w:rPr>
            </w:pPr>
            <w:r w:rsidRPr="00F82969">
              <w:rPr>
                <w:rFonts w:ascii="Arial Narrow" w:eastAsia="Arial Narrow" w:hAnsi="Arial Narrow" w:cs="Arial Narrow"/>
                <w:spacing w:val="-2"/>
                <w:w w:val="108"/>
              </w:rPr>
              <w:t>- Occasional usage property access routes.</w:t>
            </w:r>
          </w:p>
          <w:p w14:paraId="2DFAD1C3" w14:textId="77777777" w:rsidR="00D41C60" w:rsidRPr="00F82969" w:rsidRDefault="00D41C60" w:rsidP="00991469">
            <w:pPr>
              <w:spacing w:after="0" w:line="240" w:lineRule="auto"/>
              <w:ind w:left="425" w:right="297" w:hanging="142"/>
              <w:rPr>
                <w:rFonts w:ascii="Arial Narrow" w:eastAsia="Arial Narrow" w:hAnsi="Arial Narrow" w:cs="Arial Narrow"/>
                <w:spacing w:val="-2"/>
                <w:w w:val="108"/>
              </w:rPr>
            </w:pPr>
            <w:r w:rsidRPr="00F82969">
              <w:rPr>
                <w:rFonts w:ascii="Arial Narrow" w:eastAsia="Arial Narrow" w:hAnsi="Arial Narrow" w:cs="Arial Narrow"/>
                <w:spacing w:val="-2"/>
                <w:w w:val="108"/>
              </w:rPr>
              <w:t>- STD road that provides access to rural developed areas incorporating 1 or 2 rateable properties with occupied houses.</w:t>
            </w:r>
          </w:p>
          <w:p w14:paraId="0A4DE4A2" w14:textId="77777777" w:rsidR="00D41C60" w:rsidRDefault="00D41C60" w:rsidP="00991469">
            <w:pPr>
              <w:spacing w:after="0" w:line="240" w:lineRule="auto"/>
              <w:ind w:left="425" w:right="297" w:hanging="142"/>
              <w:rPr>
                <w:rFonts w:ascii="Arial Narrow" w:eastAsia="Arial Narrow" w:hAnsi="Arial Narrow" w:cs="Arial Narrow"/>
                <w:spacing w:val="-2"/>
                <w:w w:val="108"/>
              </w:rPr>
            </w:pPr>
            <w:r w:rsidRPr="00F82969">
              <w:rPr>
                <w:rFonts w:ascii="Arial Narrow" w:eastAsia="Arial Narrow" w:hAnsi="Arial Narrow" w:cs="Arial Narrow"/>
                <w:spacing w:val="-2"/>
                <w:w w:val="108"/>
              </w:rPr>
              <w:t>- STD road with 2 or more farmland or planation rateable properties.</w:t>
            </w:r>
          </w:p>
          <w:p w14:paraId="6948D691" w14:textId="7E9B3331" w:rsidR="00D41C60" w:rsidRPr="00F82969" w:rsidRDefault="00D41C60" w:rsidP="00991469">
            <w:pPr>
              <w:spacing w:after="0" w:line="240" w:lineRule="auto"/>
              <w:ind w:left="425" w:right="297" w:hanging="142"/>
              <w:rPr>
                <w:rFonts w:ascii="Arial Narrow" w:eastAsia="Arial Narrow" w:hAnsi="Arial Narrow" w:cs="Arial Narrow"/>
                <w:spacing w:val="-2"/>
                <w:w w:val="108"/>
              </w:rPr>
            </w:pPr>
            <w:r w:rsidRPr="00F82969">
              <w:rPr>
                <w:rFonts w:ascii="Arial Narrow" w:eastAsia="Arial Narrow" w:hAnsi="Arial Narrow" w:cs="Arial Narrow"/>
                <w:spacing w:val="-2"/>
                <w:w w:val="108"/>
              </w:rPr>
              <w:t>- Non</w:t>
            </w:r>
            <w:r>
              <w:rPr>
                <w:rFonts w:ascii="Arial Narrow" w:eastAsia="Arial Narrow" w:hAnsi="Arial Narrow" w:cs="Arial Narrow"/>
                <w:spacing w:val="-2"/>
                <w:w w:val="108"/>
              </w:rPr>
              <w:t>-</w:t>
            </w:r>
            <w:r w:rsidRPr="00F82969">
              <w:rPr>
                <w:rFonts w:ascii="Arial Narrow" w:eastAsia="Arial Narrow" w:hAnsi="Arial Narrow" w:cs="Arial Narrow"/>
                <w:spacing w:val="-2"/>
                <w:w w:val="108"/>
              </w:rPr>
              <w:t>STD road that provides access to rural developed areas incorporating at least 3 rateable properties with occupied houses.</w:t>
            </w:r>
          </w:p>
        </w:tc>
      </w:tr>
    </w:tbl>
    <w:p w14:paraId="7154F1AA" w14:textId="77777777" w:rsidR="002568E6" w:rsidRDefault="002568E6" w:rsidP="00991469">
      <w:pPr>
        <w:tabs>
          <w:tab w:val="left" w:pos="3315"/>
        </w:tabs>
        <w:spacing w:after="60"/>
        <w:rPr>
          <w:rFonts w:ascii="Arial" w:hAnsi="Arial" w:cs="Arial"/>
          <w:b/>
          <w:u w:val="single"/>
        </w:rPr>
      </w:pPr>
    </w:p>
    <w:p w14:paraId="4EB8D707" w14:textId="54512FF4" w:rsidR="0041551D" w:rsidRPr="007925AC" w:rsidRDefault="0041551D" w:rsidP="00991469">
      <w:pPr>
        <w:tabs>
          <w:tab w:val="left" w:pos="3315"/>
        </w:tabs>
        <w:spacing w:after="60"/>
        <w:rPr>
          <w:rFonts w:ascii="Arial" w:hAnsi="Arial" w:cs="Arial"/>
          <w:b/>
          <w:u w:val="single"/>
        </w:rPr>
      </w:pPr>
      <w:r w:rsidRPr="007925AC">
        <w:rPr>
          <w:rFonts w:ascii="Arial" w:hAnsi="Arial" w:cs="Arial"/>
          <w:b/>
          <w:u w:val="single"/>
        </w:rPr>
        <w:lastRenderedPageBreak/>
        <w:t>Appendix A</w:t>
      </w:r>
      <w:r w:rsidR="007925AC" w:rsidRPr="007925AC">
        <w:rPr>
          <w:rFonts w:ascii="Arial" w:hAnsi="Arial" w:cs="Arial"/>
          <w:b/>
          <w:u w:val="single"/>
        </w:rPr>
        <w:t xml:space="preserve"> </w:t>
      </w:r>
      <w:r w:rsidRPr="007925AC">
        <w:rPr>
          <w:rFonts w:ascii="Arial" w:hAnsi="Arial" w:cs="Arial"/>
          <w:b/>
          <w:u w:val="single"/>
        </w:rPr>
        <w:t>-</w:t>
      </w:r>
      <w:r w:rsidR="007925AC" w:rsidRPr="007925AC">
        <w:rPr>
          <w:rFonts w:ascii="Arial" w:hAnsi="Arial" w:cs="Arial"/>
          <w:b/>
          <w:u w:val="single"/>
        </w:rPr>
        <w:t xml:space="preserve"> </w:t>
      </w:r>
      <w:r w:rsidRPr="007925AC">
        <w:rPr>
          <w:rFonts w:ascii="Arial" w:hAnsi="Arial" w:cs="Arial"/>
          <w:b/>
          <w:u w:val="single"/>
        </w:rPr>
        <w:t>Hierarchy (Cont</w:t>
      </w:r>
      <w:r w:rsidR="00DB38EF">
        <w:rPr>
          <w:rFonts w:ascii="Arial" w:hAnsi="Arial" w:cs="Arial"/>
          <w:b/>
          <w:u w:val="single"/>
        </w:rPr>
        <w:t>inued</w:t>
      </w:r>
      <w:r w:rsidRPr="007925AC">
        <w:rPr>
          <w:rFonts w:ascii="Arial" w:hAnsi="Arial" w:cs="Arial"/>
          <w:b/>
          <w:u w:val="single"/>
        </w:rPr>
        <w:t>)</w:t>
      </w:r>
    </w:p>
    <w:tbl>
      <w:tblPr>
        <w:tblW w:w="15201" w:type="dxa"/>
        <w:tblInd w:w="103" w:type="dxa"/>
        <w:tblLayout w:type="fixed"/>
        <w:tblCellMar>
          <w:left w:w="0" w:type="dxa"/>
          <w:right w:w="0" w:type="dxa"/>
        </w:tblCellMar>
        <w:tblLook w:val="04A0" w:firstRow="1" w:lastRow="0" w:firstColumn="1" w:lastColumn="0" w:noHBand="0" w:noVBand="1"/>
      </w:tblPr>
      <w:tblGrid>
        <w:gridCol w:w="1735"/>
        <w:gridCol w:w="1985"/>
        <w:gridCol w:w="11481"/>
      </w:tblGrid>
      <w:tr w:rsidR="00D41C60" w:rsidRPr="00C36FB1" w14:paraId="6D780CE9" w14:textId="77777777" w:rsidTr="00ED3991">
        <w:trPr>
          <w:trHeight w:val="713"/>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76B16" w14:textId="1031557E" w:rsidR="00D41C60" w:rsidRPr="00C36FB1" w:rsidRDefault="00D41C60" w:rsidP="00E307E1">
            <w:pPr>
              <w:spacing w:before="71" w:after="0" w:line="240" w:lineRule="auto"/>
              <w:ind w:left="44"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tc>
        <w:tc>
          <w:tcPr>
            <w:tcW w:w="19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41E16F7" w14:textId="40A264F2" w:rsidR="00D41C60" w:rsidRPr="00C36FB1" w:rsidRDefault="00D41C60" w:rsidP="007C5287">
            <w:pPr>
              <w:spacing w:before="71" w:after="0" w:line="240" w:lineRule="auto"/>
              <w:ind w:left="44" w:right="-20"/>
              <w:jc w:val="center"/>
              <w:rPr>
                <w:rFonts w:ascii="Calibri" w:eastAsia="Times New Roman" w:hAnsi="Calibri" w:cs="Calibri"/>
                <w:b/>
                <w:bCs/>
                <w:color w:val="000000"/>
                <w:lang w:eastAsia="en-AU"/>
              </w:rPr>
            </w:pPr>
            <w:r w:rsidRPr="00C36FB1">
              <w:rPr>
                <w:rFonts w:ascii="Arial Narrow" w:eastAsia="Arial Narrow" w:hAnsi="Arial Narrow" w:cs="Arial Narrow"/>
                <w:spacing w:val="-1"/>
              </w:rPr>
              <w:t>Hierarchy Type</w:t>
            </w:r>
          </w:p>
        </w:tc>
        <w:tc>
          <w:tcPr>
            <w:tcW w:w="1148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9BE1D54" w14:textId="77777777" w:rsidR="00D41C60" w:rsidRPr="00C36FB1" w:rsidRDefault="00D41C60" w:rsidP="007C5287">
            <w:pPr>
              <w:spacing w:before="71" w:after="0" w:line="240" w:lineRule="auto"/>
              <w:ind w:left="297" w:right="-20"/>
              <w:rPr>
                <w:rFonts w:ascii="Calibri" w:eastAsia="Times New Roman" w:hAnsi="Calibri" w:cs="Calibri"/>
                <w:b/>
                <w:bCs/>
                <w:color w:val="000000"/>
                <w:lang w:eastAsia="en-AU"/>
              </w:rPr>
            </w:pPr>
            <w:r w:rsidRPr="00C36FB1">
              <w:rPr>
                <w:rFonts w:ascii="Arial Narrow" w:eastAsia="Arial Narrow" w:hAnsi="Arial Narrow" w:cs="Arial Narrow"/>
                <w:spacing w:val="-1"/>
              </w:rPr>
              <w:t>Primary Function</w:t>
            </w:r>
          </w:p>
        </w:tc>
      </w:tr>
      <w:tr w:rsidR="00D41C60" w:rsidRPr="00B5352F" w14:paraId="6814B47C" w14:textId="77777777" w:rsidTr="00991469">
        <w:trPr>
          <w:trHeight w:val="1080"/>
        </w:trPr>
        <w:tc>
          <w:tcPr>
            <w:tcW w:w="1735" w:type="dxa"/>
            <w:tcBorders>
              <w:top w:val="single" w:sz="4" w:space="0" w:color="auto"/>
              <w:left w:val="single" w:sz="4" w:space="0" w:color="auto"/>
              <w:bottom w:val="single" w:sz="4" w:space="0" w:color="auto"/>
              <w:right w:val="single" w:sz="4" w:space="0" w:color="auto"/>
            </w:tcBorders>
          </w:tcPr>
          <w:p w14:paraId="08E1F46D" w14:textId="5A21315C" w:rsidR="00D41C60" w:rsidRPr="00B05DA6" w:rsidRDefault="00D41C60" w:rsidP="00B83747">
            <w:pPr>
              <w:spacing w:after="0" w:line="240" w:lineRule="auto"/>
              <w:ind w:left="319" w:right="297"/>
              <w:rPr>
                <w:rFonts w:ascii="Arial Narrow" w:eastAsia="Arial Narrow" w:hAnsi="Arial Narrow" w:cs="Arial Narrow"/>
                <w:spacing w:val="-2"/>
                <w:w w:val="108"/>
              </w:rPr>
            </w:pPr>
            <w:r w:rsidRPr="00B5352F">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sidRPr="00B5352F">
              <w:rPr>
                <w:rFonts w:ascii="Arial Narrow" w:eastAsia="Arial Narrow" w:hAnsi="Arial Narrow" w:cs="Arial Narrow"/>
                <w:spacing w:val="-2"/>
                <w:w w:val="108"/>
              </w:rPr>
              <w:t>MC</w:t>
            </w:r>
            <w:r w:rsidR="00583738">
              <w:rPr>
                <w:rFonts w:ascii="Arial Narrow" w:eastAsia="Arial Narrow" w:hAnsi="Arial Narrow" w:cs="Arial Narrow"/>
                <w:spacing w:val="-2"/>
                <w:w w:val="108"/>
              </w:rPr>
              <w:t>4</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3611431E" w14:textId="44BC5A53" w:rsidR="00D41C60" w:rsidRPr="00B05DA6" w:rsidRDefault="00D41C60" w:rsidP="00B83747">
            <w:pPr>
              <w:spacing w:after="0" w:line="240" w:lineRule="auto"/>
              <w:ind w:left="319" w:right="297"/>
              <w:rPr>
                <w:rFonts w:ascii="Arial Narrow" w:eastAsia="Arial Narrow" w:hAnsi="Arial Narrow" w:cs="Arial Narrow"/>
                <w:spacing w:val="-2"/>
                <w:w w:val="108"/>
              </w:rPr>
            </w:pPr>
            <w:r w:rsidRPr="00B05DA6">
              <w:rPr>
                <w:rFonts w:ascii="Arial Narrow" w:eastAsia="Arial Narrow" w:hAnsi="Arial Narrow" w:cs="Arial Narrow"/>
                <w:spacing w:val="-2"/>
                <w:w w:val="108"/>
              </w:rPr>
              <w:t>Limited Access</w:t>
            </w:r>
          </w:p>
        </w:tc>
        <w:tc>
          <w:tcPr>
            <w:tcW w:w="11481" w:type="dxa"/>
            <w:tcBorders>
              <w:top w:val="single" w:sz="4" w:space="0" w:color="auto"/>
              <w:left w:val="nil"/>
              <w:bottom w:val="single" w:sz="4" w:space="0" w:color="auto"/>
              <w:right w:val="single" w:sz="4" w:space="0" w:color="auto"/>
            </w:tcBorders>
            <w:shd w:val="clear" w:color="auto" w:fill="auto"/>
          </w:tcPr>
          <w:p w14:paraId="2EC4E2C9" w14:textId="77777777" w:rsidR="00D41C60" w:rsidRPr="00F82969" w:rsidRDefault="00D41C60" w:rsidP="00587959">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Low usage property access route streets/lanes</w:t>
            </w:r>
          </w:p>
          <w:p w14:paraId="523D1601" w14:textId="77777777" w:rsidR="00D41C60" w:rsidRPr="00F82969" w:rsidRDefault="00D41C60" w:rsidP="00587959">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Occasional usage access to rural properties generating spasmodic vehicle usage.</w:t>
            </w:r>
          </w:p>
          <w:p w14:paraId="0C820E2A" w14:textId="77777777" w:rsidR="00D41C60" w:rsidRPr="00F82969" w:rsidRDefault="00D41C60" w:rsidP="00587959">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STD road that provides alternate/secondary side or rear property access to urban residential or commercial allotments.</w:t>
            </w:r>
          </w:p>
          <w:p w14:paraId="74662703" w14:textId="77777777" w:rsidR="00D41C60" w:rsidRPr="00F82969" w:rsidRDefault="00D41C60" w:rsidP="00680665">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STD road servicing a rateable property with a single unoccupied house on Farmland/Private plantation.</w:t>
            </w:r>
          </w:p>
          <w:p w14:paraId="0DF3A26B" w14:textId="456CB5A5" w:rsidR="00D41C60" w:rsidRPr="00F82969" w:rsidRDefault="00D41C60" w:rsidP="00587959">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Non</w:t>
            </w:r>
            <w:r>
              <w:rPr>
                <w:rFonts w:ascii="Arial Narrow" w:eastAsia="Arial Narrow" w:hAnsi="Arial Narrow" w:cs="Arial Narrow"/>
                <w:spacing w:val="-2"/>
                <w:w w:val="108"/>
              </w:rPr>
              <w:t>-</w:t>
            </w:r>
            <w:r w:rsidRPr="00F82969">
              <w:rPr>
                <w:rFonts w:ascii="Arial Narrow" w:eastAsia="Arial Narrow" w:hAnsi="Arial Narrow" w:cs="Arial Narrow"/>
                <w:spacing w:val="-2"/>
                <w:w w:val="108"/>
              </w:rPr>
              <w:t>STD road that provides property access to rural developed areas incorporating up to 1 or 2 rateable properties with occupied houses.</w:t>
            </w:r>
          </w:p>
          <w:p w14:paraId="56AA8DF4" w14:textId="76815EE5" w:rsidR="00D41C60" w:rsidRPr="00F82969" w:rsidRDefault="00D41C60" w:rsidP="00B54C61">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w:t>
            </w:r>
            <w:r>
              <w:rPr>
                <w:rFonts w:ascii="Arial Narrow" w:eastAsia="Arial Narrow" w:hAnsi="Arial Narrow" w:cs="Arial Narrow"/>
                <w:spacing w:val="-2"/>
                <w:w w:val="108"/>
              </w:rPr>
              <w:t xml:space="preserve"> </w:t>
            </w:r>
            <w:r w:rsidRPr="00F82969">
              <w:rPr>
                <w:rFonts w:ascii="Arial Narrow" w:eastAsia="Arial Narrow" w:hAnsi="Arial Narrow" w:cs="Arial Narrow"/>
                <w:spacing w:val="-2"/>
                <w:w w:val="108"/>
              </w:rPr>
              <w:t>Non</w:t>
            </w:r>
            <w:r>
              <w:rPr>
                <w:rFonts w:ascii="Arial Narrow" w:eastAsia="Arial Narrow" w:hAnsi="Arial Narrow" w:cs="Arial Narrow"/>
                <w:spacing w:val="-2"/>
                <w:w w:val="108"/>
              </w:rPr>
              <w:t>-</w:t>
            </w:r>
            <w:r w:rsidRPr="00F82969">
              <w:rPr>
                <w:rFonts w:ascii="Arial Narrow" w:eastAsia="Arial Narrow" w:hAnsi="Arial Narrow" w:cs="Arial Narrow"/>
                <w:spacing w:val="-2"/>
                <w:w w:val="108"/>
              </w:rPr>
              <w:t>STD road with 2 or more Farmland/Private rateable properties.</w:t>
            </w:r>
          </w:p>
        </w:tc>
      </w:tr>
      <w:tr w:rsidR="00D41C60" w:rsidRPr="00B5352F" w14:paraId="33107B15" w14:textId="77777777" w:rsidTr="00991469">
        <w:trPr>
          <w:trHeight w:val="1080"/>
        </w:trPr>
        <w:tc>
          <w:tcPr>
            <w:tcW w:w="1735" w:type="dxa"/>
            <w:tcBorders>
              <w:top w:val="single" w:sz="4" w:space="0" w:color="auto"/>
              <w:left w:val="single" w:sz="4" w:space="0" w:color="auto"/>
              <w:bottom w:val="single" w:sz="4" w:space="0" w:color="auto"/>
              <w:right w:val="single" w:sz="4" w:space="0" w:color="auto"/>
            </w:tcBorders>
          </w:tcPr>
          <w:p w14:paraId="1D082659" w14:textId="65E95057" w:rsidR="00D41C60" w:rsidDel="000A00EA" w:rsidRDefault="00D41C60" w:rsidP="00B83747">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w:t>
            </w:r>
            <w:r w:rsidR="00B83747">
              <w:rPr>
                <w:rFonts w:ascii="Arial Narrow" w:eastAsia="Arial Narrow" w:hAnsi="Arial Narrow" w:cs="Arial Narrow"/>
                <w:spacing w:val="-2"/>
                <w:w w:val="108"/>
              </w:rPr>
              <w:t>D</w:t>
            </w:r>
            <w:r>
              <w:rPr>
                <w:rFonts w:ascii="Arial Narrow" w:eastAsia="Arial Narrow" w:hAnsi="Arial Narrow" w:cs="Arial Narrow"/>
                <w:spacing w:val="-2"/>
                <w:w w:val="108"/>
              </w:rPr>
              <w:t>MC0</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7D5CF9FF" w14:textId="5C225CDE" w:rsidR="00D41C60" w:rsidRPr="00B05DA6" w:rsidRDefault="00D41C60" w:rsidP="00B83747">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Not Maintained by Council</w:t>
            </w:r>
          </w:p>
        </w:tc>
        <w:tc>
          <w:tcPr>
            <w:tcW w:w="11481" w:type="dxa"/>
            <w:tcBorders>
              <w:top w:val="single" w:sz="4" w:space="0" w:color="auto"/>
              <w:left w:val="nil"/>
              <w:bottom w:val="single" w:sz="4" w:space="0" w:color="auto"/>
              <w:right w:val="single" w:sz="4" w:space="0" w:color="auto"/>
            </w:tcBorders>
            <w:shd w:val="clear" w:color="auto" w:fill="auto"/>
          </w:tcPr>
          <w:p w14:paraId="6D58A307" w14:textId="5E5B2362" w:rsidR="00D41C60" w:rsidRPr="00991469" w:rsidRDefault="00750A4F" w:rsidP="00991469">
            <w:pPr>
              <w:pStyle w:val="ListParagraph"/>
              <w:spacing w:after="0" w:line="240" w:lineRule="auto"/>
              <w:ind w:left="319" w:right="297"/>
              <w:rPr>
                <w:rFonts w:ascii="Arial Narrow" w:eastAsia="Arial Narrow" w:hAnsi="Arial Narrow" w:cs="Arial Narrow"/>
                <w:spacing w:val="-2"/>
                <w:w w:val="108"/>
              </w:rPr>
            </w:pPr>
            <w:r w:rsidRPr="00F82969">
              <w:rPr>
                <w:rFonts w:ascii="Arial Narrow" w:eastAsia="Arial Narrow" w:hAnsi="Arial Narrow" w:cs="Arial Narrow"/>
                <w:spacing w:val="-2"/>
                <w:w w:val="108"/>
              </w:rPr>
              <w:t xml:space="preserve">- </w:t>
            </w:r>
            <w:r w:rsidR="00D41C60" w:rsidRPr="00991469">
              <w:rPr>
                <w:rFonts w:ascii="Arial Narrow" w:eastAsia="Arial Narrow" w:hAnsi="Arial Narrow" w:cs="Arial Narrow"/>
                <w:spacing w:val="-2"/>
                <w:w w:val="108"/>
              </w:rPr>
              <w:t>Any road which has not been assessed for inclusion in any other Road Maintenance Category</w:t>
            </w:r>
          </w:p>
          <w:p w14:paraId="7C733BF3" w14:textId="69695917" w:rsidR="00D41C60" w:rsidRDefault="00750A4F">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xml:space="preserve">- </w:t>
            </w:r>
            <w:r w:rsidR="00D41C60">
              <w:rPr>
                <w:rFonts w:ascii="Arial Narrow" w:eastAsia="Arial Narrow" w:hAnsi="Arial Narrow" w:cs="Arial Narrow"/>
                <w:spacing w:val="-2"/>
                <w:w w:val="108"/>
              </w:rPr>
              <w:t>Any road for which a decision has been made not to maintain</w:t>
            </w:r>
          </w:p>
          <w:p w14:paraId="6BCFD595" w14:textId="098BB62E" w:rsidR="00D41C60" w:rsidRDefault="00750A4F">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xml:space="preserve">- </w:t>
            </w:r>
            <w:r w:rsidR="00D41C60">
              <w:rPr>
                <w:rFonts w:ascii="Arial Narrow" w:eastAsia="Arial Narrow" w:hAnsi="Arial Narrow" w:cs="Arial Narrow"/>
                <w:spacing w:val="-2"/>
                <w:w w:val="108"/>
              </w:rPr>
              <w:t>Any road which does not conform to LCC Standards</w:t>
            </w:r>
          </w:p>
          <w:p w14:paraId="1F419C28" w14:textId="4FD8A8A0" w:rsidR="00D41C60" w:rsidRPr="00991469" w:rsidRDefault="00750A4F">
            <w:pPr>
              <w:spacing w:after="0" w:line="240" w:lineRule="auto"/>
              <w:ind w:left="425" w:right="297" w:hanging="106"/>
              <w:rPr>
                <w:rFonts w:ascii="Arial Narrow" w:eastAsia="Arial Narrow" w:hAnsi="Arial Narrow" w:cs="Arial Narrow"/>
                <w:spacing w:val="-2"/>
                <w:w w:val="108"/>
              </w:rPr>
            </w:pPr>
            <w:r w:rsidRPr="00F82969">
              <w:rPr>
                <w:rFonts w:ascii="Arial Narrow" w:eastAsia="Arial Narrow" w:hAnsi="Arial Narrow" w:cs="Arial Narrow"/>
                <w:spacing w:val="-2"/>
                <w:w w:val="108"/>
              </w:rPr>
              <w:t xml:space="preserve">- </w:t>
            </w:r>
            <w:r w:rsidR="00D41C60">
              <w:rPr>
                <w:rFonts w:ascii="Arial Narrow" w:eastAsia="Arial Narrow" w:hAnsi="Arial Narrow" w:cs="Arial Narrow"/>
                <w:spacing w:val="-2"/>
                <w:w w:val="108"/>
              </w:rPr>
              <w:t>Private driveways on road reserves for which Latrobe City Council is the Coordinating Road Authority.</w:t>
            </w:r>
          </w:p>
        </w:tc>
      </w:tr>
    </w:tbl>
    <w:p w14:paraId="1A4E9239" w14:textId="2F094EC0" w:rsidR="0031087F" w:rsidRPr="00991469" w:rsidRDefault="0031087F">
      <w:pPr>
        <w:spacing w:before="60" w:after="0"/>
        <w:ind w:left="720" w:hanging="720"/>
        <w:rPr>
          <w:rFonts w:ascii="Arial" w:hAnsi="Arial" w:cs="Arial"/>
          <w:sz w:val="18"/>
          <w:szCs w:val="18"/>
        </w:rPr>
      </w:pPr>
      <w:r w:rsidRPr="0031087F">
        <w:rPr>
          <w:rFonts w:ascii="Arial" w:hAnsi="Arial" w:cs="Arial"/>
          <w:sz w:val="16"/>
          <w:szCs w:val="16"/>
        </w:rPr>
        <w:t>Note 1 -</w:t>
      </w:r>
      <w:r w:rsidRPr="00991469">
        <w:rPr>
          <w:rFonts w:ascii="Arial" w:hAnsi="Arial" w:cs="Arial"/>
          <w:sz w:val="18"/>
          <w:szCs w:val="18"/>
        </w:rPr>
        <w:tab/>
        <w:t>A Standard Constructed road (STD) is one that was built to a level that was acceptable to Council at the time of construction. It would have a reasonable formation width, depth and quality of pavement material, table drains, culverts and if required and guideposts and signage installed.  Standard Constructed roads generally do not present conditions that practically restrict/constrain maintenance response actions and timeframes.</w:t>
      </w:r>
      <w:r w:rsidR="008F6543" w:rsidRPr="00991469">
        <w:rPr>
          <w:rFonts w:ascii="Arial" w:hAnsi="Arial" w:cs="Arial"/>
          <w:sz w:val="18"/>
          <w:szCs w:val="18"/>
        </w:rPr>
        <w:t xml:space="preserve"> A Non</w:t>
      </w:r>
      <w:r w:rsidR="00357B3D">
        <w:rPr>
          <w:rFonts w:ascii="Arial" w:hAnsi="Arial" w:cs="Arial"/>
          <w:sz w:val="18"/>
          <w:szCs w:val="18"/>
        </w:rPr>
        <w:t>-</w:t>
      </w:r>
      <w:r w:rsidR="008F6543" w:rsidRPr="00991469">
        <w:rPr>
          <w:rFonts w:ascii="Arial" w:hAnsi="Arial" w:cs="Arial"/>
          <w:sz w:val="18"/>
          <w:szCs w:val="18"/>
        </w:rPr>
        <w:t>Standard Road (Non</w:t>
      </w:r>
      <w:r w:rsidR="00357B3D">
        <w:rPr>
          <w:rFonts w:ascii="Arial" w:hAnsi="Arial" w:cs="Arial"/>
          <w:sz w:val="18"/>
          <w:szCs w:val="18"/>
        </w:rPr>
        <w:t>-</w:t>
      </w:r>
      <w:r w:rsidR="008F6543" w:rsidRPr="00991469">
        <w:rPr>
          <w:rFonts w:ascii="Arial" w:hAnsi="Arial" w:cs="Arial"/>
          <w:sz w:val="18"/>
          <w:szCs w:val="18"/>
        </w:rPr>
        <w:t>STD) may have some of these features of a Standard Constructed road, for example some minor earthworks and even some road pavement material however Council will not automatically categorise these roads as “Standard Constructed”.  Non-Standard Constructed roads may present conditions that practically restrict/constrain maintenance response actions and timeframes during extended periods of extreme dryness and</w:t>
      </w:r>
      <w:r w:rsidR="00357B3D">
        <w:rPr>
          <w:rFonts w:ascii="Arial" w:hAnsi="Arial" w:cs="Arial"/>
          <w:sz w:val="18"/>
          <w:szCs w:val="18"/>
        </w:rPr>
        <w:t xml:space="preserve"> </w:t>
      </w:r>
      <w:r w:rsidR="008F6543" w:rsidRPr="00991469">
        <w:rPr>
          <w:rFonts w:ascii="Arial" w:hAnsi="Arial" w:cs="Arial"/>
          <w:sz w:val="18"/>
          <w:szCs w:val="18"/>
        </w:rPr>
        <w:t>/ or wetness; such conditions may limit Council’s ability to undertake maintenance to provide all weather access.</w:t>
      </w:r>
    </w:p>
    <w:p w14:paraId="534C5405" w14:textId="77777777" w:rsidR="0031087F" w:rsidRPr="00991469" w:rsidRDefault="0031087F" w:rsidP="00991469">
      <w:pPr>
        <w:spacing w:after="0"/>
        <w:rPr>
          <w:rFonts w:ascii="Arial" w:hAnsi="Arial" w:cs="Arial"/>
          <w:sz w:val="18"/>
          <w:szCs w:val="18"/>
        </w:rPr>
      </w:pPr>
      <w:r w:rsidRPr="00991469">
        <w:rPr>
          <w:rFonts w:ascii="Arial" w:hAnsi="Arial" w:cs="Arial"/>
          <w:sz w:val="18"/>
          <w:szCs w:val="18"/>
        </w:rPr>
        <w:t xml:space="preserve">Note </w:t>
      </w:r>
      <w:r w:rsidR="008F6543" w:rsidRPr="00991469">
        <w:rPr>
          <w:rFonts w:ascii="Arial" w:hAnsi="Arial" w:cs="Arial"/>
          <w:sz w:val="18"/>
          <w:szCs w:val="18"/>
        </w:rPr>
        <w:t>2</w:t>
      </w:r>
      <w:r w:rsidRPr="00991469">
        <w:rPr>
          <w:rFonts w:ascii="Arial" w:hAnsi="Arial" w:cs="Arial"/>
          <w:sz w:val="18"/>
          <w:szCs w:val="18"/>
        </w:rPr>
        <w:t xml:space="preserve"> - </w:t>
      </w:r>
      <w:r w:rsidRPr="00991469">
        <w:rPr>
          <w:rFonts w:ascii="Arial" w:hAnsi="Arial" w:cs="Arial"/>
          <w:sz w:val="18"/>
          <w:szCs w:val="18"/>
        </w:rPr>
        <w:tab/>
        <w:t>The maintenance levels in this plan are not intended to increase the level of service of a road, but are designed to only maintain what already exists.</w:t>
      </w:r>
    </w:p>
    <w:p w14:paraId="32403050" w14:textId="5668E514" w:rsidR="0031087F" w:rsidRPr="00991469" w:rsidRDefault="0031087F" w:rsidP="00991469">
      <w:pPr>
        <w:spacing w:after="0"/>
        <w:ind w:left="720" w:hanging="720"/>
        <w:rPr>
          <w:rFonts w:ascii="Arial" w:hAnsi="Arial" w:cs="Arial"/>
          <w:sz w:val="18"/>
          <w:szCs w:val="18"/>
        </w:rPr>
      </w:pPr>
      <w:r w:rsidRPr="00991469">
        <w:rPr>
          <w:rFonts w:ascii="Arial" w:hAnsi="Arial" w:cs="Arial"/>
          <w:sz w:val="18"/>
          <w:szCs w:val="18"/>
        </w:rPr>
        <w:t xml:space="preserve">Note </w:t>
      </w:r>
      <w:r w:rsidR="008F6543" w:rsidRPr="00991469">
        <w:rPr>
          <w:rFonts w:ascii="Arial" w:hAnsi="Arial" w:cs="Arial"/>
          <w:sz w:val="18"/>
          <w:szCs w:val="18"/>
        </w:rPr>
        <w:t>3</w:t>
      </w:r>
      <w:r w:rsidRPr="00991469">
        <w:rPr>
          <w:rFonts w:ascii="Arial" w:hAnsi="Arial" w:cs="Arial"/>
          <w:sz w:val="18"/>
          <w:szCs w:val="18"/>
        </w:rPr>
        <w:t xml:space="preserve"> - </w:t>
      </w:r>
      <w:r w:rsidRPr="00991469">
        <w:rPr>
          <w:rFonts w:ascii="Arial" w:hAnsi="Arial" w:cs="Arial"/>
          <w:sz w:val="18"/>
          <w:szCs w:val="18"/>
        </w:rPr>
        <w:tab/>
        <w:t xml:space="preserve">All of Council’s roads have been classified by a hierarchal system which </w:t>
      </w:r>
      <w:r w:rsidR="00B83747">
        <w:rPr>
          <w:rFonts w:ascii="Arial" w:hAnsi="Arial" w:cs="Arial"/>
          <w:sz w:val="18"/>
          <w:szCs w:val="18"/>
        </w:rPr>
        <w:t>considers</w:t>
      </w:r>
      <w:r w:rsidRPr="00991469">
        <w:rPr>
          <w:rFonts w:ascii="Arial" w:hAnsi="Arial" w:cs="Arial"/>
          <w:sz w:val="18"/>
          <w:szCs w:val="18"/>
        </w:rPr>
        <w:t xml:space="preserve"> the function and importance of each road, thus determining the level of service provided in terms of inspection interval, intervention levels and response time.  This hierarchy is separate to the road hierarchy used to determine the appropriate level of service with respect to design</w:t>
      </w:r>
      <w:r w:rsidR="00357B3D">
        <w:rPr>
          <w:rFonts w:ascii="Arial" w:hAnsi="Arial" w:cs="Arial"/>
          <w:sz w:val="18"/>
          <w:szCs w:val="18"/>
        </w:rPr>
        <w:t xml:space="preserve"> </w:t>
      </w:r>
      <w:r w:rsidRPr="00991469">
        <w:rPr>
          <w:rFonts w:ascii="Arial" w:hAnsi="Arial" w:cs="Arial"/>
          <w:sz w:val="18"/>
          <w:szCs w:val="18"/>
        </w:rPr>
        <w:t>/</w:t>
      </w:r>
      <w:r w:rsidR="00357B3D">
        <w:rPr>
          <w:rFonts w:ascii="Arial" w:hAnsi="Arial" w:cs="Arial"/>
          <w:sz w:val="18"/>
          <w:szCs w:val="18"/>
        </w:rPr>
        <w:t xml:space="preserve"> </w:t>
      </w:r>
      <w:r w:rsidRPr="00991469">
        <w:rPr>
          <w:rFonts w:ascii="Arial" w:hAnsi="Arial" w:cs="Arial"/>
          <w:sz w:val="18"/>
          <w:szCs w:val="18"/>
        </w:rPr>
        <w:t>configuration for roads that are provided through new development.  The standard of the existing road network is as a result of historical standards and circumstances that gave rise to roads that may differ markedly from that which would be expected from that of a new development.</w:t>
      </w:r>
    </w:p>
    <w:p w14:paraId="638A4780" w14:textId="5068B73A" w:rsidR="008F6543" w:rsidRPr="00991469" w:rsidRDefault="0031087F" w:rsidP="00991469">
      <w:pPr>
        <w:spacing w:after="0"/>
        <w:ind w:left="720" w:hanging="720"/>
        <w:rPr>
          <w:rFonts w:ascii="Arial" w:hAnsi="Arial" w:cs="Arial"/>
          <w:sz w:val="18"/>
          <w:szCs w:val="18"/>
        </w:rPr>
      </w:pPr>
      <w:r w:rsidRPr="00991469">
        <w:rPr>
          <w:rFonts w:ascii="Arial" w:hAnsi="Arial" w:cs="Arial"/>
          <w:sz w:val="18"/>
          <w:szCs w:val="18"/>
        </w:rPr>
        <w:t>Note 5-</w:t>
      </w:r>
      <w:r w:rsidRPr="00991469">
        <w:rPr>
          <w:rFonts w:ascii="Arial" w:hAnsi="Arial" w:cs="Arial"/>
          <w:sz w:val="18"/>
          <w:szCs w:val="18"/>
        </w:rPr>
        <w:tab/>
        <w:t>Changes to the design</w:t>
      </w:r>
      <w:r w:rsidR="00357B3D">
        <w:rPr>
          <w:rFonts w:ascii="Arial" w:hAnsi="Arial" w:cs="Arial"/>
          <w:sz w:val="18"/>
          <w:szCs w:val="18"/>
        </w:rPr>
        <w:t xml:space="preserve"> </w:t>
      </w:r>
      <w:r w:rsidRPr="00991469">
        <w:rPr>
          <w:rFonts w:ascii="Arial" w:hAnsi="Arial" w:cs="Arial"/>
          <w:sz w:val="18"/>
          <w:szCs w:val="18"/>
        </w:rPr>
        <w:t>/</w:t>
      </w:r>
      <w:r w:rsidR="00357B3D">
        <w:rPr>
          <w:rFonts w:ascii="Arial" w:hAnsi="Arial" w:cs="Arial"/>
          <w:sz w:val="18"/>
          <w:szCs w:val="18"/>
        </w:rPr>
        <w:t xml:space="preserve"> </w:t>
      </w:r>
      <w:r w:rsidRPr="00991469">
        <w:rPr>
          <w:rFonts w:ascii="Arial" w:hAnsi="Arial" w:cs="Arial"/>
          <w:sz w:val="18"/>
          <w:szCs w:val="18"/>
        </w:rPr>
        <w:t>configuration of a road may occur where there is a nexus to new development such that road use is expected to change; or may result from requests from property owners where they contribute entirely to the cost of a design</w:t>
      </w:r>
      <w:r w:rsidR="00357B3D">
        <w:rPr>
          <w:rFonts w:ascii="Arial" w:hAnsi="Arial" w:cs="Arial"/>
          <w:sz w:val="18"/>
          <w:szCs w:val="18"/>
        </w:rPr>
        <w:t xml:space="preserve"> </w:t>
      </w:r>
      <w:r w:rsidRPr="00991469">
        <w:rPr>
          <w:rFonts w:ascii="Arial" w:hAnsi="Arial" w:cs="Arial"/>
          <w:sz w:val="18"/>
          <w:szCs w:val="18"/>
        </w:rPr>
        <w:t>/</w:t>
      </w:r>
      <w:r w:rsidR="00357B3D">
        <w:rPr>
          <w:rFonts w:ascii="Arial" w:hAnsi="Arial" w:cs="Arial"/>
          <w:sz w:val="18"/>
          <w:szCs w:val="18"/>
        </w:rPr>
        <w:t xml:space="preserve"> </w:t>
      </w:r>
      <w:r w:rsidRPr="00991469">
        <w:rPr>
          <w:rFonts w:ascii="Arial" w:hAnsi="Arial" w:cs="Arial"/>
          <w:sz w:val="18"/>
          <w:szCs w:val="18"/>
        </w:rPr>
        <w:t>configuration upgrade of a road as required by Council prior to a road being included onto the Public Road Register; or for a road on the Public Road Register where property owners contribute to the cost of a design</w:t>
      </w:r>
      <w:r w:rsidR="00357B3D">
        <w:rPr>
          <w:rFonts w:ascii="Arial" w:hAnsi="Arial" w:cs="Arial"/>
          <w:sz w:val="18"/>
          <w:szCs w:val="18"/>
        </w:rPr>
        <w:t xml:space="preserve"> </w:t>
      </w:r>
      <w:r w:rsidRPr="00991469">
        <w:rPr>
          <w:rFonts w:ascii="Arial" w:hAnsi="Arial" w:cs="Arial"/>
          <w:sz w:val="18"/>
          <w:szCs w:val="18"/>
        </w:rPr>
        <w:t>/</w:t>
      </w:r>
      <w:r w:rsidR="00357B3D">
        <w:rPr>
          <w:rFonts w:ascii="Arial" w:hAnsi="Arial" w:cs="Arial"/>
          <w:sz w:val="18"/>
          <w:szCs w:val="18"/>
        </w:rPr>
        <w:t xml:space="preserve"> </w:t>
      </w:r>
      <w:r w:rsidRPr="00991469">
        <w:rPr>
          <w:rFonts w:ascii="Arial" w:hAnsi="Arial" w:cs="Arial"/>
          <w:sz w:val="18"/>
          <w:szCs w:val="18"/>
        </w:rPr>
        <w:t>configuration upgrade through a declared Special Charge Scheme.</w:t>
      </w:r>
      <w:r w:rsidR="008F6543" w:rsidRPr="00991469">
        <w:rPr>
          <w:rFonts w:ascii="Arial" w:hAnsi="Arial" w:cs="Arial"/>
          <w:sz w:val="18"/>
          <w:szCs w:val="18"/>
        </w:rPr>
        <w:t xml:space="preserve"> Where a request is received for a road segment</w:t>
      </w:r>
      <w:r w:rsidR="00357B3D">
        <w:rPr>
          <w:rFonts w:ascii="Arial" w:hAnsi="Arial" w:cs="Arial"/>
          <w:sz w:val="18"/>
          <w:szCs w:val="18"/>
        </w:rPr>
        <w:t xml:space="preserve"> </w:t>
      </w:r>
      <w:r w:rsidR="008F6543" w:rsidRPr="00991469">
        <w:rPr>
          <w:rFonts w:ascii="Arial" w:hAnsi="Arial" w:cs="Arial"/>
          <w:sz w:val="18"/>
          <w:szCs w:val="18"/>
        </w:rPr>
        <w:t>/</w:t>
      </w:r>
      <w:r w:rsidR="00357B3D">
        <w:rPr>
          <w:rFonts w:ascii="Arial" w:hAnsi="Arial" w:cs="Arial"/>
          <w:sz w:val="18"/>
          <w:szCs w:val="18"/>
        </w:rPr>
        <w:t xml:space="preserve"> </w:t>
      </w:r>
      <w:r w:rsidR="008F6543" w:rsidRPr="00991469">
        <w:rPr>
          <w:rFonts w:ascii="Arial" w:hAnsi="Arial" w:cs="Arial"/>
          <w:sz w:val="18"/>
          <w:szCs w:val="18"/>
        </w:rPr>
        <w:t>road reserve segment to be included on the Public Road Register the property owner will need to arrange at their cost for the road segment</w:t>
      </w:r>
      <w:r w:rsidR="00357B3D">
        <w:rPr>
          <w:rFonts w:ascii="Arial" w:hAnsi="Arial" w:cs="Arial"/>
          <w:sz w:val="18"/>
          <w:szCs w:val="18"/>
        </w:rPr>
        <w:t xml:space="preserve"> </w:t>
      </w:r>
      <w:r w:rsidR="008F6543" w:rsidRPr="00991469">
        <w:rPr>
          <w:rFonts w:ascii="Arial" w:hAnsi="Arial" w:cs="Arial"/>
          <w:sz w:val="18"/>
          <w:szCs w:val="18"/>
        </w:rPr>
        <w:t>/</w:t>
      </w:r>
      <w:r w:rsidR="00357B3D">
        <w:rPr>
          <w:rFonts w:ascii="Arial" w:hAnsi="Arial" w:cs="Arial"/>
          <w:sz w:val="18"/>
          <w:szCs w:val="18"/>
        </w:rPr>
        <w:t xml:space="preserve"> </w:t>
      </w:r>
      <w:r w:rsidR="008F6543" w:rsidRPr="00991469">
        <w:rPr>
          <w:rFonts w:ascii="Arial" w:hAnsi="Arial" w:cs="Arial"/>
          <w:sz w:val="18"/>
          <w:szCs w:val="18"/>
        </w:rPr>
        <w:t>road reserve segment to be constructed to a standard which can be effectively maintained by Council.  The minimum standard of road that Council will accept is the standard required by the CFA that ensures access by fire appliances.  In considering the extent of road included on the Public Road Register Council implements the principle of the closest point of access to the rateable property.</w:t>
      </w:r>
    </w:p>
    <w:p w14:paraId="4AE5DC8E" w14:textId="2EDFA560" w:rsidR="0041551D" w:rsidRDefault="0031087F" w:rsidP="00991469">
      <w:pPr>
        <w:spacing w:after="0"/>
        <w:ind w:left="720" w:hanging="720"/>
        <w:rPr>
          <w:rFonts w:ascii="Arial" w:hAnsi="Arial" w:cs="Arial"/>
          <w:b/>
          <w:sz w:val="16"/>
          <w:szCs w:val="16"/>
          <w:u w:val="single"/>
        </w:rPr>
      </w:pPr>
      <w:r w:rsidRPr="00991469">
        <w:rPr>
          <w:rFonts w:ascii="Arial" w:hAnsi="Arial" w:cs="Arial"/>
          <w:sz w:val="18"/>
          <w:szCs w:val="18"/>
        </w:rPr>
        <w:t xml:space="preserve">Note.6 - </w:t>
      </w:r>
      <w:r w:rsidR="008F6543" w:rsidRPr="00991469">
        <w:rPr>
          <w:rFonts w:ascii="Arial" w:hAnsi="Arial" w:cs="Arial"/>
          <w:sz w:val="18"/>
          <w:szCs w:val="18"/>
        </w:rPr>
        <w:tab/>
      </w:r>
      <w:r w:rsidRPr="00991469">
        <w:rPr>
          <w:rFonts w:ascii="Arial" w:hAnsi="Arial" w:cs="Arial"/>
          <w:sz w:val="18"/>
          <w:szCs w:val="18"/>
        </w:rPr>
        <w:t xml:space="preserve">When a road reaches the end of its useful life and is scheduled for full </w:t>
      </w:r>
      <w:r w:rsidR="00357B3D">
        <w:rPr>
          <w:rFonts w:ascii="Arial" w:hAnsi="Arial" w:cs="Arial"/>
          <w:sz w:val="18"/>
          <w:szCs w:val="18"/>
        </w:rPr>
        <w:t>reconstruction</w:t>
      </w:r>
      <w:r w:rsidRPr="00991469">
        <w:rPr>
          <w:rFonts w:ascii="Arial" w:hAnsi="Arial" w:cs="Arial"/>
          <w:sz w:val="18"/>
          <w:szCs w:val="18"/>
        </w:rPr>
        <w:t xml:space="preserve"> the appropriate design</w:t>
      </w:r>
      <w:r w:rsidR="00357B3D">
        <w:rPr>
          <w:rFonts w:ascii="Arial" w:hAnsi="Arial" w:cs="Arial"/>
          <w:sz w:val="18"/>
          <w:szCs w:val="18"/>
        </w:rPr>
        <w:t xml:space="preserve"> </w:t>
      </w:r>
      <w:r w:rsidRPr="00991469">
        <w:rPr>
          <w:rFonts w:ascii="Arial" w:hAnsi="Arial" w:cs="Arial"/>
          <w:sz w:val="18"/>
          <w:szCs w:val="18"/>
        </w:rPr>
        <w:t>/</w:t>
      </w:r>
      <w:r w:rsidR="00357B3D">
        <w:rPr>
          <w:rFonts w:ascii="Arial" w:hAnsi="Arial" w:cs="Arial"/>
          <w:sz w:val="18"/>
          <w:szCs w:val="18"/>
        </w:rPr>
        <w:t xml:space="preserve"> </w:t>
      </w:r>
      <w:r w:rsidRPr="00991469">
        <w:rPr>
          <w:rFonts w:ascii="Arial" w:hAnsi="Arial" w:cs="Arial"/>
          <w:sz w:val="18"/>
          <w:szCs w:val="18"/>
        </w:rPr>
        <w:t xml:space="preserve">configuration will be determined based on the level of use, the type of use, </w:t>
      </w:r>
      <w:r w:rsidR="00E9062F">
        <w:rPr>
          <w:rFonts w:ascii="Arial" w:hAnsi="Arial" w:cs="Arial"/>
          <w:sz w:val="18"/>
          <w:szCs w:val="18"/>
        </w:rPr>
        <w:t xml:space="preserve">and </w:t>
      </w:r>
      <w:r w:rsidRPr="00991469">
        <w:rPr>
          <w:rFonts w:ascii="Arial" w:hAnsi="Arial" w:cs="Arial"/>
          <w:sz w:val="18"/>
          <w:szCs w:val="18"/>
        </w:rPr>
        <w:t>what the road environment can practically accommodate in terms of design</w:t>
      </w:r>
      <w:r w:rsidR="00E9062F">
        <w:rPr>
          <w:rFonts w:ascii="Arial" w:hAnsi="Arial" w:cs="Arial"/>
          <w:sz w:val="18"/>
          <w:szCs w:val="18"/>
        </w:rPr>
        <w:t xml:space="preserve"> </w:t>
      </w:r>
      <w:r w:rsidRPr="00991469">
        <w:rPr>
          <w:rFonts w:ascii="Arial" w:hAnsi="Arial" w:cs="Arial"/>
          <w:sz w:val="18"/>
          <w:szCs w:val="18"/>
        </w:rPr>
        <w:t>/</w:t>
      </w:r>
      <w:r w:rsidR="00E9062F">
        <w:rPr>
          <w:rFonts w:ascii="Arial" w:hAnsi="Arial" w:cs="Arial"/>
          <w:sz w:val="18"/>
          <w:szCs w:val="18"/>
        </w:rPr>
        <w:t xml:space="preserve"> </w:t>
      </w:r>
      <w:r w:rsidRPr="00991469">
        <w:rPr>
          <w:rFonts w:ascii="Arial" w:hAnsi="Arial" w:cs="Arial"/>
          <w:sz w:val="18"/>
          <w:szCs w:val="18"/>
        </w:rPr>
        <w:t>configuration and available Council funds.</w:t>
      </w:r>
      <w:r w:rsidR="0041551D" w:rsidRPr="00974DD1">
        <w:rPr>
          <w:rFonts w:ascii="Arial" w:hAnsi="Arial" w:cs="Arial"/>
          <w:b/>
          <w:sz w:val="16"/>
          <w:szCs w:val="16"/>
          <w:u w:val="single"/>
        </w:rPr>
        <w:br w:type="page"/>
      </w:r>
    </w:p>
    <w:p w14:paraId="318C598C" w14:textId="52F1F537" w:rsidR="00E307E1" w:rsidRPr="007925AC" w:rsidRDefault="00E307E1" w:rsidP="00E307E1">
      <w:pPr>
        <w:tabs>
          <w:tab w:val="left" w:pos="3315"/>
        </w:tabs>
        <w:spacing w:after="60"/>
        <w:rPr>
          <w:rFonts w:ascii="Arial" w:hAnsi="Arial" w:cs="Arial"/>
          <w:b/>
          <w:u w:val="single"/>
        </w:rPr>
      </w:pPr>
      <w:r w:rsidRPr="007925AC">
        <w:rPr>
          <w:rFonts w:ascii="Arial" w:hAnsi="Arial" w:cs="Arial"/>
          <w:b/>
          <w:u w:val="single"/>
        </w:rPr>
        <w:lastRenderedPageBreak/>
        <w:t>Appendix A - Hierarchy (Cont</w:t>
      </w:r>
      <w:r w:rsidR="00DB38EF">
        <w:rPr>
          <w:rFonts w:ascii="Arial" w:hAnsi="Arial" w:cs="Arial"/>
          <w:b/>
          <w:u w:val="single"/>
        </w:rPr>
        <w:t>inued</w:t>
      </w:r>
      <w:r w:rsidRPr="007925AC">
        <w:rPr>
          <w:rFonts w:ascii="Arial" w:hAnsi="Arial" w:cs="Arial"/>
          <w:b/>
          <w:u w:val="single"/>
        </w:rPr>
        <w:t>)</w:t>
      </w:r>
    </w:p>
    <w:p w14:paraId="3D05A824" w14:textId="717C8990" w:rsidR="007925AC" w:rsidRDefault="007925AC" w:rsidP="007925AC">
      <w:pPr>
        <w:spacing w:after="0"/>
        <w:ind w:right="4"/>
        <w:rPr>
          <w:rFonts w:ascii="Helvetica" w:hAnsi="Helvetica" w:cs="Helvetica"/>
          <w:color w:val="000000"/>
        </w:rPr>
      </w:pPr>
      <w:r w:rsidRPr="00750AD5">
        <w:rPr>
          <w:rFonts w:ascii="Helvetica" w:hAnsi="Helvetica" w:cs="Helvetica"/>
          <w:color w:val="000000"/>
        </w:rPr>
        <w:t xml:space="preserve">The following table is a guide to the classification to Council’s </w:t>
      </w:r>
      <w:r>
        <w:rPr>
          <w:rFonts w:ascii="Helvetica" w:hAnsi="Helvetica" w:cs="Helvetica"/>
          <w:color w:val="000000"/>
        </w:rPr>
        <w:t>Carparks</w:t>
      </w:r>
      <w:r w:rsidRPr="00750AD5">
        <w:rPr>
          <w:rFonts w:ascii="Helvetica" w:hAnsi="Helvetica" w:cs="Helvetica"/>
          <w:color w:val="000000"/>
        </w:rPr>
        <w:t>:</w:t>
      </w:r>
    </w:p>
    <w:p w14:paraId="1D104FB0" w14:textId="0B061E7F" w:rsidR="007925AC" w:rsidRDefault="007925AC" w:rsidP="007925AC">
      <w:pPr>
        <w:spacing w:after="0"/>
        <w:ind w:right="4"/>
        <w:rPr>
          <w:rFonts w:ascii="Helvetica" w:hAnsi="Helvetica" w:cs="Helvetica"/>
          <w:color w:val="000000"/>
        </w:rPr>
      </w:pPr>
      <w:r w:rsidRPr="00750AD5">
        <w:rPr>
          <w:rFonts w:ascii="Helvetica" w:hAnsi="Helvetica" w:cs="Helvetica"/>
          <w:color w:val="000000"/>
        </w:rPr>
        <w:t xml:space="preserve">A </w:t>
      </w:r>
      <w:r>
        <w:rPr>
          <w:rFonts w:ascii="Helvetica" w:hAnsi="Helvetica" w:cs="Helvetica"/>
          <w:color w:val="000000"/>
        </w:rPr>
        <w:t>Carpark</w:t>
      </w:r>
      <w:r w:rsidRPr="00750AD5">
        <w:rPr>
          <w:rFonts w:ascii="Helvetica" w:hAnsi="Helvetica" w:cs="Helvetica"/>
          <w:color w:val="000000"/>
        </w:rPr>
        <w:t xml:space="preserve"> classification has been developed, based principally on the volume of usage.  </w:t>
      </w:r>
    </w:p>
    <w:p w14:paraId="15CDC7EA" w14:textId="03B63C5D" w:rsidR="007925AC" w:rsidRPr="00750AD5" w:rsidRDefault="007925AC" w:rsidP="007925AC">
      <w:pPr>
        <w:spacing w:after="0"/>
        <w:ind w:right="4"/>
        <w:rPr>
          <w:rFonts w:ascii="Helvetica" w:hAnsi="Helvetica" w:cs="Helvetica"/>
          <w:color w:val="000000"/>
        </w:rPr>
      </w:pPr>
      <w:r w:rsidRPr="00750AD5">
        <w:rPr>
          <w:rFonts w:ascii="Helvetica" w:hAnsi="Helvetica" w:cs="Helvetica"/>
          <w:color w:val="000000"/>
        </w:rPr>
        <w:t xml:space="preserve">The </w:t>
      </w:r>
      <w:r>
        <w:rPr>
          <w:rFonts w:ascii="Helvetica" w:hAnsi="Helvetica" w:cs="Helvetica"/>
          <w:color w:val="000000"/>
        </w:rPr>
        <w:t>carpark</w:t>
      </w:r>
      <w:r w:rsidRPr="00750AD5">
        <w:rPr>
          <w:rFonts w:ascii="Helvetica" w:hAnsi="Helvetica" w:cs="Helvetica"/>
          <w:color w:val="000000"/>
        </w:rPr>
        <w:t xml:space="preserve"> classifications are </w:t>
      </w:r>
      <w:r>
        <w:rPr>
          <w:rFonts w:ascii="Helvetica" w:hAnsi="Helvetica" w:cs="Helvetica"/>
          <w:color w:val="000000"/>
        </w:rPr>
        <w:t>defined in the table below</w:t>
      </w:r>
      <w:r w:rsidRPr="00750AD5">
        <w:rPr>
          <w:rFonts w:ascii="Helvetica" w:hAnsi="Helvetica" w:cs="Helvetica"/>
          <w:color w:val="000000"/>
        </w:rPr>
        <w:t>:</w:t>
      </w:r>
    </w:p>
    <w:tbl>
      <w:tblPr>
        <w:tblW w:w="15167" w:type="dxa"/>
        <w:tblInd w:w="137" w:type="dxa"/>
        <w:tblLayout w:type="fixed"/>
        <w:tblCellMar>
          <w:left w:w="0" w:type="dxa"/>
          <w:right w:w="0" w:type="dxa"/>
        </w:tblCellMar>
        <w:tblLook w:val="04A0" w:firstRow="1" w:lastRow="0" w:firstColumn="1" w:lastColumn="0" w:noHBand="0" w:noVBand="1"/>
      </w:tblPr>
      <w:tblGrid>
        <w:gridCol w:w="1701"/>
        <w:gridCol w:w="3119"/>
        <w:gridCol w:w="10347"/>
      </w:tblGrid>
      <w:tr w:rsidR="007925AC" w:rsidRPr="00C36FB1" w14:paraId="2EF8C49E" w14:textId="77777777" w:rsidTr="00ED3991">
        <w:trPr>
          <w:trHeight w:val="713"/>
        </w:trPr>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27B1F99" w14:textId="5A4B6FAD" w:rsidR="007925AC" w:rsidRPr="00C36FB1" w:rsidRDefault="007925AC" w:rsidP="002C1CD8">
            <w:pPr>
              <w:spacing w:before="71" w:after="0" w:line="240" w:lineRule="auto"/>
              <w:ind w:left="44"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77DDEB" w14:textId="77777777" w:rsidR="007925AC" w:rsidRPr="00C36FB1" w:rsidRDefault="007925AC" w:rsidP="008E7C18">
            <w:pPr>
              <w:spacing w:before="71" w:after="0" w:line="240" w:lineRule="auto"/>
              <w:ind w:right="-20"/>
              <w:jc w:val="center"/>
              <w:rPr>
                <w:rFonts w:ascii="Arial Narrow" w:eastAsia="Arial Narrow" w:hAnsi="Arial Narrow" w:cs="Arial Narrow"/>
                <w:spacing w:val="-1"/>
              </w:rPr>
            </w:pPr>
            <w:r w:rsidRPr="00C36FB1">
              <w:rPr>
                <w:rFonts w:ascii="Arial Narrow" w:eastAsia="Arial Narrow" w:hAnsi="Arial Narrow" w:cs="Arial Narrow"/>
                <w:spacing w:val="-1"/>
              </w:rPr>
              <w:t>Hierarchy Type</w:t>
            </w:r>
          </w:p>
        </w:tc>
        <w:tc>
          <w:tcPr>
            <w:tcW w:w="1034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9892FBA" w14:textId="77777777" w:rsidR="007925AC" w:rsidRPr="00C36FB1" w:rsidRDefault="007925AC" w:rsidP="008E7C18">
            <w:pPr>
              <w:spacing w:before="71" w:after="0" w:line="240" w:lineRule="auto"/>
              <w:ind w:left="720" w:right="-20"/>
              <w:rPr>
                <w:rFonts w:ascii="Calibri" w:eastAsia="Times New Roman" w:hAnsi="Calibri" w:cs="Calibri"/>
                <w:b/>
                <w:bCs/>
                <w:color w:val="000000"/>
                <w:lang w:eastAsia="en-AU"/>
              </w:rPr>
            </w:pPr>
            <w:r w:rsidRPr="00C36FB1">
              <w:rPr>
                <w:rFonts w:ascii="Arial Narrow" w:eastAsia="Arial Narrow" w:hAnsi="Arial Narrow" w:cs="Arial Narrow"/>
                <w:spacing w:val="-1"/>
              </w:rPr>
              <w:t>Primary Function</w:t>
            </w:r>
          </w:p>
        </w:tc>
      </w:tr>
      <w:tr w:rsidR="00E307E1" w:rsidDel="00FC21DC" w14:paraId="2B65BFA9" w14:textId="77777777" w:rsidTr="00E307E1">
        <w:trPr>
          <w:trHeight w:val="328"/>
        </w:trPr>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0FCBB9" w14:textId="262ED444" w:rsidR="00E307E1" w:rsidRPr="00E307E1" w:rsidRDefault="00E307E1" w:rsidP="00E307E1">
            <w:pPr>
              <w:spacing w:after="0" w:line="240" w:lineRule="auto"/>
              <w:ind w:left="319" w:right="297"/>
              <w:jc w:val="both"/>
              <w:rPr>
                <w:rFonts w:ascii="Arial Narrow" w:eastAsia="Arial Narrow" w:hAnsi="Arial Narrow" w:cs="Arial Narrow"/>
                <w:b/>
                <w:spacing w:val="-2"/>
                <w:w w:val="108"/>
              </w:rPr>
            </w:pPr>
            <w:r w:rsidRPr="00E307E1">
              <w:rPr>
                <w:rFonts w:ascii="Arial Narrow" w:eastAsia="Arial Narrow" w:hAnsi="Arial Narrow" w:cs="Arial Narrow"/>
                <w:b/>
                <w:spacing w:val="-2"/>
                <w:w w:val="108"/>
              </w:rPr>
              <w:t>Carparks</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077E41" w14:textId="77777777" w:rsidR="00E307E1" w:rsidRDefault="00E307E1" w:rsidP="00E307E1">
            <w:pPr>
              <w:spacing w:after="0" w:line="240" w:lineRule="auto"/>
              <w:ind w:left="319" w:right="297"/>
              <w:rPr>
                <w:rFonts w:ascii="Arial Narrow" w:eastAsia="Arial Narrow" w:hAnsi="Arial Narrow" w:cs="Arial Narrow"/>
                <w:spacing w:val="-2"/>
                <w:w w:val="108"/>
              </w:rPr>
            </w:pPr>
          </w:p>
        </w:tc>
        <w:tc>
          <w:tcPr>
            <w:tcW w:w="10347"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5835BCE" w14:textId="77777777" w:rsidR="00E307E1" w:rsidRPr="00FC21DC" w:rsidRDefault="00E307E1" w:rsidP="00E307E1">
            <w:pPr>
              <w:spacing w:after="0" w:line="240" w:lineRule="auto"/>
              <w:ind w:left="319" w:right="297"/>
              <w:rPr>
                <w:rFonts w:ascii="Arial Narrow" w:eastAsia="Arial Narrow" w:hAnsi="Arial Narrow" w:cs="Arial Narrow"/>
                <w:spacing w:val="-2"/>
                <w:w w:val="108"/>
              </w:rPr>
            </w:pPr>
          </w:p>
        </w:tc>
      </w:tr>
      <w:tr w:rsidR="00E307E1" w:rsidDel="00FC21DC" w14:paraId="43C9D123"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7B1AB2A8" w14:textId="7CCBD294" w:rsidR="00E307E1" w:rsidRPr="00FC21DC" w:rsidRDefault="00E307E1" w:rsidP="00E307E1">
            <w:pPr>
              <w:spacing w:after="0" w:line="240" w:lineRule="auto"/>
              <w:ind w:left="319" w:right="297"/>
              <w:jc w:val="both"/>
              <w:rPr>
                <w:rFonts w:ascii="Arial Narrow" w:eastAsia="Arial Narrow" w:hAnsi="Arial Narrow" w:cs="Arial Narrow"/>
                <w:b/>
                <w:spacing w:val="-2"/>
                <w:w w:val="108"/>
              </w:rPr>
            </w:pPr>
            <w:r>
              <w:rPr>
                <w:rFonts w:ascii="Arial Narrow" w:eastAsia="Arial Narrow" w:hAnsi="Arial Narrow" w:cs="Arial Narrow"/>
                <w:spacing w:val="-2"/>
                <w:w w:val="108"/>
              </w:rPr>
              <w:t>RDMC0-4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A44C848" w14:textId="3C853DDD" w:rsidR="00E307E1" w:rsidRPr="00BD20F3" w:rsidDel="00FC21DC" w:rsidRDefault="00E307E1" w:rsidP="00E307E1">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On Road Carpark</w:t>
            </w:r>
          </w:p>
        </w:tc>
        <w:tc>
          <w:tcPr>
            <w:tcW w:w="10347" w:type="dxa"/>
            <w:tcBorders>
              <w:top w:val="single" w:sz="4" w:space="0" w:color="auto"/>
              <w:left w:val="nil"/>
              <w:bottom w:val="single" w:sz="4" w:space="0" w:color="auto"/>
              <w:right w:val="single" w:sz="4" w:space="0" w:color="auto"/>
            </w:tcBorders>
            <w:vAlign w:val="center"/>
          </w:tcPr>
          <w:p w14:paraId="4BC4464D" w14:textId="463DCB03" w:rsidR="00E307E1" w:rsidDel="00FC21DC" w:rsidRDefault="00E307E1" w:rsidP="00E307E1">
            <w:pPr>
              <w:spacing w:after="0" w:line="240" w:lineRule="auto"/>
              <w:ind w:left="319" w:right="297"/>
              <w:rPr>
                <w:rFonts w:ascii="Arial Narrow" w:eastAsia="Arial Narrow" w:hAnsi="Arial Narrow" w:cs="Arial Narrow"/>
                <w:spacing w:val="-2"/>
                <w:w w:val="108"/>
              </w:rPr>
            </w:pPr>
            <w:r w:rsidRPr="00FC21DC">
              <w:rPr>
                <w:rFonts w:ascii="Arial Narrow" w:eastAsia="Arial Narrow" w:hAnsi="Arial Narrow" w:cs="Arial Narrow"/>
                <w:spacing w:val="-2"/>
                <w:w w:val="108"/>
              </w:rPr>
              <w:t>All on-road carparks</w:t>
            </w:r>
          </w:p>
        </w:tc>
      </w:tr>
      <w:tr w:rsidR="00E307E1" w14:paraId="11DBB731"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30690B66" w14:textId="51F8CB04" w:rsidR="00E307E1" w:rsidRPr="00E01DF3" w:rsidRDefault="00E307E1" w:rsidP="00E307E1">
            <w:pPr>
              <w:spacing w:after="0" w:line="240" w:lineRule="auto"/>
              <w:ind w:left="319" w:right="297"/>
              <w:jc w:val="both"/>
              <w:rPr>
                <w:rFonts w:ascii="Arial Narrow" w:eastAsia="Arial Narrow" w:hAnsi="Arial Narrow" w:cs="Arial Narrow"/>
                <w:spacing w:val="-1"/>
              </w:rPr>
            </w:pPr>
            <w:r w:rsidRPr="00E01DF3">
              <w:rPr>
                <w:rFonts w:ascii="Arial Narrow" w:eastAsia="Arial Narrow" w:hAnsi="Arial Narrow" w:cs="Arial Narrow"/>
                <w:spacing w:val="-2"/>
                <w:w w:val="108"/>
              </w:rPr>
              <w:t>RDMC0-4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48E7202C" w14:textId="52C17E6A"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Reserve Access &amp; Carparks</w:t>
            </w:r>
          </w:p>
        </w:tc>
        <w:tc>
          <w:tcPr>
            <w:tcW w:w="10347" w:type="dxa"/>
            <w:tcBorders>
              <w:top w:val="single" w:sz="4" w:space="0" w:color="auto"/>
              <w:left w:val="nil"/>
              <w:bottom w:val="single" w:sz="4" w:space="0" w:color="auto"/>
              <w:right w:val="single" w:sz="4" w:space="0" w:color="auto"/>
            </w:tcBorders>
            <w:vAlign w:val="center"/>
          </w:tcPr>
          <w:p w14:paraId="65CA02D6" w14:textId="0DD2C18C"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Off Road Carparks within a road reserve</w:t>
            </w:r>
          </w:p>
        </w:tc>
      </w:tr>
      <w:tr w:rsidR="00E307E1" w:rsidRPr="00A11BDB" w14:paraId="1F0B240F"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350F9869" w14:textId="77777777" w:rsidR="00E307E1" w:rsidRPr="00E01DF3" w:rsidRDefault="00E307E1" w:rsidP="00E307E1">
            <w:pPr>
              <w:spacing w:after="0" w:line="240" w:lineRule="auto"/>
              <w:ind w:left="319" w:right="297"/>
              <w:jc w:val="both"/>
              <w:rPr>
                <w:rFonts w:ascii="Arial Narrow" w:eastAsia="Arial Narrow" w:hAnsi="Arial Narrow" w:cs="Arial Narrow"/>
                <w:spacing w:val="-1"/>
              </w:rPr>
            </w:pPr>
            <w:r w:rsidRPr="00E01DF3">
              <w:rPr>
                <w:rFonts w:ascii="Arial Narrow" w:eastAsia="Arial Narrow" w:hAnsi="Arial Narrow" w:cs="Arial Narrow"/>
                <w:spacing w:val="-1"/>
              </w:rPr>
              <w:t>CPMC1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3256C42B" w14:textId="10F97863"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High Use Carparks</w:t>
            </w:r>
          </w:p>
        </w:tc>
        <w:tc>
          <w:tcPr>
            <w:tcW w:w="10347" w:type="dxa"/>
            <w:tcBorders>
              <w:top w:val="single" w:sz="4" w:space="0" w:color="auto"/>
              <w:left w:val="nil"/>
              <w:bottom w:val="single" w:sz="4" w:space="0" w:color="auto"/>
              <w:right w:val="single" w:sz="4" w:space="0" w:color="auto"/>
            </w:tcBorders>
            <w:vAlign w:val="center"/>
          </w:tcPr>
          <w:p w14:paraId="45B07F29" w14:textId="0E214117"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High Use Off Road Carparks and access roads NOT within a road reserve</w:t>
            </w:r>
          </w:p>
        </w:tc>
      </w:tr>
      <w:tr w:rsidR="00E307E1" w:rsidRPr="00A11BDB" w14:paraId="75F7919E"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097316F7" w14:textId="77777777" w:rsidR="00E307E1" w:rsidRPr="00E01DF3" w:rsidRDefault="00E307E1" w:rsidP="00E307E1">
            <w:pPr>
              <w:spacing w:after="0" w:line="240" w:lineRule="auto"/>
              <w:ind w:left="319" w:right="297"/>
              <w:jc w:val="both"/>
              <w:rPr>
                <w:rFonts w:ascii="Arial Narrow" w:eastAsia="Arial Narrow" w:hAnsi="Arial Narrow" w:cs="Arial Narrow"/>
                <w:spacing w:val="-1"/>
              </w:rPr>
            </w:pPr>
            <w:r w:rsidRPr="00E01DF3">
              <w:rPr>
                <w:rFonts w:ascii="Arial Narrow" w:eastAsia="Arial Narrow" w:hAnsi="Arial Narrow" w:cs="Arial Narrow"/>
                <w:spacing w:val="-1"/>
              </w:rPr>
              <w:t>CPMC2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1F44A819" w14:textId="3CB0648F"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Medium Use Carparks</w:t>
            </w:r>
          </w:p>
        </w:tc>
        <w:tc>
          <w:tcPr>
            <w:tcW w:w="10347" w:type="dxa"/>
            <w:tcBorders>
              <w:top w:val="single" w:sz="4" w:space="0" w:color="auto"/>
              <w:left w:val="nil"/>
              <w:bottom w:val="single" w:sz="4" w:space="0" w:color="auto"/>
              <w:right w:val="single" w:sz="4" w:space="0" w:color="auto"/>
            </w:tcBorders>
            <w:vAlign w:val="center"/>
          </w:tcPr>
          <w:p w14:paraId="27F17A8F" w14:textId="0CED451E"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Medium Use Off Road Carparks and access roads NOT within a road reserve</w:t>
            </w:r>
          </w:p>
        </w:tc>
      </w:tr>
      <w:tr w:rsidR="00E307E1" w:rsidRPr="00A11BDB" w14:paraId="3863D948"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vAlign w:val="center"/>
          </w:tcPr>
          <w:p w14:paraId="359A5A27" w14:textId="77777777" w:rsidR="00E307E1" w:rsidRPr="00E01DF3" w:rsidRDefault="00E307E1" w:rsidP="00E307E1">
            <w:pPr>
              <w:spacing w:after="0" w:line="240" w:lineRule="auto"/>
              <w:ind w:left="319" w:right="297"/>
              <w:jc w:val="both"/>
              <w:rPr>
                <w:rFonts w:ascii="Arial Narrow" w:eastAsia="Arial Narrow" w:hAnsi="Arial Narrow" w:cs="Arial Narrow"/>
                <w:spacing w:val="-1"/>
              </w:rPr>
            </w:pPr>
            <w:r w:rsidRPr="00E01DF3">
              <w:rPr>
                <w:rFonts w:ascii="Arial Narrow" w:eastAsia="Arial Narrow" w:hAnsi="Arial Narrow" w:cs="Arial Narrow"/>
                <w:spacing w:val="-1"/>
              </w:rPr>
              <w:t>CPMC3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7D815877" w14:textId="2C36E3F0"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Low Use Carparks</w:t>
            </w:r>
          </w:p>
        </w:tc>
        <w:tc>
          <w:tcPr>
            <w:tcW w:w="10347" w:type="dxa"/>
            <w:tcBorders>
              <w:top w:val="single" w:sz="4" w:space="0" w:color="auto"/>
              <w:left w:val="nil"/>
              <w:bottom w:val="single" w:sz="4" w:space="0" w:color="auto"/>
              <w:right w:val="single" w:sz="4" w:space="0" w:color="auto"/>
            </w:tcBorders>
            <w:vAlign w:val="center"/>
          </w:tcPr>
          <w:p w14:paraId="662BC650" w14:textId="18784345"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Low Use Off Road Carparks and access roads NOT within a road reserve</w:t>
            </w:r>
          </w:p>
        </w:tc>
      </w:tr>
      <w:tr w:rsidR="00E307E1" w:rsidRPr="00D76BFC" w14:paraId="1145D4A8" w14:textId="77777777" w:rsidTr="00336F6F">
        <w:trPr>
          <w:trHeight w:val="418"/>
        </w:trPr>
        <w:tc>
          <w:tcPr>
            <w:tcW w:w="1701" w:type="dxa"/>
            <w:tcBorders>
              <w:top w:val="single" w:sz="4" w:space="0" w:color="auto"/>
              <w:left w:val="single" w:sz="4" w:space="0" w:color="auto"/>
              <w:bottom w:val="single" w:sz="4" w:space="0" w:color="auto"/>
              <w:right w:val="single" w:sz="4" w:space="0" w:color="auto"/>
            </w:tcBorders>
          </w:tcPr>
          <w:p w14:paraId="69938069" w14:textId="77777777" w:rsidR="00E307E1" w:rsidRPr="00E01DF3" w:rsidRDefault="00E307E1" w:rsidP="00E307E1">
            <w:pPr>
              <w:spacing w:after="0" w:line="240" w:lineRule="auto"/>
              <w:ind w:left="319" w:right="297"/>
              <w:jc w:val="both"/>
              <w:rPr>
                <w:rFonts w:ascii="Arial Narrow" w:eastAsia="Arial Narrow" w:hAnsi="Arial Narrow" w:cs="Arial Narrow"/>
                <w:spacing w:val="-1"/>
              </w:rPr>
            </w:pPr>
            <w:r w:rsidRPr="00E01DF3">
              <w:rPr>
                <w:rFonts w:ascii="Arial Narrow" w:eastAsia="Arial Narrow" w:hAnsi="Arial Narrow" w:cs="Arial Narrow"/>
                <w:spacing w:val="-2"/>
                <w:w w:val="108"/>
              </w:rPr>
              <w:t>CPMC0</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5AB23381" w14:textId="77777777" w:rsidR="00E307E1" w:rsidRPr="00E01DF3" w:rsidRDefault="00E307E1" w:rsidP="00E307E1">
            <w:pPr>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Not Maintained by Council</w:t>
            </w:r>
          </w:p>
        </w:tc>
        <w:tc>
          <w:tcPr>
            <w:tcW w:w="10347" w:type="dxa"/>
            <w:tcBorders>
              <w:top w:val="single" w:sz="4" w:space="0" w:color="auto"/>
              <w:left w:val="nil"/>
              <w:bottom w:val="single" w:sz="4" w:space="0" w:color="auto"/>
              <w:right w:val="single" w:sz="4" w:space="0" w:color="auto"/>
            </w:tcBorders>
          </w:tcPr>
          <w:p w14:paraId="2CB6D207" w14:textId="77777777" w:rsidR="00E307E1" w:rsidRPr="00E01DF3" w:rsidRDefault="00E307E1" w:rsidP="00E307E1">
            <w:pPr>
              <w:pStyle w:val="ListParagraph"/>
              <w:spacing w:after="0" w:line="240" w:lineRule="auto"/>
              <w:ind w:left="319" w:right="297"/>
              <w:rPr>
                <w:rFonts w:ascii="Arial Narrow" w:eastAsia="Arial Narrow" w:hAnsi="Arial Narrow" w:cs="Arial Narrow"/>
                <w:spacing w:val="-2"/>
                <w:w w:val="108"/>
              </w:rPr>
            </w:pPr>
            <w:r w:rsidRPr="00E01DF3">
              <w:rPr>
                <w:rFonts w:ascii="Arial Narrow" w:eastAsia="Arial Narrow" w:hAnsi="Arial Narrow" w:cs="Arial Narrow"/>
                <w:spacing w:val="-2"/>
                <w:w w:val="108"/>
              </w:rPr>
              <w:t>- Any carpark which has not been assessed for inclusion in any other carpark maintenance category.</w:t>
            </w:r>
          </w:p>
          <w:p w14:paraId="7CA41EEC" w14:textId="77777777" w:rsidR="00E307E1" w:rsidRPr="00E01DF3" w:rsidRDefault="00E307E1" w:rsidP="00E307E1">
            <w:pPr>
              <w:spacing w:after="0" w:line="240" w:lineRule="auto"/>
              <w:ind w:left="425" w:right="297" w:hanging="106"/>
              <w:rPr>
                <w:rFonts w:ascii="Arial Narrow" w:eastAsia="Arial Narrow" w:hAnsi="Arial Narrow" w:cs="Arial Narrow"/>
                <w:spacing w:val="-2"/>
                <w:w w:val="108"/>
              </w:rPr>
            </w:pPr>
            <w:r w:rsidRPr="00E01DF3">
              <w:rPr>
                <w:rFonts w:ascii="Arial Narrow" w:eastAsia="Arial Narrow" w:hAnsi="Arial Narrow" w:cs="Arial Narrow"/>
                <w:spacing w:val="-2"/>
                <w:w w:val="108"/>
              </w:rPr>
              <w:t>- Any carpark for which a decision has been made not to maintain.</w:t>
            </w:r>
          </w:p>
          <w:p w14:paraId="3F432F68" w14:textId="77777777" w:rsidR="00E307E1" w:rsidRPr="00E01DF3" w:rsidRDefault="00E307E1" w:rsidP="00E307E1">
            <w:pPr>
              <w:spacing w:after="0" w:line="240" w:lineRule="auto"/>
              <w:ind w:left="425" w:right="297" w:hanging="106"/>
              <w:rPr>
                <w:rFonts w:ascii="Arial Narrow" w:eastAsia="Arial Narrow" w:hAnsi="Arial Narrow" w:cs="Arial Narrow"/>
                <w:spacing w:val="-2"/>
                <w:w w:val="108"/>
              </w:rPr>
            </w:pPr>
            <w:r w:rsidRPr="00E01DF3">
              <w:rPr>
                <w:rFonts w:ascii="Arial Narrow" w:eastAsia="Arial Narrow" w:hAnsi="Arial Narrow" w:cs="Arial Narrow"/>
                <w:spacing w:val="-2"/>
                <w:w w:val="108"/>
              </w:rPr>
              <w:t>- Any carpark which does not conform to LCC Standards.</w:t>
            </w:r>
          </w:p>
          <w:p w14:paraId="016EC345" w14:textId="0F7E835F" w:rsidR="00E307E1" w:rsidRPr="00E01DF3" w:rsidRDefault="00E307E1" w:rsidP="00E307E1">
            <w:pPr>
              <w:spacing w:after="0" w:line="240" w:lineRule="auto"/>
              <w:ind w:left="319" w:right="297"/>
              <w:jc w:val="both"/>
              <w:rPr>
                <w:rFonts w:ascii="Arial Narrow" w:eastAsia="Arial Narrow" w:hAnsi="Arial Narrow" w:cs="Arial Narrow"/>
                <w:spacing w:val="-2"/>
                <w:w w:val="108"/>
              </w:rPr>
            </w:pPr>
            <w:r w:rsidRPr="00E01DF3">
              <w:rPr>
                <w:rFonts w:ascii="Arial Narrow" w:eastAsia="Arial Narrow" w:hAnsi="Arial Narrow" w:cs="Arial Narrow"/>
                <w:spacing w:val="-2"/>
                <w:w w:val="108"/>
              </w:rPr>
              <w:t>- Private hard stands on road reserves for which City Council is the Coordinating Road Authority.</w:t>
            </w:r>
          </w:p>
        </w:tc>
      </w:tr>
    </w:tbl>
    <w:p w14:paraId="11958B79" w14:textId="636FEB26" w:rsidR="00C73EBB" w:rsidRDefault="00C73EBB">
      <w:pPr>
        <w:rPr>
          <w:rFonts w:ascii="Arial" w:hAnsi="Arial" w:cs="Arial"/>
          <w:b/>
          <w:u w:val="single"/>
        </w:rPr>
      </w:pPr>
      <w:r>
        <w:rPr>
          <w:rFonts w:ascii="Arial" w:hAnsi="Arial" w:cs="Arial"/>
          <w:b/>
          <w:u w:val="single"/>
        </w:rPr>
        <w:br w:type="page"/>
      </w:r>
    </w:p>
    <w:p w14:paraId="5877CB41" w14:textId="527E1C1C" w:rsidR="00E307E1" w:rsidRPr="007925AC" w:rsidRDefault="002C1CD8" w:rsidP="002568E6">
      <w:pPr>
        <w:spacing w:after="0"/>
        <w:rPr>
          <w:rFonts w:ascii="Arial" w:hAnsi="Arial" w:cs="Arial"/>
          <w:b/>
          <w:u w:val="single"/>
        </w:rPr>
      </w:pPr>
      <w:r>
        <w:rPr>
          <w:rFonts w:ascii="Arial" w:hAnsi="Arial" w:cs="Arial"/>
          <w:b/>
          <w:u w:val="single"/>
        </w:rPr>
        <w:lastRenderedPageBreak/>
        <w:t>A</w:t>
      </w:r>
      <w:r w:rsidR="00E307E1" w:rsidRPr="007925AC">
        <w:rPr>
          <w:rFonts w:ascii="Arial" w:hAnsi="Arial" w:cs="Arial"/>
          <w:b/>
          <w:u w:val="single"/>
        </w:rPr>
        <w:t>ppendix A - Hierarchy (Cont</w:t>
      </w:r>
      <w:r w:rsidR="00DB38EF">
        <w:rPr>
          <w:rFonts w:ascii="Arial" w:hAnsi="Arial" w:cs="Arial"/>
          <w:b/>
          <w:u w:val="single"/>
        </w:rPr>
        <w:t>inued</w:t>
      </w:r>
      <w:r w:rsidR="00E307E1" w:rsidRPr="007925AC">
        <w:rPr>
          <w:rFonts w:ascii="Arial" w:hAnsi="Arial" w:cs="Arial"/>
          <w:b/>
          <w:u w:val="single"/>
        </w:rPr>
        <w:t>)</w:t>
      </w:r>
    </w:p>
    <w:p w14:paraId="2E0C97BC" w14:textId="77777777" w:rsidR="003D031B" w:rsidRDefault="00750AD5" w:rsidP="00303A53">
      <w:pPr>
        <w:spacing w:after="0"/>
        <w:ind w:right="4"/>
        <w:rPr>
          <w:rFonts w:ascii="Helvetica" w:hAnsi="Helvetica" w:cs="Helvetica"/>
          <w:color w:val="000000"/>
        </w:rPr>
      </w:pPr>
      <w:r w:rsidRPr="00750AD5">
        <w:rPr>
          <w:rFonts w:ascii="Helvetica" w:hAnsi="Helvetica" w:cs="Helvetica"/>
          <w:color w:val="000000"/>
        </w:rPr>
        <w:t>The following table is a guide to the classification to Council’s Paths:</w:t>
      </w:r>
    </w:p>
    <w:p w14:paraId="3425DD3E" w14:textId="77777777" w:rsidR="005D3157" w:rsidRDefault="00750AD5" w:rsidP="00303A53">
      <w:pPr>
        <w:spacing w:after="0"/>
        <w:ind w:right="4"/>
        <w:rPr>
          <w:rFonts w:ascii="Helvetica" w:hAnsi="Helvetica" w:cs="Helvetica"/>
          <w:color w:val="000000"/>
        </w:rPr>
      </w:pPr>
      <w:r w:rsidRPr="00750AD5">
        <w:rPr>
          <w:rFonts w:ascii="Helvetica" w:hAnsi="Helvetica" w:cs="Helvetica"/>
          <w:color w:val="000000"/>
        </w:rPr>
        <w:t xml:space="preserve">A path classification has been developed, based principally on the volume of usage (both pedestrian and cyclists if applicable).  </w:t>
      </w:r>
    </w:p>
    <w:tbl>
      <w:tblPr>
        <w:tblW w:w="15201" w:type="dxa"/>
        <w:tblInd w:w="103" w:type="dxa"/>
        <w:tblLayout w:type="fixed"/>
        <w:tblCellMar>
          <w:left w:w="0" w:type="dxa"/>
          <w:right w:w="0" w:type="dxa"/>
        </w:tblCellMar>
        <w:tblLook w:val="04A0" w:firstRow="1" w:lastRow="0" w:firstColumn="1" w:lastColumn="0" w:noHBand="0" w:noVBand="1"/>
      </w:tblPr>
      <w:tblGrid>
        <w:gridCol w:w="1735"/>
        <w:gridCol w:w="3119"/>
        <w:gridCol w:w="10347"/>
      </w:tblGrid>
      <w:tr w:rsidR="00803426" w:rsidRPr="00C36FB1" w14:paraId="29C78AE3" w14:textId="77777777" w:rsidTr="00ED3991">
        <w:trPr>
          <w:trHeight w:val="713"/>
        </w:trPr>
        <w:tc>
          <w:tcPr>
            <w:tcW w:w="17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6B8C21" w14:textId="34FABBB4" w:rsidR="00803426" w:rsidRPr="00C36FB1" w:rsidRDefault="00803426" w:rsidP="002C1CD8">
            <w:pPr>
              <w:spacing w:before="71" w:after="0" w:line="240" w:lineRule="auto"/>
              <w:ind w:left="44"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tc>
        <w:tc>
          <w:tcPr>
            <w:tcW w:w="31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EC8784" w14:textId="633A1367" w:rsidR="00803426" w:rsidRPr="00C36FB1" w:rsidRDefault="00803426" w:rsidP="00800DDF">
            <w:pPr>
              <w:spacing w:before="71" w:after="0" w:line="240" w:lineRule="auto"/>
              <w:ind w:right="-20"/>
              <w:jc w:val="center"/>
              <w:rPr>
                <w:rFonts w:ascii="Arial Narrow" w:eastAsia="Arial Narrow" w:hAnsi="Arial Narrow" w:cs="Arial Narrow"/>
                <w:spacing w:val="-1"/>
              </w:rPr>
            </w:pPr>
            <w:r w:rsidRPr="00C36FB1">
              <w:rPr>
                <w:rFonts w:ascii="Arial Narrow" w:eastAsia="Arial Narrow" w:hAnsi="Arial Narrow" w:cs="Arial Narrow"/>
                <w:spacing w:val="-1"/>
              </w:rPr>
              <w:t>Hierarchy Type</w:t>
            </w:r>
          </w:p>
        </w:tc>
        <w:tc>
          <w:tcPr>
            <w:tcW w:w="1034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60A7217" w14:textId="77777777" w:rsidR="00803426" w:rsidRPr="00C36FB1" w:rsidRDefault="00803426" w:rsidP="00800DDF">
            <w:pPr>
              <w:spacing w:before="71" w:after="0" w:line="240" w:lineRule="auto"/>
              <w:ind w:right="-20"/>
              <w:jc w:val="center"/>
              <w:rPr>
                <w:rFonts w:ascii="Calibri" w:eastAsia="Times New Roman" w:hAnsi="Calibri" w:cs="Calibri"/>
                <w:b/>
                <w:bCs/>
                <w:color w:val="000000"/>
                <w:lang w:eastAsia="en-AU"/>
              </w:rPr>
            </w:pPr>
            <w:r w:rsidRPr="00C36FB1">
              <w:rPr>
                <w:rFonts w:ascii="Arial Narrow" w:eastAsia="Arial Narrow" w:hAnsi="Arial Narrow" w:cs="Arial Narrow"/>
                <w:spacing w:val="-1"/>
              </w:rPr>
              <w:t>Primary Function</w:t>
            </w:r>
          </w:p>
        </w:tc>
      </w:tr>
      <w:tr w:rsidR="002C1CD8" w:rsidRPr="00B5352F" w14:paraId="11807044" w14:textId="77777777" w:rsidTr="00ED3991">
        <w:trPr>
          <w:trHeight w:val="328"/>
        </w:trPr>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3AC08" w14:textId="645AB3A9" w:rsidR="002C1CD8" w:rsidRPr="002C1CD8" w:rsidRDefault="002C1CD8" w:rsidP="00B83747">
            <w:pPr>
              <w:spacing w:after="0" w:line="240" w:lineRule="auto"/>
              <w:ind w:left="319" w:right="297"/>
              <w:rPr>
                <w:rFonts w:ascii="Arial Narrow" w:eastAsia="Arial Narrow" w:hAnsi="Arial Narrow" w:cs="Arial Narrow"/>
                <w:b/>
                <w:spacing w:val="-2"/>
                <w:w w:val="108"/>
              </w:rPr>
            </w:pPr>
            <w:r w:rsidRPr="002C1CD8">
              <w:rPr>
                <w:rFonts w:ascii="Arial Narrow" w:eastAsia="Arial Narrow" w:hAnsi="Arial Narrow" w:cs="Arial Narrow"/>
                <w:b/>
                <w:spacing w:val="-2"/>
                <w:w w:val="108"/>
              </w:rPr>
              <w:t>Paths</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B6BAD" w14:textId="77777777" w:rsidR="002C1CD8" w:rsidRDefault="002C1CD8" w:rsidP="00B83747">
            <w:pPr>
              <w:spacing w:after="0" w:line="240" w:lineRule="auto"/>
              <w:ind w:left="319" w:right="297"/>
              <w:rPr>
                <w:rFonts w:ascii="Arial Narrow" w:eastAsia="Arial Narrow" w:hAnsi="Arial Narrow" w:cs="Arial Narrow"/>
                <w:spacing w:val="-2"/>
                <w:w w:val="108"/>
              </w:rPr>
            </w:pPr>
          </w:p>
        </w:tc>
        <w:tc>
          <w:tcPr>
            <w:tcW w:w="10347" w:type="dxa"/>
            <w:tcBorders>
              <w:top w:val="single" w:sz="4" w:space="0" w:color="auto"/>
              <w:left w:val="nil"/>
              <w:bottom w:val="single" w:sz="4" w:space="0" w:color="auto"/>
              <w:right w:val="single" w:sz="4" w:space="0" w:color="auto"/>
            </w:tcBorders>
            <w:shd w:val="clear" w:color="auto" w:fill="D9D9D9" w:themeFill="background1" w:themeFillShade="D9"/>
          </w:tcPr>
          <w:p w14:paraId="628E8B3C" w14:textId="77777777" w:rsidR="002C1CD8" w:rsidRPr="00DA7F87" w:rsidRDefault="002C1CD8" w:rsidP="00800DDF">
            <w:pPr>
              <w:spacing w:after="0" w:line="240" w:lineRule="auto"/>
              <w:ind w:left="319" w:right="297"/>
              <w:rPr>
                <w:rFonts w:ascii="Arial Narrow" w:eastAsia="Arial Narrow" w:hAnsi="Arial Narrow" w:cs="Arial Narrow"/>
                <w:spacing w:val="-2"/>
                <w:w w:val="108"/>
              </w:rPr>
            </w:pPr>
          </w:p>
        </w:tc>
      </w:tr>
      <w:tr w:rsidR="00803426" w:rsidRPr="002568E6" w14:paraId="2EC7E83D" w14:textId="77777777" w:rsidTr="002C1CD8">
        <w:trPr>
          <w:trHeight w:val="404"/>
        </w:trPr>
        <w:tc>
          <w:tcPr>
            <w:tcW w:w="1735" w:type="dxa"/>
            <w:tcBorders>
              <w:top w:val="single" w:sz="4" w:space="0" w:color="auto"/>
              <w:left w:val="single" w:sz="4" w:space="0" w:color="auto"/>
              <w:bottom w:val="single" w:sz="4" w:space="0" w:color="auto"/>
              <w:right w:val="single" w:sz="4" w:space="0" w:color="auto"/>
            </w:tcBorders>
          </w:tcPr>
          <w:p w14:paraId="486FC33D" w14:textId="114B521C" w:rsidR="00803426" w:rsidRPr="002568E6" w:rsidDel="00A868C3"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PMC1</w:t>
            </w:r>
          </w:p>
        </w:tc>
        <w:tc>
          <w:tcPr>
            <w:tcW w:w="3119" w:type="dxa"/>
            <w:tcBorders>
              <w:top w:val="single" w:sz="4" w:space="0" w:color="auto"/>
              <w:left w:val="single" w:sz="4" w:space="0" w:color="auto"/>
              <w:bottom w:val="single" w:sz="4" w:space="0" w:color="auto"/>
              <w:right w:val="single" w:sz="4" w:space="0" w:color="auto"/>
            </w:tcBorders>
          </w:tcPr>
          <w:p w14:paraId="561D8B11" w14:textId="2094DDB5" w:rsidR="00803426" w:rsidRPr="002568E6" w:rsidDel="00A868C3"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High Use</w:t>
            </w:r>
            <w:r w:rsidR="00E307E1" w:rsidRPr="002568E6">
              <w:rPr>
                <w:rFonts w:ascii="Arial Narrow" w:eastAsia="Arial Narrow" w:hAnsi="Arial Narrow" w:cs="Arial Narrow"/>
                <w:spacing w:val="-2"/>
                <w:w w:val="108"/>
              </w:rPr>
              <w:t xml:space="preserve"> Zone</w:t>
            </w:r>
            <w:r w:rsidRPr="002568E6">
              <w:rPr>
                <w:rFonts w:ascii="Arial Narrow" w:eastAsia="Arial Narrow" w:hAnsi="Arial Narrow" w:cs="Arial Narrow"/>
                <w:spacing w:val="-2"/>
                <w:w w:val="108"/>
              </w:rPr>
              <w:t xml:space="preserve"> Footpath </w:t>
            </w:r>
          </w:p>
        </w:tc>
        <w:tc>
          <w:tcPr>
            <w:tcW w:w="10347" w:type="dxa"/>
            <w:tcBorders>
              <w:top w:val="single" w:sz="4" w:space="0" w:color="auto"/>
              <w:left w:val="nil"/>
              <w:bottom w:val="single" w:sz="4" w:space="0" w:color="auto"/>
              <w:right w:val="single" w:sz="4" w:space="0" w:color="auto"/>
            </w:tcBorders>
            <w:shd w:val="clear" w:color="auto" w:fill="auto"/>
          </w:tcPr>
          <w:p w14:paraId="3E53C561" w14:textId="77777777" w:rsidR="00803426" w:rsidRPr="002568E6" w:rsidRDefault="00803426"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Central Business Districts of the following major townships</w:t>
            </w:r>
            <w:r w:rsidRPr="002D03CA">
              <w:rPr>
                <w:rStyle w:val="FootnoteReference"/>
                <w:rFonts w:ascii="Arial Narrow" w:eastAsia="Arial Narrow" w:hAnsi="Arial Narrow" w:cs="Arial Narrow"/>
                <w:spacing w:val="-2"/>
                <w:w w:val="108"/>
                <w:sz w:val="24"/>
                <w:szCs w:val="24"/>
              </w:rPr>
              <w:footnoteReference w:id="1"/>
            </w:r>
          </w:p>
        </w:tc>
      </w:tr>
      <w:tr w:rsidR="00803426" w:rsidRPr="002568E6" w14:paraId="689A0640" w14:textId="77777777" w:rsidTr="002C1CD8">
        <w:trPr>
          <w:trHeight w:val="568"/>
        </w:trPr>
        <w:tc>
          <w:tcPr>
            <w:tcW w:w="1735" w:type="dxa"/>
            <w:tcBorders>
              <w:top w:val="single" w:sz="4" w:space="0" w:color="auto"/>
              <w:left w:val="single" w:sz="4" w:space="0" w:color="auto"/>
              <w:bottom w:val="single" w:sz="4" w:space="0" w:color="auto"/>
              <w:right w:val="single" w:sz="4" w:space="0" w:color="auto"/>
            </w:tcBorders>
          </w:tcPr>
          <w:p w14:paraId="0281C6EB" w14:textId="1199AE27"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PMC1</w:t>
            </w:r>
          </w:p>
        </w:tc>
        <w:tc>
          <w:tcPr>
            <w:tcW w:w="3119" w:type="dxa"/>
            <w:tcBorders>
              <w:top w:val="single" w:sz="4" w:space="0" w:color="auto"/>
              <w:left w:val="single" w:sz="4" w:space="0" w:color="auto"/>
              <w:bottom w:val="single" w:sz="4" w:space="0" w:color="auto"/>
              <w:right w:val="single" w:sz="4" w:space="0" w:color="auto"/>
            </w:tcBorders>
          </w:tcPr>
          <w:p w14:paraId="47B8D0C1" w14:textId="1AF56E6B"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High Use Shared-Path</w:t>
            </w:r>
          </w:p>
        </w:tc>
        <w:tc>
          <w:tcPr>
            <w:tcW w:w="10347" w:type="dxa"/>
            <w:tcBorders>
              <w:top w:val="single" w:sz="4" w:space="0" w:color="auto"/>
              <w:left w:val="nil"/>
              <w:bottom w:val="single" w:sz="4" w:space="0" w:color="auto"/>
              <w:right w:val="single" w:sz="4" w:space="0" w:color="auto"/>
            </w:tcBorders>
            <w:shd w:val="clear" w:color="auto" w:fill="auto"/>
          </w:tcPr>
          <w:p w14:paraId="5FB2C770" w14:textId="000027C0" w:rsidR="00803426" w:rsidRPr="002568E6" w:rsidRDefault="00B24119"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High use shared bicycle / pedestrian paths in close proximity to Central Business Districts of the following major townships</w:t>
            </w:r>
            <w:r w:rsidRPr="002568E6">
              <w:rPr>
                <w:rStyle w:val="FootnoteReference"/>
                <w:rFonts w:ascii="Arial Narrow" w:eastAsia="Arial Narrow" w:hAnsi="Arial Narrow" w:cs="Arial Narrow"/>
                <w:spacing w:val="-2"/>
                <w:w w:val="108"/>
              </w:rPr>
              <w:footnoteReference w:id="2"/>
            </w:r>
            <w:r w:rsidRPr="002568E6">
              <w:rPr>
                <w:rFonts w:ascii="Arial Narrow" w:eastAsia="Arial Narrow" w:hAnsi="Arial Narrow" w:cs="Arial Narrow"/>
                <w:spacing w:val="-2"/>
                <w:w w:val="108"/>
              </w:rPr>
              <w:t>.</w:t>
            </w:r>
          </w:p>
        </w:tc>
      </w:tr>
      <w:tr w:rsidR="00803426" w:rsidRPr="002568E6" w14:paraId="1A01B2BA" w14:textId="77777777" w:rsidTr="002C1CD8">
        <w:trPr>
          <w:trHeight w:val="556"/>
        </w:trPr>
        <w:tc>
          <w:tcPr>
            <w:tcW w:w="1735" w:type="dxa"/>
            <w:tcBorders>
              <w:top w:val="single" w:sz="4" w:space="0" w:color="auto"/>
              <w:left w:val="single" w:sz="4" w:space="0" w:color="auto"/>
              <w:bottom w:val="single" w:sz="4" w:space="0" w:color="auto"/>
              <w:right w:val="single" w:sz="4" w:space="0" w:color="auto"/>
            </w:tcBorders>
          </w:tcPr>
          <w:p w14:paraId="170D7750" w14:textId="4FBAC790"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PMC2</w:t>
            </w:r>
          </w:p>
        </w:tc>
        <w:tc>
          <w:tcPr>
            <w:tcW w:w="3119" w:type="dxa"/>
            <w:tcBorders>
              <w:top w:val="single" w:sz="4" w:space="0" w:color="auto"/>
              <w:left w:val="single" w:sz="4" w:space="0" w:color="auto"/>
              <w:bottom w:val="single" w:sz="4" w:space="0" w:color="auto"/>
              <w:right w:val="single" w:sz="4" w:space="0" w:color="auto"/>
            </w:tcBorders>
          </w:tcPr>
          <w:p w14:paraId="5B72326D" w14:textId="53BB6A46"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Medium Use</w:t>
            </w:r>
            <w:r w:rsidR="00E307E1" w:rsidRPr="002568E6">
              <w:rPr>
                <w:rFonts w:ascii="Arial Narrow" w:eastAsia="Arial Narrow" w:hAnsi="Arial Narrow" w:cs="Arial Narrow"/>
                <w:spacing w:val="-2"/>
                <w:w w:val="108"/>
              </w:rPr>
              <w:t xml:space="preserve"> Zone</w:t>
            </w:r>
            <w:r w:rsidRPr="002568E6">
              <w:rPr>
                <w:rFonts w:ascii="Arial Narrow" w:eastAsia="Arial Narrow" w:hAnsi="Arial Narrow" w:cs="Arial Narrow"/>
                <w:spacing w:val="-2"/>
                <w:w w:val="108"/>
              </w:rPr>
              <w:t xml:space="preserve"> Footpaths</w:t>
            </w:r>
          </w:p>
        </w:tc>
        <w:tc>
          <w:tcPr>
            <w:tcW w:w="10347" w:type="dxa"/>
            <w:tcBorders>
              <w:top w:val="single" w:sz="4" w:space="0" w:color="auto"/>
              <w:left w:val="nil"/>
              <w:bottom w:val="single" w:sz="4" w:space="0" w:color="auto"/>
              <w:right w:val="single" w:sz="4" w:space="0" w:color="auto"/>
            </w:tcBorders>
            <w:shd w:val="clear" w:color="auto" w:fill="auto"/>
          </w:tcPr>
          <w:p w14:paraId="0A271FF5" w14:textId="708D212C" w:rsidR="00803426" w:rsidRPr="002568E6" w:rsidRDefault="00803426"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Heavily pedestrianised areas: - minor-shopping areas, schools, collector paths and medium use shared bicycle / pedestrian paths.</w:t>
            </w:r>
          </w:p>
        </w:tc>
      </w:tr>
      <w:tr w:rsidR="00E65A30" w:rsidRPr="002568E6" w14:paraId="089D787B" w14:textId="77777777" w:rsidTr="002C1CD8">
        <w:trPr>
          <w:trHeight w:val="556"/>
        </w:trPr>
        <w:tc>
          <w:tcPr>
            <w:tcW w:w="1735" w:type="dxa"/>
            <w:tcBorders>
              <w:top w:val="single" w:sz="4" w:space="0" w:color="auto"/>
              <w:left w:val="single" w:sz="4" w:space="0" w:color="auto"/>
              <w:bottom w:val="single" w:sz="4" w:space="0" w:color="auto"/>
              <w:right w:val="single" w:sz="4" w:space="0" w:color="auto"/>
            </w:tcBorders>
          </w:tcPr>
          <w:p w14:paraId="604C5CDD" w14:textId="4B86BE65"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PMC2</w:t>
            </w:r>
          </w:p>
        </w:tc>
        <w:tc>
          <w:tcPr>
            <w:tcW w:w="3119" w:type="dxa"/>
            <w:tcBorders>
              <w:top w:val="single" w:sz="4" w:space="0" w:color="auto"/>
              <w:left w:val="single" w:sz="4" w:space="0" w:color="auto"/>
              <w:bottom w:val="single" w:sz="4" w:space="0" w:color="auto"/>
              <w:right w:val="single" w:sz="4" w:space="0" w:color="auto"/>
            </w:tcBorders>
          </w:tcPr>
          <w:p w14:paraId="6C93785A" w14:textId="3A7B171D"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Medium Shared-Paths</w:t>
            </w:r>
          </w:p>
        </w:tc>
        <w:tc>
          <w:tcPr>
            <w:tcW w:w="10347" w:type="dxa"/>
            <w:tcBorders>
              <w:top w:val="single" w:sz="4" w:space="0" w:color="auto"/>
              <w:left w:val="nil"/>
              <w:bottom w:val="single" w:sz="4" w:space="0" w:color="auto"/>
              <w:right w:val="single" w:sz="4" w:space="0" w:color="auto"/>
            </w:tcBorders>
            <w:shd w:val="clear" w:color="auto" w:fill="auto"/>
          </w:tcPr>
          <w:p w14:paraId="707D0E60" w14:textId="560F36E9" w:rsidR="00E65A30" w:rsidRPr="002568E6" w:rsidRDefault="00E65A30"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High use shared bicycle / pedestrian paths that form the strategic linking network within of between the following major townships.</w:t>
            </w:r>
            <w:r w:rsidRPr="002568E6">
              <w:rPr>
                <w:rStyle w:val="FootnoteReference"/>
                <w:rFonts w:ascii="Arial Narrow" w:eastAsia="Arial Narrow" w:hAnsi="Arial Narrow" w:cs="Arial Narrow"/>
                <w:spacing w:val="-2"/>
                <w:w w:val="108"/>
              </w:rPr>
              <w:footnoteReference w:id="3"/>
            </w:r>
            <w:r w:rsidRPr="002568E6">
              <w:rPr>
                <w:rFonts w:ascii="Arial Narrow" w:eastAsia="Arial Narrow" w:hAnsi="Arial Narrow" w:cs="Arial Narrow"/>
                <w:spacing w:val="-2"/>
                <w:w w:val="108"/>
              </w:rPr>
              <w:t>.</w:t>
            </w:r>
          </w:p>
        </w:tc>
      </w:tr>
      <w:tr w:rsidR="00803426" w:rsidRPr="002568E6" w14:paraId="4D5A5118" w14:textId="77777777" w:rsidTr="002C1CD8">
        <w:trPr>
          <w:trHeight w:val="556"/>
        </w:trPr>
        <w:tc>
          <w:tcPr>
            <w:tcW w:w="1735" w:type="dxa"/>
            <w:tcBorders>
              <w:top w:val="single" w:sz="4" w:space="0" w:color="auto"/>
              <w:left w:val="single" w:sz="4" w:space="0" w:color="auto"/>
              <w:bottom w:val="single" w:sz="4" w:space="0" w:color="auto"/>
              <w:right w:val="single" w:sz="4" w:space="0" w:color="auto"/>
            </w:tcBorders>
          </w:tcPr>
          <w:p w14:paraId="7383F4D4" w14:textId="0B4315CA"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PMC3</w:t>
            </w:r>
          </w:p>
        </w:tc>
        <w:tc>
          <w:tcPr>
            <w:tcW w:w="3119" w:type="dxa"/>
            <w:tcBorders>
              <w:top w:val="single" w:sz="4" w:space="0" w:color="auto"/>
              <w:left w:val="single" w:sz="4" w:space="0" w:color="auto"/>
              <w:bottom w:val="single" w:sz="4" w:space="0" w:color="auto"/>
              <w:right w:val="single" w:sz="4" w:space="0" w:color="auto"/>
            </w:tcBorders>
          </w:tcPr>
          <w:p w14:paraId="32E053E3" w14:textId="357BA800"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 xml:space="preserve">Low Use </w:t>
            </w:r>
            <w:r w:rsidR="00E307E1" w:rsidRPr="002568E6">
              <w:rPr>
                <w:rFonts w:ascii="Arial Narrow" w:eastAsia="Arial Narrow" w:hAnsi="Arial Narrow" w:cs="Arial Narrow"/>
                <w:spacing w:val="-2"/>
                <w:w w:val="108"/>
              </w:rPr>
              <w:t xml:space="preserve">Zone </w:t>
            </w:r>
            <w:r w:rsidRPr="002568E6">
              <w:rPr>
                <w:rFonts w:ascii="Arial Narrow" w:eastAsia="Arial Narrow" w:hAnsi="Arial Narrow" w:cs="Arial Narrow"/>
                <w:spacing w:val="-2"/>
                <w:w w:val="108"/>
              </w:rPr>
              <w:t>Footpath</w:t>
            </w:r>
          </w:p>
        </w:tc>
        <w:tc>
          <w:tcPr>
            <w:tcW w:w="10347" w:type="dxa"/>
            <w:tcBorders>
              <w:top w:val="single" w:sz="4" w:space="0" w:color="auto"/>
              <w:left w:val="nil"/>
              <w:bottom w:val="single" w:sz="4" w:space="0" w:color="auto"/>
              <w:right w:val="single" w:sz="4" w:space="0" w:color="auto"/>
            </w:tcBorders>
            <w:shd w:val="clear" w:color="auto" w:fill="auto"/>
          </w:tcPr>
          <w:p w14:paraId="4EFCA532" w14:textId="77777777" w:rsidR="00803426" w:rsidRPr="002568E6" w:rsidRDefault="00803426"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Constructed paths in residential and commercial areas, and rural residential areas; including concrete, asphalt, and gravel paths.</w:t>
            </w:r>
          </w:p>
        </w:tc>
      </w:tr>
      <w:tr w:rsidR="00303A53" w:rsidRPr="002568E6" w14:paraId="2FB068C6" w14:textId="77777777" w:rsidTr="002C1CD8">
        <w:trPr>
          <w:trHeight w:val="554"/>
        </w:trPr>
        <w:tc>
          <w:tcPr>
            <w:tcW w:w="1735" w:type="dxa"/>
            <w:tcBorders>
              <w:top w:val="single" w:sz="4" w:space="0" w:color="auto"/>
              <w:left w:val="single" w:sz="4" w:space="0" w:color="auto"/>
              <w:bottom w:val="single" w:sz="4" w:space="0" w:color="auto"/>
              <w:right w:val="single" w:sz="4" w:space="0" w:color="auto"/>
            </w:tcBorders>
          </w:tcPr>
          <w:p w14:paraId="2E3A78CA" w14:textId="27A7ABD8" w:rsidR="00303A53" w:rsidRPr="002568E6" w:rsidRDefault="00303A53" w:rsidP="00303A53">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PMC3</w:t>
            </w:r>
          </w:p>
        </w:tc>
        <w:tc>
          <w:tcPr>
            <w:tcW w:w="3119" w:type="dxa"/>
            <w:tcBorders>
              <w:top w:val="single" w:sz="4" w:space="0" w:color="auto"/>
              <w:left w:val="single" w:sz="4" w:space="0" w:color="auto"/>
              <w:bottom w:val="single" w:sz="4" w:space="0" w:color="auto"/>
              <w:right w:val="single" w:sz="4" w:space="0" w:color="auto"/>
            </w:tcBorders>
          </w:tcPr>
          <w:p w14:paraId="14389C67" w14:textId="6F74B312" w:rsidR="00303A53" w:rsidRPr="002568E6" w:rsidRDefault="00303A53" w:rsidP="00303A53">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Low Use Shared-Path</w:t>
            </w:r>
          </w:p>
        </w:tc>
        <w:tc>
          <w:tcPr>
            <w:tcW w:w="10347" w:type="dxa"/>
            <w:tcBorders>
              <w:top w:val="single" w:sz="4" w:space="0" w:color="auto"/>
              <w:left w:val="nil"/>
              <w:bottom w:val="single" w:sz="4" w:space="0" w:color="auto"/>
              <w:right w:val="single" w:sz="4" w:space="0" w:color="auto"/>
            </w:tcBorders>
            <w:shd w:val="clear" w:color="auto" w:fill="auto"/>
          </w:tcPr>
          <w:p w14:paraId="5AD4C5AD" w14:textId="6B06B445" w:rsidR="00303A53" w:rsidRPr="002568E6" w:rsidRDefault="00303A53" w:rsidP="00303A53">
            <w:pPr>
              <w:spacing w:after="0" w:line="240" w:lineRule="auto"/>
              <w:ind w:left="319" w:right="297"/>
              <w:rPr>
                <w:rFonts w:ascii="Arial Narrow" w:hAnsi="Arial Narrow"/>
              </w:rPr>
            </w:pPr>
            <w:r w:rsidRPr="002568E6">
              <w:rPr>
                <w:rFonts w:ascii="Arial Narrow" w:eastAsia="Arial Narrow" w:hAnsi="Arial Narrow" w:cs="Arial Narrow"/>
                <w:spacing w:val="-2"/>
                <w:w w:val="108"/>
              </w:rPr>
              <w:t>Low use shared bicycle / pedestrian paths.</w:t>
            </w:r>
          </w:p>
        </w:tc>
      </w:tr>
      <w:tr w:rsidR="00E65A30" w:rsidRPr="002568E6" w14:paraId="0F7A3274" w14:textId="77777777" w:rsidTr="002C1CD8">
        <w:trPr>
          <w:trHeight w:val="554"/>
        </w:trPr>
        <w:tc>
          <w:tcPr>
            <w:tcW w:w="1735" w:type="dxa"/>
            <w:tcBorders>
              <w:top w:val="single" w:sz="4" w:space="0" w:color="auto"/>
              <w:left w:val="single" w:sz="4" w:space="0" w:color="auto"/>
              <w:bottom w:val="single" w:sz="4" w:space="0" w:color="auto"/>
              <w:right w:val="single" w:sz="4" w:space="0" w:color="auto"/>
            </w:tcBorders>
          </w:tcPr>
          <w:p w14:paraId="40823E7A" w14:textId="66783F8E"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PMC4</w:t>
            </w:r>
          </w:p>
        </w:tc>
        <w:tc>
          <w:tcPr>
            <w:tcW w:w="3119" w:type="dxa"/>
            <w:tcBorders>
              <w:top w:val="single" w:sz="4" w:space="0" w:color="auto"/>
              <w:left w:val="single" w:sz="4" w:space="0" w:color="auto"/>
              <w:bottom w:val="single" w:sz="4" w:space="0" w:color="auto"/>
              <w:right w:val="single" w:sz="4" w:space="0" w:color="auto"/>
            </w:tcBorders>
          </w:tcPr>
          <w:p w14:paraId="5FA3B858" w14:textId="57917EC5"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Tracks</w:t>
            </w:r>
            <w:r w:rsidR="00083A99" w:rsidRPr="002568E6">
              <w:rPr>
                <w:rFonts w:ascii="Arial Narrow" w:eastAsia="Arial Narrow" w:hAnsi="Arial Narrow" w:cs="Arial Narrow"/>
                <w:spacing w:val="-2"/>
                <w:w w:val="108"/>
              </w:rPr>
              <w:t xml:space="preserve"> &amp; Trails</w:t>
            </w:r>
          </w:p>
        </w:tc>
        <w:tc>
          <w:tcPr>
            <w:tcW w:w="10347" w:type="dxa"/>
            <w:tcBorders>
              <w:top w:val="single" w:sz="4" w:space="0" w:color="auto"/>
              <w:left w:val="nil"/>
              <w:bottom w:val="single" w:sz="4" w:space="0" w:color="auto"/>
              <w:right w:val="single" w:sz="4" w:space="0" w:color="auto"/>
            </w:tcBorders>
            <w:shd w:val="clear" w:color="auto" w:fill="auto"/>
          </w:tcPr>
          <w:p w14:paraId="26E3E2A2" w14:textId="20B13949" w:rsidR="00E65A30" w:rsidRPr="002568E6" w:rsidRDefault="00303A53" w:rsidP="00800DDF">
            <w:pPr>
              <w:spacing w:after="0" w:line="240" w:lineRule="auto"/>
              <w:ind w:left="319" w:right="297"/>
              <w:rPr>
                <w:rFonts w:ascii="Arial Narrow" w:eastAsia="Arial Narrow" w:hAnsi="Arial Narrow" w:cs="Arial Narrow"/>
                <w:spacing w:val="-2"/>
                <w:w w:val="108"/>
              </w:rPr>
            </w:pPr>
            <w:r w:rsidRPr="002568E6">
              <w:rPr>
                <w:rFonts w:ascii="Arial Narrow" w:hAnsi="Arial Narrow"/>
              </w:rPr>
              <w:t>Unsealed walking track/trail typically located through bushland reserves and serving a passive recreational function, designed to fit in with natural environment, not necessarily suitable for mobility impaired users.</w:t>
            </w:r>
          </w:p>
        </w:tc>
      </w:tr>
      <w:tr w:rsidR="00803426" w:rsidRPr="002568E6" w14:paraId="1EE42B5E" w14:textId="77777777" w:rsidTr="002C1CD8">
        <w:trPr>
          <w:trHeight w:val="430"/>
        </w:trPr>
        <w:tc>
          <w:tcPr>
            <w:tcW w:w="1735" w:type="dxa"/>
            <w:tcBorders>
              <w:top w:val="single" w:sz="4" w:space="0" w:color="auto"/>
              <w:left w:val="single" w:sz="4" w:space="0" w:color="auto"/>
              <w:bottom w:val="single" w:sz="4" w:space="0" w:color="auto"/>
              <w:right w:val="single" w:sz="4" w:space="0" w:color="auto"/>
            </w:tcBorders>
          </w:tcPr>
          <w:p w14:paraId="45A68582" w14:textId="77B14357" w:rsidR="00803426" w:rsidRPr="002568E6" w:rsidRDefault="00083A99" w:rsidP="00E307E1">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w:t>
            </w:r>
            <w:r w:rsidR="004C1373" w:rsidRPr="002568E6">
              <w:rPr>
                <w:rFonts w:ascii="Arial Narrow" w:eastAsia="Arial Narrow" w:hAnsi="Arial Narrow" w:cs="Arial Narrow"/>
                <w:spacing w:val="-2"/>
                <w:w w:val="108"/>
              </w:rPr>
              <w:t>5</w:t>
            </w:r>
          </w:p>
        </w:tc>
        <w:tc>
          <w:tcPr>
            <w:tcW w:w="3119" w:type="dxa"/>
            <w:tcBorders>
              <w:top w:val="single" w:sz="4" w:space="0" w:color="auto"/>
              <w:left w:val="single" w:sz="4" w:space="0" w:color="auto"/>
              <w:bottom w:val="single" w:sz="4" w:space="0" w:color="auto"/>
              <w:right w:val="single" w:sz="4" w:space="0" w:color="auto"/>
            </w:tcBorders>
          </w:tcPr>
          <w:p w14:paraId="6B0883B0" w14:textId="750D193D" w:rsidR="00803426" w:rsidRPr="002568E6" w:rsidRDefault="00803426"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Bicycle Lanes</w:t>
            </w:r>
          </w:p>
        </w:tc>
        <w:tc>
          <w:tcPr>
            <w:tcW w:w="10347" w:type="dxa"/>
            <w:tcBorders>
              <w:top w:val="single" w:sz="4" w:space="0" w:color="auto"/>
              <w:left w:val="nil"/>
              <w:bottom w:val="single" w:sz="4" w:space="0" w:color="auto"/>
              <w:right w:val="single" w:sz="4" w:space="0" w:color="auto"/>
            </w:tcBorders>
            <w:shd w:val="clear" w:color="auto" w:fill="auto"/>
          </w:tcPr>
          <w:p w14:paraId="7DFE4684" w14:textId="29DE888A" w:rsidR="00803426" w:rsidRPr="002568E6" w:rsidRDefault="00803426" w:rsidP="00800DDF">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Marked bicycle lanes on or adjacent to Public Roads</w:t>
            </w:r>
            <w:r w:rsidR="005153D6">
              <w:rPr>
                <w:rFonts w:ascii="Arial Narrow" w:eastAsia="Arial Narrow" w:hAnsi="Arial Narrow" w:cs="Arial Narrow"/>
                <w:spacing w:val="-2"/>
                <w:w w:val="108"/>
              </w:rPr>
              <w:t xml:space="preserve"> in rural areas</w:t>
            </w:r>
          </w:p>
        </w:tc>
      </w:tr>
      <w:tr w:rsidR="00E65A30" w:rsidRPr="002568E6" w14:paraId="791CE0C2" w14:textId="77777777" w:rsidTr="002C1CD8">
        <w:trPr>
          <w:trHeight w:val="301"/>
        </w:trPr>
        <w:tc>
          <w:tcPr>
            <w:tcW w:w="1735" w:type="dxa"/>
            <w:tcBorders>
              <w:top w:val="single" w:sz="4" w:space="0" w:color="auto"/>
              <w:left w:val="single" w:sz="4" w:space="0" w:color="auto"/>
              <w:bottom w:val="single" w:sz="4" w:space="0" w:color="auto"/>
              <w:right w:val="single" w:sz="4" w:space="0" w:color="auto"/>
            </w:tcBorders>
          </w:tcPr>
          <w:p w14:paraId="50C87E45" w14:textId="082F387D"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PMC 0</w:t>
            </w:r>
          </w:p>
        </w:tc>
        <w:tc>
          <w:tcPr>
            <w:tcW w:w="3119" w:type="dxa"/>
            <w:tcBorders>
              <w:top w:val="single" w:sz="4" w:space="0" w:color="auto"/>
              <w:left w:val="single" w:sz="4" w:space="0" w:color="auto"/>
              <w:bottom w:val="single" w:sz="4" w:space="0" w:color="auto"/>
              <w:right w:val="single" w:sz="4" w:space="0" w:color="auto"/>
            </w:tcBorders>
          </w:tcPr>
          <w:p w14:paraId="36A0F03D" w14:textId="66FB6291" w:rsidR="00E65A30" w:rsidRPr="002568E6" w:rsidRDefault="00E65A30" w:rsidP="00B83747">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Not Maintained by Council</w:t>
            </w:r>
          </w:p>
        </w:tc>
        <w:tc>
          <w:tcPr>
            <w:tcW w:w="10347" w:type="dxa"/>
            <w:tcBorders>
              <w:top w:val="single" w:sz="4" w:space="0" w:color="auto"/>
              <w:left w:val="nil"/>
              <w:bottom w:val="single" w:sz="4" w:space="0" w:color="auto"/>
              <w:right w:val="single" w:sz="4" w:space="0" w:color="auto"/>
            </w:tcBorders>
            <w:shd w:val="clear" w:color="auto" w:fill="auto"/>
          </w:tcPr>
          <w:p w14:paraId="0A688BE1" w14:textId="08F5AC43" w:rsidR="00E65A30" w:rsidRPr="002568E6" w:rsidRDefault="00E65A30" w:rsidP="00E65A30">
            <w:pPr>
              <w:pStyle w:val="ListParagraph"/>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 Any path which has not been assessed for inclusion in any other Path Maintenance Category</w:t>
            </w:r>
          </w:p>
          <w:p w14:paraId="67CAF65A" w14:textId="23C6C2CA" w:rsidR="00E65A30" w:rsidRPr="002568E6" w:rsidRDefault="00E65A30" w:rsidP="00E65A30">
            <w:pPr>
              <w:spacing w:after="0" w:line="240" w:lineRule="auto"/>
              <w:ind w:left="425" w:right="297" w:hanging="106"/>
              <w:rPr>
                <w:rFonts w:ascii="Arial Narrow" w:eastAsia="Arial Narrow" w:hAnsi="Arial Narrow" w:cs="Arial Narrow"/>
                <w:spacing w:val="-2"/>
                <w:w w:val="108"/>
              </w:rPr>
            </w:pPr>
            <w:r w:rsidRPr="002568E6">
              <w:rPr>
                <w:rFonts w:ascii="Arial Narrow" w:eastAsia="Arial Narrow" w:hAnsi="Arial Narrow" w:cs="Arial Narrow"/>
                <w:spacing w:val="-2"/>
                <w:w w:val="108"/>
              </w:rPr>
              <w:t>- Any path for which a decision has been made not to maintain</w:t>
            </w:r>
          </w:p>
          <w:p w14:paraId="7059BCB3" w14:textId="012E5C17" w:rsidR="00E65A30" w:rsidRPr="002568E6" w:rsidRDefault="00E65A30" w:rsidP="00E65A30">
            <w:pPr>
              <w:spacing w:after="0" w:line="240" w:lineRule="auto"/>
              <w:ind w:left="425" w:right="297" w:hanging="106"/>
              <w:rPr>
                <w:rFonts w:ascii="Arial Narrow" w:eastAsia="Arial Narrow" w:hAnsi="Arial Narrow" w:cs="Arial Narrow"/>
                <w:spacing w:val="-2"/>
                <w:w w:val="108"/>
              </w:rPr>
            </w:pPr>
            <w:r w:rsidRPr="002568E6">
              <w:rPr>
                <w:rFonts w:ascii="Arial Narrow" w:eastAsia="Arial Narrow" w:hAnsi="Arial Narrow" w:cs="Arial Narrow"/>
                <w:spacing w:val="-2"/>
                <w:w w:val="108"/>
              </w:rPr>
              <w:t>- Any path which does not conform to LCC Standards</w:t>
            </w:r>
          </w:p>
          <w:p w14:paraId="572D1F76" w14:textId="3990FC5D" w:rsidR="00E65A30" w:rsidRPr="002568E6" w:rsidRDefault="00E65A30" w:rsidP="00E65A30">
            <w:pPr>
              <w:spacing w:after="0" w:line="240" w:lineRule="auto"/>
              <w:ind w:left="319" w:right="297"/>
              <w:rPr>
                <w:rFonts w:ascii="Arial Narrow" w:eastAsia="Arial Narrow" w:hAnsi="Arial Narrow" w:cs="Arial Narrow"/>
                <w:spacing w:val="-2"/>
                <w:w w:val="108"/>
              </w:rPr>
            </w:pPr>
            <w:r w:rsidRPr="002568E6">
              <w:rPr>
                <w:rFonts w:ascii="Arial Narrow" w:eastAsia="Arial Narrow" w:hAnsi="Arial Narrow" w:cs="Arial Narrow"/>
                <w:spacing w:val="-2"/>
                <w:w w:val="108"/>
              </w:rPr>
              <w:t>- Private pathways on road reserves for which Latrobe City Council is the Coordinating Road Authority.</w:t>
            </w:r>
          </w:p>
        </w:tc>
      </w:tr>
    </w:tbl>
    <w:p w14:paraId="2B9EFED1" w14:textId="5AD4051D" w:rsidR="002F7C31" w:rsidRDefault="002F7C31" w:rsidP="001F4FB0">
      <w:pPr>
        <w:pStyle w:val="Heading2"/>
        <w:numPr>
          <w:ilvl w:val="0"/>
          <w:numId w:val="0"/>
        </w:numPr>
        <w:ind w:left="360" w:hanging="360"/>
      </w:pPr>
      <w:bookmarkStart w:id="33" w:name="_Toc66863578"/>
      <w:r w:rsidRPr="00750AD5">
        <w:lastRenderedPageBreak/>
        <w:t>A</w:t>
      </w:r>
      <w:r w:rsidRPr="00FB23C6">
        <w:t xml:space="preserve">ppendix </w:t>
      </w:r>
      <w:r w:rsidR="002C1CD8">
        <w:t>B</w:t>
      </w:r>
      <w:r w:rsidR="00A11BDB">
        <w:t xml:space="preserve"> </w:t>
      </w:r>
      <w:r w:rsidRPr="00FB23C6">
        <w:t>-</w:t>
      </w:r>
      <w:r>
        <w:t xml:space="preserve"> Proactive Inspection Schedules</w:t>
      </w:r>
      <w:bookmarkEnd w:id="33"/>
      <w:r>
        <w:t xml:space="preserve"> </w:t>
      </w:r>
    </w:p>
    <w:p w14:paraId="0DA271EB" w14:textId="692F6C88" w:rsidR="002F7C31" w:rsidRPr="004A186E" w:rsidRDefault="002F7C31" w:rsidP="002F7C31">
      <w:pPr>
        <w:spacing w:after="120"/>
        <w:ind w:right="4"/>
        <w:jc w:val="both"/>
        <w:rPr>
          <w:rFonts w:ascii="Helvetica" w:hAnsi="Helvetica" w:cs="Helvetica"/>
          <w:color w:val="000000"/>
        </w:rPr>
      </w:pPr>
      <w:r>
        <w:rPr>
          <w:rFonts w:ascii="Helvetica" w:hAnsi="Helvetica" w:cs="Helvetica"/>
          <w:color w:val="000000"/>
        </w:rPr>
        <w:t xml:space="preserve">Proactive defect </w:t>
      </w:r>
      <w:r w:rsidRPr="004A186E">
        <w:rPr>
          <w:rFonts w:ascii="Helvetica" w:hAnsi="Helvetica" w:cs="Helvetica"/>
          <w:color w:val="000000"/>
        </w:rPr>
        <w:t>inspections shall be conducted in accordance with the</w:t>
      </w:r>
      <w:r>
        <w:rPr>
          <w:rFonts w:ascii="Helvetica" w:hAnsi="Helvetica" w:cs="Helvetica"/>
          <w:color w:val="000000"/>
        </w:rPr>
        <w:t xml:space="preserve"> </w:t>
      </w:r>
      <w:r w:rsidRPr="004A186E">
        <w:rPr>
          <w:rFonts w:ascii="Helvetica" w:hAnsi="Helvetica" w:cs="Helvetica"/>
          <w:color w:val="000000"/>
        </w:rPr>
        <w:t xml:space="preserve">following schedule. The frequency of inspections varies with </w:t>
      </w:r>
      <w:r>
        <w:rPr>
          <w:rFonts w:ascii="Helvetica" w:hAnsi="Helvetica" w:cs="Helvetica"/>
          <w:color w:val="000000"/>
        </w:rPr>
        <w:t xml:space="preserve">the </w:t>
      </w:r>
      <w:r w:rsidRPr="00815B61">
        <w:rPr>
          <w:rFonts w:ascii="Helvetica" w:hAnsi="Helvetica" w:cs="Helvetica"/>
          <w:color w:val="000000"/>
        </w:rPr>
        <w:t>Road Maintenance Category (R</w:t>
      </w:r>
      <w:r w:rsidR="00A11BDB">
        <w:rPr>
          <w:rFonts w:ascii="Helvetica" w:hAnsi="Helvetica" w:cs="Helvetica"/>
          <w:color w:val="000000"/>
        </w:rPr>
        <w:t>D</w:t>
      </w:r>
      <w:r w:rsidRPr="00815B61">
        <w:rPr>
          <w:rFonts w:ascii="Helvetica" w:hAnsi="Helvetica" w:cs="Helvetica"/>
          <w:color w:val="000000"/>
        </w:rPr>
        <w:t>MC)</w:t>
      </w:r>
      <w:r w:rsidR="00E04464">
        <w:rPr>
          <w:rFonts w:ascii="Helvetica" w:hAnsi="Helvetica" w:cs="Helvetica"/>
          <w:color w:val="000000"/>
        </w:rPr>
        <w:t>, Carpark Maintenance Category (CPMC)</w:t>
      </w:r>
      <w:r>
        <w:rPr>
          <w:rFonts w:ascii="Helvetica" w:hAnsi="Helvetica" w:cs="Helvetica"/>
          <w:color w:val="000000"/>
        </w:rPr>
        <w:t xml:space="preserve"> &amp; </w:t>
      </w:r>
      <w:r w:rsidR="00A11BDB">
        <w:rPr>
          <w:rFonts w:ascii="Helvetica" w:hAnsi="Helvetica" w:cs="Helvetica"/>
          <w:color w:val="000000"/>
        </w:rPr>
        <w:t>Path</w:t>
      </w:r>
      <w:r>
        <w:rPr>
          <w:rFonts w:ascii="Helvetica" w:hAnsi="Helvetica" w:cs="Helvetica"/>
          <w:color w:val="000000"/>
        </w:rPr>
        <w:t xml:space="preserve"> Maintenance Category (</w:t>
      </w:r>
      <w:r w:rsidR="00A11BDB">
        <w:rPr>
          <w:rFonts w:ascii="Helvetica" w:hAnsi="Helvetica" w:cs="Helvetica"/>
          <w:color w:val="000000"/>
        </w:rPr>
        <w:t>P</w:t>
      </w:r>
      <w:r>
        <w:rPr>
          <w:rFonts w:ascii="Helvetica" w:hAnsi="Helvetica" w:cs="Helvetica"/>
          <w:color w:val="000000"/>
        </w:rPr>
        <w:t>MC).</w:t>
      </w:r>
    </w:p>
    <w:tbl>
      <w:tblPr>
        <w:tblW w:w="14634" w:type="dxa"/>
        <w:tblInd w:w="103" w:type="dxa"/>
        <w:tblLayout w:type="fixed"/>
        <w:tblCellMar>
          <w:left w:w="0" w:type="dxa"/>
          <w:right w:w="0" w:type="dxa"/>
        </w:tblCellMar>
        <w:tblLook w:val="04A0" w:firstRow="1" w:lastRow="0" w:firstColumn="1" w:lastColumn="0" w:noHBand="0" w:noVBand="1"/>
      </w:tblPr>
      <w:tblGrid>
        <w:gridCol w:w="3021"/>
        <w:gridCol w:w="4819"/>
        <w:gridCol w:w="6794"/>
      </w:tblGrid>
      <w:tr w:rsidR="002F7C31" w:rsidRPr="00C36FB1" w14:paraId="257ABA74" w14:textId="77777777" w:rsidTr="00ED3991">
        <w:trPr>
          <w:trHeight w:val="713"/>
        </w:trPr>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F8FD9E" w14:textId="6FD73ED5" w:rsidR="002F7C31" w:rsidRPr="00C36FB1" w:rsidRDefault="002F7C31" w:rsidP="007A7F7A">
            <w:pPr>
              <w:spacing w:before="71" w:after="0" w:line="240" w:lineRule="auto"/>
              <w:ind w:left="297"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tc>
        <w:tc>
          <w:tcPr>
            <w:tcW w:w="481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A26678D" w14:textId="77777777" w:rsidR="002F7C31" w:rsidRPr="00C36FB1" w:rsidRDefault="002F7C31" w:rsidP="007A7F7A">
            <w:pPr>
              <w:spacing w:before="71" w:after="0" w:line="240" w:lineRule="auto"/>
              <w:ind w:left="297" w:right="-20"/>
              <w:rPr>
                <w:rFonts w:ascii="Calibri" w:eastAsia="Times New Roman" w:hAnsi="Calibri" w:cs="Calibri"/>
                <w:b/>
                <w:bCs/>
                <w:color w:val="000000"/>
                <w:lang w:eastAsia="en-AU"/>
              </w:rPr>
            </w:pPr>
            <w:r w:rsidRPr="00C36FB1">
              <w:rPr>
                <w:rFonts w:ascii="Arial Narrow" w:eastAsia="Arial Narrow" w:hAnsi="Arial Narrow" w:cs="Arial Narrow"/>
                <w:spacing w:val="-1"/>
              </w:rPr>
              <w:t>Hierarchy Type</w:t>
            </w:r>
          </w:p>
        </w:tc>
        <w:tc>
          <w:tcPr>
            <w:tcW w:w="67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E5F34D5" w14:textId="3B92BE05" w:rsidR="002F7C31" w:rsidRPr="00AC742C" w:rsidRDefault="003074FA" w:rsidP="007A7F7A">
            <w:pPr>
              <w:spacing w:before="71" w:after="0" w:line="240" w:lineRule="auto"/>
              <w:ind w:left="297" w:right="-20"/>
              <w:rPr>
                <w:rFonts w:ascii="Arial Narrow" w:eastAsia="Arial Narrow" w:hAnsi="Arial Narrow" w:cs="Arial Narrow"/>
                <w:spacing w:val="-1"/>
              </w:rPr>
            </w:pPr>
            <w:r>
              <w:rPr>
                <w:rFonts w:ascii="Arial Narrow" w:eastAsia="Arial Narrow" w:hAnsi="Arial Narrow" w:cs="Arial Narrow"/>
                <w:spacing w:val="-1"/>
              </w:rPr>
              <w:t xml:space="preserve">Proactive </w:t>
            </w:r>
            <w:r w:rsidR="002F7C31">
              <w:rPr>
                <w:rFonts w:ascii="Arial Narrow" w:eastAsia="Arial Narrow" w:hAnsi="Arial Narrow" w:cs="Arial Narrow"/>
                <w:spacing w:val="-1"/>
              </w:rPr>
              <w:t>Hazard Inspection Timeframe</w:t>
            </w:r>
          </w:p>
        </w:tc>
      </w:tr>
      <w:tr w:rsidR="001F2DE2" w:rsidRPr="00AC742C" w14:paraId="22EAB573" w14:textId="77777777" w:rsidTr="00ED3991">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C48DA" w14:textId="5404349E" w:rsidR="001F2DE2" w:rsidRPr="001F2DE2" w:rsidRDefault="001F2DE2" w:rsidP="007A7F7A">
            <w:pPr>
              <w:spacing w:after="0" w:line="240" w:lineRule="auto"/>
              <w:ind w:left="319" w:right="297"/>
              <w:rPr>
                <w:rFonts w:ascii="Arial Narrow" w:eastAsia="Arial Narrow" w:hAnsi="Arial Narrow" w:cs="Arial Narrow"/>
                <w:b/>
                <w:spacing w:val="-2"/>
                <w:w w:val="108"/>
              </w:rPr>
            </w:pPr>
            <w:r w:rsidRPr="001F2DE2">
              <w:rPr>
                <w:rFonts w:ascii="Arial Narrow" w:eastAsia="Arial Narrow" w:hAnsi="Arial Narrow" w:cs="Arial Narrow"/>
                <w:b/>
                <w:spacing w:val="-2"/>
                <w:w w:val="108"/>
              </w:rPr>
              <w:t>Roads</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3BDD1" w14:textId="77777777" w:rsidR="001F2DE2" w:rsidRPr="00214779" w:rsidRDefault="001F2DE2" w:rsidP="00C27598">
            <w:pPr>
              <w:spacing w:after="0" w:line="240" w:lineRule="auto"/>
              <w:ind w:left="319" w:right="297"/>
              <w:jc w:val="both"/>
              <w:rPr>
                <w:rFonts w:ascii="Arial Narrow" w:eastAsia="Arial Narrow" w:hAnsi="Arial Narrow" w:cs="Arial Narrow"/>
                <w:spacing w:val="-2"/>
                <w:w w:val="108"/>
              </w:rPr>
            </w:pPr>
          </w:p>
        </w:tc>
        <w:tc>
          <w:tcPr>
            <w:tcW w:w="6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435E6FA" w14:textId="77777777" w:rsidR="001F2DE2" w:rsidRPr="00214779" w:rsidRDefault="001F2DE2" w:rsidP="007A7F7A">
            <w:pPr>
              <w:spacing w:after="0" w:line="240" w:lineRule="auto"/>
              <w:ind w:left="319" w:right="297"/>
              <w:rPr>
                <w:rFonts w:ascii="Arial Narrow" w:eastAsia="Arial Narrow" w:hAnsi="Arial Narrow" w:cs="Arial Narrow"/>
                <w:spacing w:val="-2"/>
                <w:w w:val="108"/>
              </w:rPr>
            </w:pPr>
          </w:p>
        </w:tc>
      </w:tr>
      <w:tr w:rsidR="002F7C31" w:rsidRPr="00AC742C" w14:paraId="49F49311" w14:textId="77777777" w:rsidTr="00676CB4">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2C0B1B2" w14:textId="11F263D3"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R</w:t>
            </w:r>
            <w:r w:rsidR="00583738" w:rsidRPr="00214779">
              <w:rPr>
                <w:rFonts w:ascii="Arial Narrow" w:eastAsia="Arial Narrow" w:hAnsi="Arial Narrow" w:cs="Arial Narrow"/>
                <w:spacing w:val="-2"/>
                <w:w w:val="108"/>
              </w:rPr>
              <w:t>D</w:t>
            </w:r>
            <w:r w:rsidRPr="00214779">
              <w:rPr>
                <w:rFonts w:ascii="Arial Narrow" w:eastAsia="Arial Narrow" w:hAnsi="Arial Narrow" w:cs="Arial Narrow"/>
                <w:spacing w:val="-2"/>
                <w:w w:val="108"/>
              </w:rPr>
              <w:t>MC1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56DF525" w14:textId="2F24468B" w:rsidR="002F7C31" w:rsidRPr="00214779" w:rsidRDefault="002F7C31" w:rsidP="00C27598">
            <w:pPr>
              <w:spacing w:after="0" w:line="240" w:lineRule="auto"/>
              <w:ind w:left="319" w:right="297"/>
              <w:jc w:val="both"/>
              <w:rPr>
                <w:rFonts w:ascii="Arial Narrow" w:eastAsia="Arial Narrow" w:hAnsi="Arial Narrow" w:cs="Arial Narrow"/>
                <w:spacing w:val="-2"/>
                <w:w w:val="108"/>
              </w:rPr>
            </w:pPr>
            <w:r w:rsidRPr="00214779">
              <w:rPr>
                <w:rFonts w:ascii="Arial Narrow" w:eastAsia="Arial Narrow" w:hAnsi="Arial Narrow" w:cs="Arial Narrow"/>
                <w:spacing w:val="-2"/>
                <w:w w:val="108"/>
              </w:rPr>
              <w:t>Link</w:t>
            </w:r>
            <w:r w:rsidR="00A116DE" w:rsidRPr="00214779">
              <w:rPr>
                <w:rFonts w:ascii="Arial Narrow" w:eastAsia="Arial Narrow" w:hAnsi="Arial Narrow" w:cs="Arial Narrow"/>
                <w:spacing w:val="-2"/>
                <w:w w:val="108"/>
              </w:rPr>
              <w:t>, Collector</w:t>
            </w:r>
            <w:r w:rsidRPr="00214779">
              <w:rPr>
                <w:rFonts w:ascii="Arial Narrow" w:eastAsia="Arial Narrow" w:hAnsi="Arial Narrow" w:cs="Arial Narrow"/>
                <w:spacing w:val="-2"/>
                <w:w w:val="108"/>
              </w:rPr>
              <w:t xml:space="preserve"> </w:t>
            </w:r>
          </w:p>
        </w:tc>
        <w:tc>
          <w:tcPr>
            <w:tcW w:w="6794" w:type="dxa"/>
            <w:tcBorders>
              <w:top w:val="single" w:sz="4" w:space="0" w:color="auto"/>
              <w:left w:val="nil"/>
              <w:bottom w:val="single" w:sz="4" w:space="0" w:color="auto"/>
              <w:right w:val="single" w:sz="4" w:space="0" w:color="auto"/>
            </w:tcBorders>
            <w:shd w:val="clear" w:color="auto" w:fill="auto"/>
            <w:vAlign w:val="center"/>
          </w:tcPr>
          <w:p w14:paraId="46627378" w14:textId="585BF10C"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 xml:space="preserve">one (1) inspection every </w:t>
            </w:r>
            <w:r w:rsidR="00D313C0">
              <w:rPr>
                <w:rFonts w:ascii="Arial Narrow" w:eastAsia="Arial Narrow" w:hAnsi="Arial Narrow" w:cs="Arial Narrow"/>
                <w:spacing w:val="-2"/>
                <w:w w:val="108"/>
              </w:rPr>
              <w:t>9</w:t>
            </w:r>
            <w:r w:rsidRPr="00214779">
              <w:rPr>
                <w:rFonts w:ascii="Arial Narrow" w:eastAsia="Arial Narrow" w:hAnsi="Arial Narrow" w:cs="Arial Narrow"/>
                <w:spacing w:val="-2"/>
                <w:w w:val="108"/>
              </w:rPr>
              <w:t xml:space="preserve"> weeks.</w:t>
            </w:r>
          </w:p>
        </w:tc>
      </w:tr>
      <w:tr w:rsidR="002F7C31" w:rsidRPr="00AC742C" w14:paraId="43199981" w14:textId="77777777" w:rsidTr="00676CB4">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2035A077" w14:textId="0D0EDC64"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R</w:t>
            </w:r>
            <w:r w:rsidR="00583738" w:rsidRPr="00214779">
              <w:rPr>
                <w:rFonts w:ascii="Arial Narrow" w:eastAsia="Arial Narrow" w:hAnsi="Arial Narrow" w:cs="Arial Narrow"/>
                <w:spacing w:val="-2"/>
                <w:w w:val="108"/>
              </w:rPr>
              <w:t>D</w:t>
            </w:r>
            <w:r w:rsidRPr="00214779">
              <w:rPr>
                <w:rFonts w:ascii="Arial Narrow" w:eastAsia="Arial Narrow" w:hAnsi="Arial Narrow" w:cs="Arial Narrow"/>
                <w:spacing w:val="-2"/>
                <w:w w:val="108"/>
              </w:rPr>
              <w:t>MC</w:t>
            </w:r>
            <w:r w:rsidR="00583738" w:rsidRPr="00214779">
              <w:rPr>
                <w:rFonts w:ascii="Arial Narrow" w:eastAsia="Arial Narrow" w:hAnsi="Arial Narrow" w:cs="Arial Narrow"/>
                <w:spacing w:val="-2"/>
                <w:w w:val="108"/>
              </w:rPr>
              <w:t>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4459ABC7" w14:textId="632E2C24" w:rsidR="002F7C31" w:rsidRPr="00214779" w:rsidRDefault="002F7C31" w:rsidP="00C27598">
            <w:pPr>
              <w:spacing w:after="0" w:line="240" w:lineRule="auto"/>
              <w:ind w:left="319" w:right="297"/>
              <w:jc w:val="both"/>
              <w:rPr>
                <w:rFonts w:ascii="Arial Narrow" w:eastAsia="Arial Narrow" w:hAnsi="Arial Narrow" w:cs="Arial Narrow"/>
                <w:spacing w:val="-2"/>
                <w:w w:val="108"/>
              </w:rPr>
            </w:pPr>
            <w:r w:rsidRPr="00214779">
              <w:rPr>
                <w:rFonts w:ascii="Arial Narrow" w:eastAsia="Arial Narrow" w:hAnsi="Arial Narrow" w:cs="Arial Narrow"/>
                <w:spacing w:val="-2"/>
                <w:w w:val="108"/>
              </w:rPr>
              <w:t>Sealed Access &gt;60km/h</w:t>
            </w:r>
            <w:r w:rsidR="00583738" w:rsidRPr="00214779">
              <w:rPr>
                <w:rFonts w:ascii="Arial Narrow" w:eastAsia="Arial Narrow" w:hAnsi="Arial Narrow" w:cs="Arial Narrow"/>
                <w:spacing w:val="-2"/>
                <w:w w:val="108"/>
              </w:rPr>
              <w:t>, U</w:t>
            </w:r>
            <w:r w:rsidRPr="00214779">
              <w:rPr>
                <w:rFonts w:ascii="Arial Narrow" w:eastAsia="Arial Narrow" w:hAnsi="Arial Narrow" w:cs="Arial Narrow"/>
                <w:spacing w:val="-2"/>
                <w:w w:val="108"/>
              </w:rPr>
              <w:t>nsealed Access</w:t>
            </w:r>
          </w:p>
        </w:tc>
        <w:tc>
          <w:tcPr>
            <w:tcW w:w="6794" w:type="dxa"/>
            <w:tcBorders>
              <w:top w:val="single" w:sz="4" w:space="0" w:color="auto"/>
              <w:left w:val="nil"/>
              <w:bottom w:val="single" w:sz="4" w:space="0" w:color="auto"/>
              <w:right w:val="single" w:sz="4" w:space="0" w:color="auto"/>
            </w:tcBorders>
            <w:shd w:val="clear" w:color="auto" w:fill="auto"/>
            <w:vAlign w:val="center"/>
          </w:tcPr>
          <w:p w14:paraId="3F1FD420" w14:textId="2BAC62C3" w:rsidR="002F7C31" w:rsidRPr="00214779" w:rsidRDefault="002F7C31" w:rsidP="003D031B">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 xml:space="preserve">one (1) inspection every </w:t>
            </w:r>
            <w:r w:rsidR="003D031B" w:rsidRPr="00214779">
              <w:rPr>
                <w:rFonts w:ascii="Arial Narrow" w:eastAsia="Arial Narrow" w:hAnsi="Arial Narrow" w:cs="Arial Narrow"/>
                <w:spacing w:val="-2"/>
                <w:w w:val="108"/>
              </w:rPr>
              <w:t>1</w:t>
            </w:r>
            <w:r w:rsidR="00D313C0">
              <w:rPr>
                <w:rFonts w:ascii="Arial Narrow" w:eastAsia="Arial Narrow" w:hAnsi="Arial Narrow" w:cs="Arial Narrow"/>
                <w:spacing w:val="-2"/>
                <w:w w:val="108"/>
              </w:rPr>
              <w:t>6</w:t>
            </w:r>
            <w:r w:rsidR="003D031B" w:rsidRPr="00214779">
              <w:rPr>
                <w:rFonts w:ascii="Arial Narrow" w:eastAsia="Arial Narrow" w:hAnsi="Arial Narrow" w:cs="Arial Narrow"/>
                <w:spacing w:val="-2"/>
                <w:w w:val="108"/>
              </w:rPr>
              <w:t xml:space="preserve"> </w:t>
            </w:r>
            <w:r w:rsidRPr="00214779">
              <w:rPr>
                <w:rFonts w:ascii="Arial Narrow" w:eastAsia="Arial Narrow" w:hAnsi="Arial Narrow" w:cs="Arial Narrow"/>
                <w:spacing w:val="-2"/>
                <w:w w:val="108"/>
              </w:rPr>
              <w:t>weeks.</w:t>
            </w:r>
          </w:p>
        </w:tc>
      </w:tr>
      <w:tr w:rsidR="002F7C31" w:rsidRPr="00AC742C" w14:paraId="4A035854" w14:textId="77777777" w:rsidTr="00676CB4">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822C773" w14:textId="688D3873"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R</w:t>
            </w:r>
            <w:r w:rsidR="00583738" w:rsidRPr="00214779">
              <w:rPr>
                <w:rFonts w:ascii="Arial Narrow" w:eastAsia="Arial Narrow" w:hAnsi="Arial Narrow" w:cs="Arial Narrow"/>
                <w:spacing w:val="-2"/>
                <w:w w:val="108"/>
              </w:rPr>
              <w:t>D</w:t>
            </w:r>
            <w:r w:rsidRPr="00214779">
              <w:rPr>
                <w:rFonts w:ascii="Arial Narrow" w:eastAsia="Arial Narrow" w:hAnsi="Arial Narrow" w:cs="Arial Narrow"/>
                <w:spacing w:val="-2"/>
                <w:w w:val="108"/>
              </w:rPr>
              <w:t>MC3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94A5B98" w14:textId="52E4907E" w:rsidR="002F7C31" w:rsidRPr="00214779" w:rsidRDefault="002F7C31" w:rsidP="00C27598">
            <w:pPr>
              <w:spacing w:after="0" w:line="240" w:lineRule="auto"/>
              <w:ind w:left="319" w:right="297"/>
              <w:jc w:val="both"/>
              <w:rPr>
                <w:rFonts w:ascii="Arial Narrow" w:eastAsia="Arial Narrow" w:hAnsi="Arial Narrow" w:cs="Arial Narrow"/>
                <w:spacing w:val="-2"/>
                <w:w w:val="108"/>
              </w:rPr>
            </w:pPr>
            <w:r w:rsidRPr="00214779">
              <w:rPr>
                <w:rFonts w:ascii="Arial Narrow" w:eastAsia="Arial Narrow" w:hAnsi="Arial Narrow" w:cs="Arial Narrow"/>
                <w:spacing w:val="-2"/>
                <w:w w:val="108"/>
              </w:rPr>
              <w:t>Sealed Access &lt;</w:t>
            </w:r>
            <w:r w:rsidR="002947C1" w:rsidRPr="00214779">
              <w:rPr>
                <w:rFonts w:ascii="Arial Narrow" w:eastAsia="Arial Narrow" w:hAnsi="Arial Narrow" w:cs="Arial Narrow"/>
                <w:spacing w:val="-2"/>
                <w:w w:val="108"/>
              </w:rPr>
              <w:t>=</w:t>
            </w:r>
            <w:r w:rsidRPr="00214779">
              <w:rPr>
                <w:rFonts w:ascii="Arial Narrow" w:eastAsia="Arial Narrow" w:hAnsi="Arial Narrow" w:cs="Arial Narrow"/>
                <w:spacing w:val="-2"/>
                <w:w w:val="108"/>
              </w:rPr>
              <w:t>60km/h</w:t>
            </w:r>
            <w:r w:rsidR="00583738" w:rsidRPr="00214779">
              <w:rPr>
                <w:rFonts w:ascii="Arial Narrow" w:eastAsia="Arial Narrow" w:hAnsi="Arial Narrow" w:cs="Arial Narrow"/>
                <w:spacing w:val="-2"/>
                <w:w w:val="108"/>
              </w:rPr>
              <w:t>, Minor Access</w:t>
            </w:r>
          </w:p>
        </w:tc>
        <w:tc>
          <w:tcPr>
            <w:tcW w:w="6794" w:type="dxa"/>
            <w:tcBorders>
              <w:top w:val="single" w:sz="4" w:space="0" w:color="auto"/>
              <w:left w:val="nil"/>
              <w:bottom w:val="single" w:sz="4" w:space="0" w:color="auto"/>
              <w:right w:val="single" w:sz="4" w:space="0" w:color="auto"/>
            </w:tcBorders>
            <w:shd w:val="clear" w:color="auto" w:fill="auto"/>
            <w:vAlign w:val="center"/>
          </w:tcPr>
          <w:p w14:paraId="34A8C7BC" w14:textId="628C9AE0"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one (1) inspection every 3</w:t>
            </w:r>
            <w:r w:rsidR="00D313C0">
              <w:rPr>
                <w:rFonts w:ascii="Arial Narrow" w:eastAsia="Arial Narrow" w:hAnsi="Arial Narrow" w:cs="Arial Narrow"/>
                <w:spacing w:val="-2"/>
                <w:w w:val="108"/>
              </w:rPr>
              <w:t>1</w:t>
            </w:r>
            <w:r w:rsidRPr="00214779">
              <w:rPr>
                <w:rFonts w:ascii="Arial Narrow" w:eastAsia="Arial Narrow" w:hAnsi="Arial Narrow" w:cs="Arial Narrow"/>
                <w:spacing w:val="-2"/>
                <w:w w:val="108"/>
              </w:rPr>
              <w:t xml:space="preserve"> weeks.</w:t>
            </w:r>
          </w:p>
        </w:tc>
      </w:tr>
      <w:tr w:rsidR="002F7C31" w:rsidRPr="00AC742C" w14:paraId="2AA17A2D" w14:textId="77777777" w:rsidTr="00676CB4">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F70272F" w14:textId="6D04CB78"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R</w:t>
            </w:r>
            <w:r w:rsidR="00583738" w:rsidRPr="00214779">
              <w:rPr>
                <w:rFonts w:ascii="Arial Narrow" w:eastAsia="Arial Narrow" w:hAnsi="Arial Narrow" w:cs="Arial Narrow"/>
                <w:spacing w:val="-2"/>
                <w:w w:val="108"/>
              </w:rPr>
              <w:t>D</w:t>
            </w:r>
            <w:r w:rsidRPr="00214779">
              <w:rPr>
                <w:rFonts w:ascii="Arial Narrow" w:eastAsia="Arial Narrow" w:hAnsi="Arial Narrow" w:cs="Arial Narrow"/>
                <w:spacing w:val="-2"/>
                <w:w w:val="108"/>
              </w:rPr>
              <w:t>MC</w:t>
            </w:r>
            <w:r w:rsidR="00583738" w:rsidRPr="00214779">
              <w:rPr>
                <w:rFonts w:ascii="Arial Narrow" w:eastAsia="Arial Narrow" w:hAnsi="Arial Narrow" w:cs="Arial Narrow"/>
                <w:spacing w:val="-2"/>
                <w:w w:val="108"/>
              </w:rPr>
              <w:t>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C9C2D96" w14:textId="77777777" w:rsidR="002F7C31" w:rsidRPr="00214779" w:rsidRDefault="002F7C31" w:rsidP="00C27598">
            <w:pPr>
              <w:spacing w:after="0" w:line="240" w:lineRule="auto"/>
              <w:ind w:left="319" w:right="297"/>
              <w:jc w:val="both"/>
              <w:rPr>
                <w:rFonts w:ascii="Arial Narrow" w:eastAsia="Arial Narrow" w:hAnsi="Arial Narrow" w:cs="Arial Narrow"/>
                <w:spacing w:val="-2"/>
                <w:w w:val="108"/>
              </w:rPr>
            </w:pPr>
            <w:r w:rsidRPr="00214779">
              <w:rPr>
                <w:rFonts w:ascii="Arial Narrow" w:eastAsia="Arial Narrow" w:hAnsi="Arial Narrow" w:cs="Arial Narrow"/>
                <w:spacing w:val="-2"/>
                <w:w w:val="108"/>
              </w:rPr>
              <w:t>Limited Access</w:t>
            </w:r>
          </w:p>
        </w:tc>
        <w:tc>
          <w:tcPr>
            <w:tcW w:w="6794" w:type="dxa"/>
            <w:tcBorders>
              <w:top w:val="single" w:sz="4" w:space="0" w:color="auto"/>
              <w:left w:val="nil"/>
              <w:bottom w:val="single" w:sz="4" w:space="0" w:color="auto"/>
              <w:right w:val="single" w:sz="4" w:space="0" w:color="auto"/>
            </w:tcBorders>
            <w:shd w:val="clear" w:color="auto" w:fill="auto"/>
            <w:vAlign w:val="center"/>
          </w:tcPr>
          <w:p w14:paraId="4E8DA28A" w14:textId="67823678" w:rsidR="002F7C31" w:rsidRPr="00214779" w:rsidRDefault="002F7C31"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 xml:space="preserve">one (1) inspection each </w:t>
            </w:r>
            <w:r w:rsidR="00D313C0">
              <w:rPr>
                <w:rFonts w:ascii="Arial Narrow" w:eastAsia="Arial Narrow" w:hAnsi="Arial Narrow" w:cs="Arial Narrow"/>
                <w:spacing w:val="-2"/>
                <w:w w:val="108"/>
              </w:rPr>
              <w:t>13 months</w:t>
            </w:r>
            <w:r w:rsidRPr="00214779">
              <w:rPr>
                <w:rFonts w:ascii="Arial Narrow" w:eastAsia="Arial Narrow" w:hAnsi="Arial Narrow" w:cs="Arial Narrow"/>
                <w:spacing w:val="-2"/>
                <w:w w:val="108"/>
              </w:rPr>
              <w:t>.</w:t>
            </w:r>
          </w:p>
        </w:tc>
      </w:tr>
      <w:tr w:rsidR="007A04CE" w:rsidRPr="00AC742C" w14:paraId="4D10362B" w14:textId="77777777" w:rsidTr="00ED3991">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FD8D55C" w14:textId="088C40CC" w:rsidR="00803426" w:rsidRPr="00214779" w:rsidRDefault="00803426" w:rsidP="00803426">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RMC0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0C7DE911" w14:textId="145D0CD7" w:rsidR="007A04CE" w:rsidRPr="00214779" w:rsidDel="00FC21DC" w:rsidRDefault="00803426" w:rsidP="00C27598">
            <w:pPr>
              <w:spacing w:after="0" w:line="240" w:lineRule="auto"/>
              <w:ind w:left="319" w:right="297"/>
              <w:jc w:val="both"/>
              <w:rPr>
                <w:rFonts w:ascii="Arial Narrow" w:eastAsia="Arial Narrow" w:hAnsi="Arial Narrow" w:cs="Arial Narrow"/>
                <w:spacing w:val="-2"/>
                <w:w w:val="108"/>
              </w:rPr>
            </w:pPr>
            <w:r w:rsidRPr="00214779">
              <w:rPr>
                <w:rFonts w:ascii="Arial Narrow" w:eastAsia="Arial Narrow" w:hAnsi="Arial Narrow" w:cs="Arial Narrow"/>
                <w:spacing w:val="-2"/>
                <w:w w:val="108"/>
              </w:rPr>
              <w:t>Not Maintained by Council</w:t>
            </w:r>
          </w:p>
        </w:tc>
        <w:tc>
          <w:tcPr>
            <w:tcW w:w="6794" w:type="dxa"/>
            <w:tcBorders>
              <w:top w:val="single" w:sz="4" w:space="0" w:color="auto"/>
              <w:left w:val="nil"/>
              <w:bottom w:val="single" w:sz="4" w:space="0" w:color="auto"/>
              <w:right w:val="single" w:sz="4" w:space="0" w:color="auto"/>
            </w:tcBorders>
            <w:shd w:val="clear" w:color="auto" w:fill="auto"/>
            <w:vAlign w:val="center"/>
          </w:tcPr>
          <w:p w14:paraId="5562DEF5" w14:textId="77777777" w:rsidR="007A04CE" w:rsidRPr="00214779" w:rsidDel="00FC21DC" w:rsidRDefault="007A04CE" w:rsidP="007A7F7A">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Not Inspected</w:t>
            </w:r>
          </w:p>
        </w:tc>
      </w:tr>
      <w:tr w:rsidR="002F7C31" w:rsidRPr="00AC742C" w14:paraId="5BFA81B9" w14:textId="77777777" w:rsidTr="00ED3991">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FAEF4F" w14:textId="77777777" w:rsidR="002F7C31" w:rsidDel="00FC21DC" w:rsidRDefault="002F7C31" w:rsidP="007A7F7A">
            <w:pPr>
              <w:spacing w:after="0" w:line="240" w:lineRule="auto"/>
              <w:ind w:left="319" w:right="297"/>
              <w:rPr>
                <w:rFonts w:ascii="Arial Narrow" w:eastAsia="Arial Narrow" w:hAnsi="Arial Narrow" w:cs="Arial Narrow"/>
                <w:spacing w:val="-2"/>
                <w:w w:val="108"/>
              </w:rPr>
            </w:pPr>
            <w:r w:rsidRPr="00FC21DC">
              <w:rPr>
                <w:rFonts w:ascii="Arial Narrow" w:eastAsia="Arial Narrow" w:hAnsi="Arial Narrow" w:cs="Arial Narrow"/>
                <w:b/>
                <w:spacing w:val="-2"/>
                <w:w w:val="108"/>
              </w:rPr>
              <w:t>Carparks</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BB5B74" w14:textId="77777777" w:rsidR="002F7C31" w:rsidRPr="00BD20F3" w:rsidDel="00FC21DC" w:rsidRDefault="002F7C31" w:rsidP="00C27598">
            <w:pPr>
              <w:spacing w:after="0" w:line="240" w:lineRule="auto"/>
              <w:ind w:left="319" w:right="297"/>
              <w:jc w:val="both"/>
              <w:rPr>
                <w:rFonts w:ascii="Arial Narrow" w:eastAsia="Arial Narrow" w:hAnsi="Arial Narrow" w:cs="Arial Narrow"/>
                <w:spacing w:val="-2"/>
                <w:w w:val="108"/>
              </w:rPr>
            </w:pPr>
          </w:p>
        </w:tc>
        <w:tc>
          <w:tcPr>
            <w:tcW w:w="679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8B03BFF" w14:textId="77777777" w:rsidR="002F7C31" w:rsidDel="00FC21DC" w:rsidRDefault="002F7C31" w:rsidP="007A7F7A">
            <w:pPr>
              <w:spacing w:after="0" w:line="240" w:lineRule="auto"/>
              <w:ind w:left="319" w:right="297"/>
              <w:rPr>
                <w:rFonts w:ascii="Arial Narrow" w:eastAsia="Arial Narrow" w:hAnsi="Arial Narrow" w:cs="Arial Narrow"/>
                <w:spacing w:val="-2"/>
                <w:w w:val="108"/>
              </w:rPr>
            </w:pPr>
          </w:p>
        </w:tc>
      </w:tr>
      <w:tr w:rsidR="002F7C31" w:rsidRPr="00AC742C" w14:paraId="6439B45E"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344F791D" w14:textId="2FC7859C" w:rsidR="002F7C31" w:rsidRPr="00FC21DC" w:rsidRDefault="002F7C31" w:rsidP="007A04CE">
            <w:pPr>
              <w:spacing w:after="0" w:line="240" w:lineRule="auto"/>
              <w:ind w:left="319" w:right="297"/>
              <w:rPr>
                <w:rFonts w:ascii="Arial Narrow" w:eastAsia="Arial Narrow" w:hAnsi="Arial Narrow" w:cs="Arial Narrow"/>
                <w:b/>
                <w:spacing w:val="-2"/>
                <w:w w:val="108"/>
              </w:rPr>
            </w:pPr>
            <w:r>
              <w:rPr>
                <w:rFonts w:ascii="Arial Narrow" w:eastAsia="Arial Narrow" w:hAnsi="Arial Narrow" w:cs="Arial Narrow"/>
                <w:spacing w:val="-2"/>
                <w:w w:val="108"/>
              </w:rPr>
              <w:t>R</w:t>
            </w:r>
            <w:r w:rsidR="003A028B">
              <w:rPr>
                <w:rFonts w:ascii="Arial Narrow" w:eastAsia="Arial Narrow" w:hAnsi="Arial Narrow" w:cs="Arial Narrow"/>
                <w:spacing w:val="-2"/>
                <w:w w:val="108"/>
              </w:rPr>
              <w:t>D</w:t>
            </w:r>
            <w:r>
              <w:rPr>
                <w:rFonts w:ascii="Arial Narrow" w:eastAsia="Arial Narrow" w:hAnsi="Arial Narrow" w:cs="Arial Narrow"/>
                <w:spacing w:val="-2"/>
                <w:w w:val="108"/>
              </w:rPr>
              <w:t>MC</w:t>
            </w:r>
            <w:r w:rsidR="00214779">
              <w:rPr>
                <w:rFonts w:ascii="Arial Narrow" w:eastAsia="Arial Narrow" w:hAnsi="Arial Narrow" w:cs="Arial Narrow"/>
                <w:spacing w:val="-2"/>
                <w:w w:val="108"/>
              </w:rPr>
              <w:t>0</w:t>
            </w:r>
            <w:r>
              <w:rPr>
                <w:rFonts w:ascii="Arial Narrow" w:eastAsia="Arial Narrow" w:hAnsi="Arial Narrow" w:cs="Arial Narrow"/>
                <w:spacing w:val="-2"/>
                <w:w w:val="108"/>
              </w:rPr>
              <w:t xml:space="preserve"> </w:t>
            </w:r>
            <w:r w:rsidR="00C27598">
              <w:rPr>
                <w:rFonts w:ascii="Arial Narrow" w:eastAsia="Arial Narrow" w:hAnsi="Arial Narrow" w:cs="Arial Narrow"/>
                <w:spacing w:val="-2"/>
                <w:w w:val="108"/>
              </w:rPr>
              <w:t>to</w:t>
            </w:r>
            <w:r>
              <w:rPr>
                <w:rFonts w:ascii="Arial Narrow" w:eastAsia="Arial Narrow" w:hAnsi="Arial Narrow" w:cs="Arial Narrow"/>
                <w:spacing w:val="-2"/>
                <w:w w:val="108"/>
              </w:rPr>
              <w:t xml:space="preserve"> R</w:t>
            </w:r>
            <w:r w:rsidR="003A028B">
              <w:rPr>
                <w:rFonts w:ascii="Arial Narrow" w:eastAsia="Arial Narrow" w:hAnsi="Arial Narrow" w:cs="Arial Narrow"/>
                <w:spacing w:val="-2"/>
                <w:w w:val="108"/>
              </w:rPr>
              <w:t>D</w:t>
            </w:r>
            <w:r>
              <w:rPr>
                <w:rFonts w:ascii="Arial Narrow" w:eastAsia="Arial Narrow" w:hAnsi="Arial Narrow" w:cs="Arial Narrow"/>
                <w:spacing w:val="-2"/>
                <w:w w:val="108"/>
              </w:rPr>
              <w:t>MC</w:t>
            </w:r>
            <w:r w:rsidR="003A028B">
              <w:rPr>
                <w:rFonts w:ascii="Arial Narrow" w:eastAsia="Arial Narrow" w:hAnsi="Arial Narrow" w:cs="Arial Narrow"/>
                <w:spacing w:val="-2"/>
                <w:w w:val="108"/>
              </w:rPr>
              <w:t>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67E61E61" w14:textId="002C49C8" w:rsidR="002F7C31" w:rsidRPr="00BD20F3" w:rsidDel="00FC21DC" w:rsidRDefault="002F7C31" w:rsidP="00B965DF">
            <w:pPr>
              <w:spacing w:after="0" w:line="240" w:lineRule="auto"/>
              <w:ind w:left="319" w:right="297"/>
              <w:jc w:val="both"/>
              <w:rPr>
                <w:rFonts w:ascii="Arial Narrow" w:eastAsia="Arial Narrow" w:hAnsi="Arial Narrow" w:cs="Arial Narrow"/>
                <w:spacing w:val="-2"/>
                <w:w w:val="108"/>
              </w:rPr>
            </w:pPr>
            <w:r w:rsidRPr="00FC21DC">
              <w:rPr>
                <w:rFonts w:ascii="Arial Narrow" w:eastAsia="Arial Narrow" w:hAnsi="Arial Narrow" w:cs="Arial Narrow"/>
                <w:spacing w:val="-2"/>
                <w:w w:val="108"/>
              </w:rPr>
              <w:t>All on-road carparks</w:t>
            </w:r>
          </w:p>
        </w:tc>
        <w:tc>
          <w:tcPr>
            <w:tcW w:w="6794" w:type="dxa"/>
            <w:tcBorders>
              <w:top w:val="single" w:sz="4" w:space="0" w:color="auto"/>
              <w:left w:val="nil"/>
              <w:bottom w:val="single" w:sz="4" w:space="0" w:color="auto"/>
              <w:right w:val="single" w:sz="4" w:space="0" w:color="auto"/>
            </w:tcBorders>
            <w:shd w:val="clear" w:color="auto" w:fill="auto"/>
            <w:vAlign w:val="center"/>
          </w:tcPr>
          <w:p w14:paraId="02286F12" w14:textId="1899EFFD" w:rsidR="002F7C31" w:rsidDel="00FC21DC" w:rsidRDefault="002F7C31" w:rsidP="00B965DF">
            <w:pPr>
              <w:spacing w:after="0" w:line="240" w:lineRule="auto"/>
              <w:ind w:left="319" w:right="297"/>
              <w:rPr>
                <w:rFonts w:ascii="Arial Narrow" w:eastAsia="Arial Narrow" w:hAnsi="Arial Narrow" w:cs="Arial Narrow"/>
                <w:spacing w:val="-2"/>
                <w:w w:val="108"/>
              </w:rPr>
            </w:pPr>
            <w:r w:rsidRPr="00FC21DC">
              <w:rPr>
                <w:rFonts w:ascii="Arial Narrow" w:eastAsia="Arial Narrow" w:hAnsi="Arial Narrow" w:cs="Arial Narrow"/>
                <w:spacing w:val="-2"/>
                <w:w w:val="108"/>
              </w:rPr>
              <w:t xml:space="preserve">Inspection at the same </w:t>
            </w:r>
            <w:r w:rsidR="003D031B">
              <w:rPr>
                <w:rFonts w:ascii="Arial Narrow" w:eastAsia="Arial Narrow" w:hAnsi="Arial Narrow" w:cs="Arial Narrow"/>
                <w:spacing w:val="-2"/>
                <w:w w:val="108"/>
              </w:rPr>
              <w:t xml:space="preserve">schedule </w:t>
            </w:r>
            <w:r w:rsidRPr="00FC21DC">
              <w:rPr>
                <w:rFonts w:ascii="Arial Narrow" w:eastAsia="Arial Narrow" w:hAnsi="Arial Narrow" w:cs="Arial Narrow"/>
                <w:spacing w:val="-2"/>
                <w:w w:val="108"/>
              </w:rPr>
              <w:t xml:space="preserve">as the road </w:t>
            </w:r>
            <w:r w:rsidR="00B965DF">
              <w:rPr>
                <w:rFonts w:ascii="Arial Narrow" w:eastAsia="Arial Narrow" w:hAnsi="Arial Narrow" w:cs="Arial Narrow"/>
                <w:spacing w:val="-2"/>
                <w:w w:val="108"/>
              </w:rPr>
              <w:t>on which it is located</w:t>
            </w:r>
          </w:p>
        </w:tc>
      </w:tr>
      <w:tr w:rsidR="00214779" w:rsidRPr="00AC742C" w14:paraId="0C489122"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4DCC87E3" w14:textId="6338D983" w:rsidR="00214779" w:rsidRDefault="00214779" w:rsidP="007A7F7A">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RDMC0 to RDMC</w:t>
            </w:r>
            <w:r w:rsidR="001F2DE2">
              <w:rPr>
                <w:rFonts w:ascii="Arial Narrow" w:eastAsia="Arial Narrow" w:hAnsi="Arial Narrow" w:cs="Arial Narrow"/>
                <w:spacing w:val="-2"/>
                <w:w w:val="108"/>
              </w:rPr>
              <w:t>4</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A85E52F" w14:textId="31E81318" w:rsidR="00214779" w:rsidRPr="00991469" w:rsidRDefault="001F2DE2" w:rsidP="00C27598">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Off Road Carparks within a Road Reserve</w:t>
            </w:r>
          </w:p>
        </w:tc>
        <w:tc>
          <w:tcPr>
            <w:tcW w:w="6794" w:type="dxa"/>
            <w:tcBorders>
              <w:top w:val="single" w:sz="4" w:space="0" w:color="auto"/>
              <w:left w:val="nil"/>
              <w:bottom w:val="single" w:sz="4" w:space="0" w:color="auto"/>
              <w:right w:val="single" w:sz="4" w:space="0" w:color="auto"/>
            </w:tcBorders>
            <w:shd w:val="clear" w:color="auto" w:fill="auto"/>
            <w:vAlign w:val="center"/>
          </w:tcPr>
          <w:p w14:paraId="3DB60E1F" w14:textId="12655EB6" w:rsidR="00214779" w:rsidRDefault="001F2DE2" w:rsidP="007A7F7A">
            <w:pPr>
              <w:spacing w:after="0" w:line="240" w:lineRule="auto"/>
              <w:ind w:left="319" w:right="297"/>
              <w:rPr>
                <w:rFonts w:ascii="Arial Narrow" w:eastAsia="Arial Narrow" w:hAnsi="Arial Narrow" w:cs="Arial Narrow"/>
                <w:spacing w:val="-2"/>
                <w:w w:val="108"/>
              </w:rPr>
            </w:pPr>
            <w:r w:rsidRPr="00FC21DC">
              <w:rPr>
                <w:rFonts w:ascii="Arial Narrow" w:eastAsia="Arial Narrow" w:hAnsi="Arial Narrow" w:cs="Arial Narrow"/>
                <w:spacing w:val="-2"/>
                <w:w w:val="108"/>
              </w:rPr>
              <w:t xml:space="preserve">Inspection at the same </w:t>
            </w:r>
            <w:r>
              <w:rPr>
                <w:rFonts w:ascii="Arial Narrow" w:eastAsia="Arial Narrow" w:hAnsi="Arial Narrow" w:cs="Arial Narrow"/>
                <w:spacing w:val="-2"/>
                <w:w w:val="108"/>
              </w:rPr>
              <w:t xml:space="preserve">schedule </w:t>
            </w:r>
            <w:r w:rsidRPr="00FC21DC">
              <w:rPr>
                <w:rFonts w:ascii="Arial Narrow" w:eastAsia="Arial Narrow" w:hAnsi="Arial Narrow" w:cs="Arial Narrow"/>
                <w:spacing w:val="-2"/>
                <w:w w:val="108"/>
              </w:rPr>
              <w:t xml:space="preserve">as the road </w:t>
            </w:r>
            <w:r>
              <w:rPr>
                <w:rFonts w:ascii="Arial Narrow" w:eastAsia="Arial Narrow" w:hAnsi="Arial Narrow" w:cs="Arial Narrow"/>
                <w:spacing w:val="-2"/>
                <w:w w:val="108"/>
              </w:rPr>
              <w:t>on which it is located</w:t>
            </w:r>
          </w:p>
        </w:tc>
      </w:tr>
      <w:tr w:rsidR="001F2DE2" w:rsidRPr="00AC742C" w14:paraId="1C86E872"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56F47EF8" w14:textId="197BB260" w:rsidR="001F2DE2" w:rsidRDefault="001F2DE2" w:rsidP="001F2DE2">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CPMC1</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CB7E414" w14:textId="27D057F8" w:rsidR="001F2DE2" w:rsidRPr="00991469" w:rsidRDefault="001F2DE2" w:rsidP="001F2DE2">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High Use Off Road Carpark</w:t>
            </w:r>
          </w:p>
        </w:tc>
        <w:tc>
          <w:tcPr>
            <w:tcW w:w="6794" w:type="dxa"/>
            <w:tcBorders>
              <w:top w:val="single" w:sz="4" w:space="0" w:color="auto"/>
              <w:left w:val="nil"/>
              <w:bottom w:val="single" w:sz="4" w:space="0" w:color="auto"/>
              <w:right w:val="single" w:sz="4" w:space="0" w:color="auto"/>
            </w:tcBorders>
            <w:shd w:val="clear" w:color="auto" w:fill="auto"/>
            <w:vAlign w:val="center"/>
          </w:tcPr>
          <w:p w14:paraId="35B5DA5D" w14:textId="3CDD9A68" w:rsidR="001F2DE2" w:rsidRDefault="001F2DE2" w:rsidP="001F2DE2">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one (1) inspection every 1</w:t>
            </w:r>
            <w:r w:rsidR="00D313C0">
              <w:rPr>
                <w:rFonts w:ascii="Arial Narrow" w:eastAsia="Arial Narrow" w:hAnsi="Arial Narrow" w:cs="Arial Narrow"/>
                <w:spacing w:val="-2"/>
                <w:w w:val="108"/>
              </w:rPr>
              <w:t>6</w:t>
            </w:r>
            <w:r w:rsidRPr="00214779">
              <w:rPr>
                <w:rFonts w:ascii="Arial Narrow" w:eastAsia="Arial Narrow" w:hAnsi="Arial Narrow" w:cs="Arial Narrow"/>
                <w:spacing w:val="-2"/>
                <w:w w:val="108"/>
              </w:rPr>
              <w:t xml:space="preserve"> weeks.</w:t>
            </w:r>
          </w:p>
        </w:tc>
      </w:tr>
      <w:tr w:rsidR="001F2DE2" w:rsidRPr="00AC742C" w14:paraId="5CF09DCE"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7E901BE7" w14:textId="46840BCF" w:rsidR="001F2DE2" w:rsidRDefault="001F2DE2" w:rsidP="001F2DE2">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CPMC2</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98B597C" w14:textId="57FEAD45" w:rsidR="001F2DE2" w:rsidRPr="00991469" w:rsidRDefault="001F2DE2" w:rsidP="001F2DE2">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Medium Use Off Road Carpark</w:t>
            </w:r>
          </w:p>
        </w:tc>
        <w:tc>
          <w:tcPr>
            <w:tcW w:w="6794" w:type="dxa"/>
            <w:tcBorders>
              <w:top w:val="single" w:sz="4" w:space="0" w:color="auto"/>
              <w:left w:val="nil"/>
              <w:bottom w:val="single" w:sz="4" w:space="0" w:color="auto"/>
              <w:right w:val="single" w:sz="4" w:space="0" w:color="auto"/>
            </w:tcBorders>
            <w:shd w:val="clear" w:color="auto" w:fill="auto"/>
            <w:vAlign w:val="center"/>
          </w:tcPr>
          <w:p w14:paraId="71F4F1E4" w14:textId="772A27DD" w:rsidR="001F2DE2" w:rsidRDefault="001F2DE2" w:rsidP="001F2DE2">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one (1) inspection every 3</w:t>
            </w:r>
            <w:r w:rsidR="00D313C0">
              <w:rPr>
                <w:rFonts w:ascii="Arial Narrow" w:eastAsia="Arial Narrow" w:hAnsi="Arial Narrow" w:cs="Arial Narrow"/>
                <w:spacing w:val="-2"/>
                <w:w w:val="108"/>
              </w:rPr>
              <w:t>1</w:t>
            </w:r>
            <w:r w:rsidRPr="00214779">
              <w:rPr>
                <w:rFonts w:ascii="Arial Narrow" w:eastAsia="Arial Narrow" w:hAnsi="Arial Narrow" w:cs="Arial Narrow"/>
                <w:spacing w:val="-2"/>
                <w:w w:val="108"/>
              </w:rPr>
              <w:t xml:space="preserve"> weeks.</w:t>
            </w:r>
          </w:p>
        </w:tc>
      </w:tr>
      <w:tr w:rsidR="001F2DE2" w:rsidRPr="00AC742C" w14:paraId="2429CB30"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6DE4A41E" w14:textId="76EB4E42" w:rsidR="001F2DE2" w:rsidRDefault="001F2DE2" w:rsidP="001F2DE2">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CPMC3</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77790BAE" w14:textId="1A9B6364" w:rsidR="001F2DE2" w:rsidRPr="00991469" w:rsidRDefault="001F2DE2" w:rsidP="001F2DE2">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Low Use Off Road Carpark</w:t>
            </w:r>
          </w:p>
        </w:tc>
        <w:tc>
          <w:tcPr>
            <w:tcW w:w="6794" w:type="dxa"/>
            <w:tcBorders>
              <w:top w:val="single" w:sz="4" w:space="0" w:color="auto"/>
              <w:left w:val="nil"/>
              <w:bottom w:val="single" w:sz="4" w:space="0" w:color="auto"/>
              <w:right w:val="single" w:sz="4" w:space="0" w:color="auto"/>
            </w:tcBorders>
            <w:shd w:val="clear" w:color="auto" w:fill="auto"/>
            <w:vAlign w:val="center"/>
          </w:tcPr>
          <w:p w14:paraId="79C20AEB" w14:textId="1FBBDACE" w:rsidR="001F2DE2" w:rsidRDefault="001F2DE2" w:rsidP="001F2DE2">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 xml:space="preserve">one (1) inspection each </w:t>
            </w:r>
            <w:r w:rsidR="00D313C0">
              <w:rPr>
                <w:rFonts w:ascii="Arial Narrow" w:eastAsia="Arial Narrow" w:hAnsi="Arial Narrow" w:cs="Arial Narrow"/>
                <w:spacing w:val="-2"/>
                <w:w w:val="108"/>
              </w:rPr>
              <w:t>13 months</w:t>
            </w:r>
            <w:r w:rsidRPr="00214779">
              <w:rPr>
                <w:rFonts w:ascii="Arial Narrow" w:eastAsia="Arial Narrow" w:hAnsi="Arial Narrow" w:cs="Arial Narrow"/>
                <w:spacing w:val="-2"/>
                <w:w w:val="108"/>
              </w:rPr>
              <w:t>.</w:t>
            </w:r>
          </w:p>
        </w:tc>
      </w:tr>
      <w:tr w:rsidR="001F2DE2" w:rsidRPr="00AC742C" w14:paraId="4B999DCE" w14:textId="77777777" w:rsidTr="002C1CD8">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7264C6FA" w14:textId="0ED63EBF" w:rsidR="001F2DE2" w:rsidRDefault="001F2DE2" w:rsidP="001F2DE2">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CPMC0</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1F325D28" w14:textId="7E898154" w:rsidR="001F2DE2" w:rsidRPr="00991469" w:rsidRDefault="001F2DE2" w:rsidP="001F2DE2">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Not Maintained by Council</w:t>
            </w:r>
          </w:p>
        </w:tc>
        <w:tc>
          <w:tcPr>
            <w:tcW w:w="6794" w:type="dxa"/>
            <w:tcBorders>
              <w:top w:val="single" w:sz="4" w:space="0" w:color="auto"/>
              <w:left w:val="nil"/>
              <w:bottom w:val="single" w:sz="4" w:space="0" w:color="auto"/>
              <w:right w:val="single" w:sz="4" w:space="0" w:color="auto"/>
            </w:tcBorders>
            <w:shd w:val="clear" w:color="auto" w:fill="auto"/>
            <w:vAlign w:val="center"/>
          </w:tcPr>
          <w:p w14:paraId="6A2C9694" w14:textId="654917A6" w:rsidR="001F2DE2" w:rsidRDefault="001F2DE2" w:rsidP="001F2DE2">
            <w:pPr>
              <w:spacing w:after="0" w:line="240" w:lineRule="auto"/>
              <w:ind w:left="319" w:right="297"/>
              <w:rPr>
                <w:rFonts w:ascii="Arial Narrow" w:eastAsia="Arial Narrow" w:hAnsi="Arial Narrow" w:cs="Arial Narrow"/>
                <w:spacing w:val="-2"/>
                <w:w w:val="108"/>
              </w:rPr>
            </w:pPr>
            <w:r w:rsidRPr="00214779">
              <w:rPr>
                <w:rFonts w:ascii="Arial Narrow" w:eastAsia="Arial Narrow" w:hAnsi="Arial Narrow" w:cs="Arial Narrow"/>
                <w:spacing w:val="-2"/>
                <w:w w:val="108"/>
              </w:rPr>
              <w:t>Not Inspected</w:t>
            </w:r>
          </w:p>
        </w:tc>
      </w:tr>
    </w:tbl>
    <w:p w14:paraId="79E1F503" w14:textId="7FFA1E1B" w:rsidR="00753FF0" w:rsidRDefault="00753FF0">
      <w:r>
        <w:br w:type="page"/>
      </w:r>
    </w:p>
    <w:p w14:paraId="787E2CCF" w14:textId="3FF19C1E" w:rsidR="006B58A7" w:rsidRPr="00E31D8C" w:rsidRDefault="006B58A7" w:rsidP="002C1CD8">
      <w:pPr>
        <w:tabs>
          <w:tab w:val="left" w:pos="3315"/>
        </w:tabs>
        <w:spacing w:before="120" w:after="60"/>
        <w:rPr>
          <w:rFonts w:ascii="Arial" w:hAnsi="Arial" w:cs="Arial"/>
          <w:b/>
          <w:u w:val="single"/>
        </w:rPr>
      </w:pPr>
      <w:r w:rsidRPr="00E31D8C">
        <w:rPr>
          <w:rFonts w:ascii="Arial" w:hAnsi="Arial" w:cs="Arial"/>
          <w:b/>
          <w:u w:val="single"/>
        </w:rPr>
        <w:lastRenderedPageBreak/>
        <w:t xml:space="preserve">Appendix </w:t>
      </w:r>
      <w:r w:rsidR="002C1CD8">
        <w:rPr>
          <w:rFonts w:ascii="Arial" w:hAnsi="Arial" w:cs="Arial"/>
          <w:b/>
          <w:u w:val="single"/>
        </w:rPr>
        <w:t>B</w:t>
      </w:r>
      <w:r w:rsidRPr="00E31D8C">
        <w:rPr>
          <w:rFonts w:ascii="Arial" w:hAnsi="Arial" w:cs="Arial"/>
          <w:b/>
          <w:u w:val="single"/>
        </w:rPr>
        <w:t xml:space="preserve"> - Proactive Inspection Schedules (Cont</w:t>
      </w:r>
      <w:r w:rsidR="00DB38EF">
        <w:rPr>
          <w:rFonts w:ascii="Arial" w:hAnsi="Arial" w:cs="Arial"/>
          <w:b/>
          <w:u w:val="single"/>
        </w:rPr>
        <w:t>inued</w:t>
      </w:r>
      <w:r w:rsidRPr="00E31D8C">
        <w:rPr>
          <w:rFonts w:ascii="Arial" w:hAnsi="Arial" w:cs="Arial"/>
          <w:b/>
          <w:u w:val="single"/>
        </w:rPr>
        <w:t>)</w:t>
      </w:r>
    </w:p>
    <w:tbl>
      <w:tblPr>
        <w:tblW w:w="13926" w:type="dxa"/>
        <w:tblInd w:w="103" w:type="dxa"/>
        <w:tblLayout w:type="fixed"/>
        <w:tblCellMar>
          <w:left w:w="0" w:type="dxa"/>
          <w:right w:w="0" w:type="dxa"/>
        </w:tblCellMar>
        <w:tblLook w:val="04A0" w:firstRow="1" w:lastRow="0" w:firstColumn="1" w:lastColumn="0" w:noHBand="0" w:noVBand="1"/>
      </w:tblPr>
      <w:tblGrid>
        <w:gridCol w:w="3021"/>
        <w:gridCol w:w="6227"/>
        <w:gridCol w:w="4678"/>
      </w:tblGrid>
      <w:tr w:rsidR="00E31D8C" w:rsidRPr="00AC742C" w14:paraId="39F1246F" w14:textId="77777777" w:rsidTr="00ED3991">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DF370B" w14:textId="77777777" w:rsidR="00E04464" w:rsidRPr="00E04464" w:rsidRDefault="00E04464" w:rsidP="00E04464">
            <w:pPr>
              <w:spacing w:after="0" w:line="240" w:lineRule="auto"/>
              <w:ind w:left="319" w:right="297"/>
              <w:rPr>
                <w:rFonts w:ascii="Arial Narrow" w:eastAsia="Arial Narrow" w:hAnsi="Arial Narrow" w:cs="Arial Narrow"/>
                <w:spacing w:val="-1"/>
              </w:rPr>
            </w:pPr>
            <w:r w:rsidRPr="00E04464">
              <w:rPr>
                <w:rFonts w:ascii="Arial Narrow" w:eastAsia="Arial Narrow" w:hAnsi="Arial Narrow" w:cs="Arial Narrow"/>
                <w:spacing w:val="-1"/>
              </w:rPr>
              <w:t>Road / Carpark / Path Maintenance Category (RDMC/CPMC/PMC)</w:t>
            </w:r>
          </w:p>
        </w:tc>
        <w:tc>
          <w:tcPr>
            <w:tcW w:w="62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4F8361" w14:textId="77777777" w:rsidR="00E04464" w:rsidRPr="00E04464" w:rsidRDefault="00E04464" w:rsidP="00E04464">
            <w:pPr>
              <w:spacing w:after="0" w:line="240" w:lineRule="auto"/>
              <w:ind w:left="319" w:right="297"/>
              <w:jc w:val="both"/>
              <w:rPr>
                <w:rFonts w:ascii="Arial Narrow" w:eastAsia="Arial Narrow" w:hAnsi="Arial Narrow" w:cs="Arial Narrow"/>
                <w:spacing w:val="-2"/>
                <w:w w:val="108"/>
              </w:rPr>
            </w:pPr>
            <w:r w:rsidRPr="00E04464">
              <w:rPr>
                <w:rFonts w:ascii="Arial Narrow" w:eastAsia="Arial Narrow" w:hAnsi="Arial Narrow" w:cs="Arial Narrow"/>
                <w:spacing w:val="-2"/>
                <w:w w:val="108"/>
              </w:rPr>
              <w:t>Hierarchy Type</w:t>
            </w:r>
          </w:p>
        </w:tc>
        <w:tc>
          <w:tcPr>
            <w:tcW w:w="467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26FE6AC" w14:textId="79F66086" w:rsidR="00E04464" w:rsidRPr="00E04464" w:rsidRDefault="003074FA" w:rsidP="00E04464">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 xml:space="preserve">Proactive </w:t>
            </w:r>
            <w:r w:rsidR="00E04464" w:rsidRPr="00E04464">
              <w:rPr>
                <w:rFonts w:ascii="Arial Narrow" w:eastAsia="Arial Narrow" w:hAnsi="Arial Narrow" w:cs="Arial Narrow"/>
                <w:spacing w:val="-2"/>
                <w:w w:val="108"/>
              </w:rPr>
              <w:t>Hazard Inspection Timeframe</w:t>
            </w:r>
          </w:p>
        </w:tc>
      </w:tr>
      <w:tr w:rsidR="002F7C31" w:rsidRPr="00AC742C" w14:paraId="57CE0A47" w14:textId="77777777" w:rsidTr="00ED3991">
        <w:trPr>
          <w:trHeight w:val="303"/>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3E39FD" w14:textId="77777777" w:rsidR="002F7C31" w:rsidRPr="00706F73" w:rsidRDefault="002F7C31" w:rsidP="007A7F7A">
            <w:pPr>
              <w:spacing w:after="0" w:line="240" w:lineRule="auto"/>
              <w:ind w:left="319" w:right="297"/>
              <w:rPr>
                <w:rFonts w:ascii="Arial Narrow" w:eastAsia="Arial Narrow" w:hAnsi="Arial Narrow" w:cs="Arial Narrow"/>
                <w:b/>
                <w:spacing w:val="-1"/>
              </w:rPr>
            </w:pPr>
            <w:r w:rsidRPr="00706F73">
              <w:rPr>
                <w:rFonts w:ascii="Arial Narrow" w:eastAsia="Arial Narrow" w:hAnsi="Arial Narrow" w:cs="Arial Narrow"/>
                <w:b/>
                <w:spacing w:val="-1"/>
              </w:rPr>
              <w:t>Footpaths</w:t>
            </w:r>
          </w:p>
        </w:tc>
        <w:tc>
          <w:tcPr>
            <w:tcW w:w="6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35768" w14:textId="77777777" w:rsidR="002F7C31" w:rsidRPr="00706F73" w:rsidRDefault="002F7C31" w:rsidP="00C27598">
            <w:pPr>
              <w:spacing w:after="0" w:line="240" w:lineRule="auto"/>
              <w:ind w:left="319" w:right="297"/>
              <w:jc w:val="both"/>
              <w:rPr>
                <w:rFonts w:ascii="Arial Narrow" w:eastAsia="Arial Narrow" w:hAnsi="Arial Narrow" w:cs="Arial Narrow"/>
                <w:b/>
                <w:spacing w:val="-2"/>
                <w:w w:val="108"/>
              </w:rPr>
            </w:pPr>
          </w:p>
        </w:tc>
        <w:tc>
          <w:tcPr>
            <w:tcW w:w="467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07D08FA" w14:textId="77777777" w:rsidR="002F7C31" w:rsidRDefault="002F7C31" w:rsidP="007A7F7A">
            <w:pPr>
              <w:spacing w:after="0" w:line="240" w:lineRule="auto"/>
              <w:ind w:left="319" w:right="297"/>
              <w:rPr>
                <w:rFonts w:ascii="Arial Narrow" w:eastAsia="Arial Narrow" w:hAnsi="Arial Narrow" w:cs="Arial Narrow"/>
                <w:spacing w:val="-2"/>
                <w:w w:val="108"/>
              </w:rPr>
            </w:pPr>
          </w:p>
        </w:tc>
      </w:tr>
      <w:tr w:rsidR="002F7C31" w:rsidRPr="00AC742C" w14:paraId="6B4917AE"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166D2D20" w14:textId="7D699118" w:rsidR="002F7C31" w:rsidRPr="00D76BFC" w:rsidRDefault="00A868C3" w:rsidP="00CF577F">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w:t>
            </w:r>
            <w:r w:rsidR="00CF577F">
              <w:rPr>
                <w:rFonts w:ascii="Arial Narrow" w:eastAsia="Arial Narrow" w:hAnsi="Arial Narrow" w:cs="Arial Narrow"/>
                <w:spacing w:val="-2"/>
                <w:w w:val="108"/>
              </w:rPr>
              <w:t>MC</w:t>
            </w:r>
            <w:r w:rsidR="006B58A7">
              <w:rPr>
                <w:rFonts w:ascii="Arial Narrow" w:eastAsia="Arial Narrow" w:hAnsi="Arial Narrow" w:cs="Arial Narrow"/>
                <w:spacing w:val="-2"/>
                <w:w w:val="108"/>
              </w:rPr>
              <w:t>1</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7568CFB5" w14:textId="30A3448A" w:rsidR="002F7C31" w:rsidRPr="00D76BFC" w:rsidRDefault="002F7C31" w:rsidP="00E31D8C">
            <w:pPr>
              <w:spacing w:after="0" w:line="240" w:lineRule="auto"/>
              <w:ind w:left="319" w:right="297"/>
              <w:jc w:val="both"/>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High </w:t>
            </w:r>
            <w:r>
              <w:rPr>
                <w:rFonts w:ascii="Arial Narrow" w:eastAsia="Arial Narrow" w:hAnsi="Arial Narrow" w:cs="Arial Narrow"/>
                <w:spacing w:val="-2"/>
                <w:w w:val="108"/>
              </w:rPr>
              <w:t>U</w:t>
            </w:r>
            <w:r w:rsidRPr="00D76BFC">
              <w:rPr>
                <w:rFonts w:ascii="Arial Narrow" w:eastAsia="Arial Narrow" w:hAnsi="Arial Narrow" w:cs="Arial Narrow"/>
                <w:spacing w:val="-2"/>
                <w:w w:val="108"/>
              </w:rPr>
              <w:t>sage</w:t>
            </w:r>
            <w:r>
              <w:rPr>
                <w:rFonts w:ascii="Arial Narrow" w:eastAsia="Arial Narrow" w:hAnsi="Arial Narrow" w:cs="Arial Narrow"/>
                <w:spacing w:val="-2"/>
                <w:w w:val="108"/>
              </w:rPr>
              <w:t xml:space="preserve"> Zone</w:t>
            </w:r>
            <w:r w:rsidR="006B58A7">
              <w:rPr>
                <w:rFonts w:ascii="Arial Narrow" w:eastAsia="Arial Narrow" w:hAnsi="Arial Narrow" w:cs="Arial Narrow"/>
                <w:spacing w:val="-2"/>
                <w:w w:val="108"/>
              </w:rPr>
              <w:t xml:space="preserve"> Footpaths</w:t>
            </w:r>
            <w:r w:rsidR="00E31D8C">
              <w:rPr>
                <w:rFonts w:ascii="Arial Narrow" w:eastAsia="Arial Narrow" w:hAnsi="Arial Narrow" w:cs="Arial Narrow"/>
                <w:spacing w:val="-2"/>
                <w:w w:val="108"/>
              </w:rPr>
              <w:t xml:space="preserve">, </w:t>
            </w:r>
            <w:r w:rsidR="006B58A7">
              <w:rPr>
                <w:rFonts w:ascii="Arial Narrow" w:eastAsia="Arial Narrow" w:hAnsi="Arial Narrow" w:cs="Arial Narrow"/>
                <w:spacing w:val="-2"/>
                <w:w w:val="108"/>
              </w:rPr>
              <w:t>High Use Shared Paths</w:t>
            </w:r>
          </w:p>
        </w:tc>
        <w:tc>
          <w:tcPr>
            <w:tcW w:w="4678" w:type="dxa"/>
            <w:tcBorders>
              <w:top w:val="single" w:sz="4" w:space="0" w:color="auto"/>
              <w:left w:val="nil"/>
              <w:bottom w:val="single" w:sz="4" w:space="0" w:color="auto"/>
              <w:right w:val="single" w:sz="4" w:space="0" w:color="auto"/>
            </w:tcBorders>
            <w:shd w:val="clear" w:color="auto" w:fill="auto"/>
            <w:vAlign w:val="center"/>
          </w:tcPr>
          <w:p w14:paraId="50F53D9A" w14:textId="3655F134" w:rsidR="002F7C31" w:rsidRPr="00D76BFC" w:rsidRDefault="002F7C31" w:rsidP="003D031B">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one (1) inspection </w:t>
            </w:r>
            <w:r>
              <w:rPr>
                <w:rFonts w:ascii="Arial Narrow" w:eastAsia="Arial Narrow" w:hAnsi="Arial Narrow" w:cs="Arial Narrow"/>
                <w:spacing w:val="-2"/>
                <w:w w:val="108"/>
              </w:rPr>
              <w:t xml:space="preserve">every </w:t>
            </w:r>
            <w:r w:rsidR="003D031B">
              <w:rPr>
                <w:rFonts w:ascii="Arial Narrow" w:eastAsia="Arial Narrow" w:hAnsi="Arial Narrow" w:cs="Arial Narrow"/>
                <w:spacing w:val="-2"/>
                <w:w w:val="108"/>
              </w:rPr>
              <w:t>1</w:t>
            </w:r>
            <w:r w:rsidR="00D313C0">
              <w:rPr>
                <w:rFonts w:ascii="Arial Narrow" w:eastAsia="Arial Narrow" w:hAnsi="Arial Narrow" w:cs="Arial Narrow"/>
                <w:spacing w:val="-2"/>
                <w:w w:val="108"/>
              </w:rPr>
              <w:t>3</w:t>
            </w:r>
            <w:r>
              <w:rPr>
                <w:rFonts w:ascii="Arial Narrow" w:eastAsia="Arial Narrow" w:hAnsi="Arial Narrow" w:cs="Arial Narrow"/>
                <w:spacing w:val="-2"/>
                <w:w w:val="108"/>
              </w:rPr>
              <w:t xml:space="preserve"> months</w:t>
            </w:r>
            <w:r w:rsidRPr="00D76BFC">
              <w:rPr>
                <w:rFonts w:ascii="Arial Narrow" w:eastAsia="Arial Narrow" w:hAnsi="Arial Narrow" w:cs="Arial Narrow"/>
                <w:spacing w:val="-2"/>
                <w:w w:val="108"/>
              </w:rPr>
              <w:t>.</w:t>
            </w:r>
          </w:p>
        </w:tc>
      </w:tr>
      <w:tr w:rsidR="002F7C31" w:rsidRPr="00AC742C" w14:paraId="60E493E0"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6E1E6D23" w14:textId="45CE6005" w:rsidR="002F7C31" w:rsidRPr="00D76BFC" w:rsidRDefault="00A868C3" w:rsidP="00CF577F">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w:t>
            </w:r>
            <w:r w:rsidR="00CF577F">
              <w:rPr>
                <w:rFonts w:ascii="Arial Narrow" w:eastAsia="Arial Narrow" w:hAnsi="Arial Narrow" w:cs="Arial Narrow"/>
                <w:spacing w:val="-2"/>
                <w:w w:val="108"/>
              </w:rPr>
              <w:t>MC</w:t>
            </w:r>
            <w:r w:rsidR="00E31D8C">
              <w:rPr>
                <w:rFonts w:ascii="Arial Narrow" w:eastAsia="Arial Narrow" w:hAnsi="Arial Narrow" w:cs="Arial Narrow"/>
                <w:spacing w:val="-2"/>
                <w:w w:val="108"/>
              </w:rPr>
              <w:t>2</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204DCC88" w14:textId="051649A8" w:rsidR="006B58A7" w:rsidRPr="00D76BFC" w:rsidRDefault="002F7C31" w:rsidP="00E31D8C">
            <w:pPr>
              <w:spacing w:after="0" w:line="240" w:lineRule="auto"/>
              <w:ind w:left="319" w:right="297"/>
              <w:jc w:val="both"/>
              <w:rPr>
                <w:rFonts w:ascii="Arial Narrow" w:eastAsia="Arial Narrow" w:hAnsi="Arial Narrow" w:cs="Arial Narrow"/>
                <w:spacing w:val="-2"/>
                <w:w w:val="108"/>
              </w:rPr>
            </w:pPr>
            <w:r w:rsidRPr="00D76BFC">
              <w:rPr>
                <w:rFonts w:ascii="Arial Narrow" w:eastAsia="Arial Narrow" w:hAnsi="Arial Narrow" w:cs="Arial Narrow"/>
                <w:spacing w:val="-2"/>
                <w:w w:val="108"/>
              </w:rPr>
              <w:t>Medium Usage</w:t>
            </w:r>
            <w:r>
              <w:rPr>
                <w:rFonts w:ascii="Arial Narrow" w:eastAsia="Arial Narrow" w:hAnsi="Arial Narrow" w:cs="Arial Narrow"/>
                <w:spacing w:val="-2"/>
                <w:w w:val="108"/>
              </w:rPr>
              <w:t xml:space="preserve"> Zone</w:t>
            </w:r>
            <w:r w:rsidR="006B58A7">
              <w:rPr>
                <w:rFonts w:ascii="Arial Narrow" w:eastAsia="Arial Narrow" w:hAnsi="Arial Narrow" w:cs="Arial Narrow"/>
                <w:spacing w:val="-2"/>
                <w:w w:val="108"/>
              </w:rPr>
              <w:t xml:space="preserve"> Footpaths</w:t>
            </w:r>
            <w:r w:rsidR="00E31D8C">
              <w:rPr>
                <w:rFonts w:ascii="Arial Narrow" w:eastAsia="Arial Narrow" w:hAnsi="Arial Narrow" w:cs="Arial Narrow"/>
                <w:spacing w:val="-2"/>
                <w:w w:val="108"/>
              </w:rPr>
              <w:t xml:space="preserve">, </w:t>
            </w:r>
            <w:r w:rsidR="006B58A7">
              <w:rPr>
                <w:rFonts w:ascii="Arial Narrow" w:eastAsia="Arial Narrow" w:hAnsi="Arial Narrow" w:cs="Arial Narrow"/>
                <w:spacing w:val="-2"/>
                <w:w w:val="108"/>
              </w:rPr>
              <w:t>Medium Use Shared Paths</w:t>
            </w:r>
          </w:p>
        </w:tc>
        <w:tc>
          <w:tcPr>
            <w:tcW w:w="4678" w:type="dxa"/>
            <w:tcBorders>
              <w:top w:val="single" w:sz="4" w:space="0" w:color="auto"/>
              <w:left w:val="nil"/>
              <w:bottom w:val="single" w:sz="4" w:space="0" w:color="auto"/>
              <w:right w:val="single" w:sz="4" w:space="0" w:color="auto"/>
            </w:tcBorders>
            <w:shd w:val="clear" w:color="auto" w:fill="auto"/>
            <w:vAlign w:val="center"/>
          </w:tcPr>
          <w:p w14:paraId="63AC37C6" w14:textId="6C848ED2" w:rsidR="002F7C31" w:rsidRPr="00D76BFC" w:rsidRDefault="002F7C31" w:rsidP="003D031B">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one (1) inspection every </w:t>
            </w:r>
            <w:r w:rsidR="003D031B">
              <w:rPr>
                <w:rFonts w:ascii="Arial Narrow" w:eastAsia="Arial Narrow" w:hAnsi="Arial Narrow" w:cs="Arial Narrow"/>
                <w:spacing w:val="-2"/>
                <w:w w:val="108"/>
              </w:rPr>
              <w:t>2</w:t>
            </w:r>
            <w:r w:rsidR="00D313C0">
              <w:rPr>
                <w:rFonts w:ascii="Arial Narrow" w:eastAsia="Arial Narrow" w:hAnsi="Arial Narrow" w:cs="Arial Narrow"/>
                <w:spacing w:val="-2"/>
                <w:w w:val="108"/>
              </w:rPr>
              <w:t>5</w:t>
            </w:r>
            <w:r>
              <w:rPr>
                <w:rFonts w:ascii="Arial Narrow" w:eastAsia="Arial Narrow" w:hAnsi="Arial Narrow" w:cs="Arial Narrow"/>
                <w:spacing w:val="-2"/>
                <w:w w:val="108"/>
              </w:rPr>
              <w:t xml:space="preserve"> months </w:t>
            </w:r>
          </w:p>
        </w:tc>
      </w:tr>
      <w:tr w:rsidR="002F7C31" w:rsidRPr="00AC742C" w14:paraId="380739A0" w14:textId="77777777" w:rsidTr="0063158D">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3C09D643" w14:textId="4DFAAC60" w:rsidR="002F7C31" w:rsidRPr="00D76BFC" w:rsidRDefault="00A868C3" w:rsidP="00CF577F">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w:t>
            </w:r>
            <w:r w:rsidR="00CF577F">
              <w:rPr>
                <w:rFonts w:ascii="Arial Narrow" w:eastAsia="Arial Narrow" w:hAnsi="Arial Narrow" w:cs="Arial Narrow"/>
                <w:spacing w:val="-2"/>
                <w:w w:val="108"/>
              </w:rPr>
              <w:t>MC</w:t>
            </w:r>
            <w:r w:rsidR="00E31D8C">
              <w:rPr>
                <w:rFonts w:ascii="Arial Narrow" w:eastAsia="Arial Narrow" w:hAnsi="Arial Narrow" w:cs="Arial Narrow"/>
                <w:spacing w:val="-2"/>
                <w:w w:val="108"/>
              </w:rPr>
              <w:t>3</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606D92AB" w14:textId="14B4AACF" w:rsidR="006B58A7" w:rsidRPr="00D76BFC" w:rsidRDefault="002F7C31" w:rsidP="00E31D8C">
            <w:pPr>
              <w:spacing w:after="0" w:line="240" w:lineRule="auto"/>
              <w:ind w:left="319" w:right="297"/>
              <w:jc w:val="both"/>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Low </w:t>
            </w:r>
            <w:r>
              <w:rPr>
                <w:rFonts w:ascii="Arial Narrow" w:eastAsia="Arial Narrow" w:hAnsi="Arial Narrow" w:cs="Arial Narrow"/>
                <w:spacing w:val="-2"/>
                <w:w w:val="108"/>
              </w:rPr>
              <w:t>U</w:t>
            </w:r>
            <w:r w:rsidRPr="00D76BFC">
              <w:rPr>
                <w:rFonts w:ascii="Arial Narrow" w:eastAsia="Arial Narrow" w:hAnsi="Arial Narrow" w:cs="Arial Narrow"/>
                <w:spacing w:val="-2"/>
                <w:w w:val="108"/>
              </w:rPr>
              <w:t>sage</w:t>
            </w:r>
            <w:r>
              <w:rPr>
                <w:rFonts w:ascii="Arial Narrow" w:eastAsia="Arial Narrow" w:hAnsi="Arial Narrow" w:cs="Arial Narrow"/>
                <w:spacing w:val="-2"/>
                <w:w w:val="108"/>
              </w:rPr>
              <w:t xml:space="preserve"> Zone</w:t>
            </w:r>
            <w:r w:rsidR="006B58A7">
              <w:rPr>
                <w:rFonts w:ascii="Arial Narrow" w:eastAsia="Arial Narrow" w:hAnsi="Arial Narrow" w:cs="Arial Narrow"/>
                <w:spacing w:val="-2"/>
                <w:w w:val="108"/>
              </w:rPr>
              <w:t xml:space="preserve"> Footpaths</w:t>
            </w:r>
            <w:r w:rsidR="00E31D8C">
              <w:rPr>
                <w:rFonts w:ascii="Arial Narrow" w:eastAsia="Arial Narrow" w:hAnsi="Arial Narrow" w:cs="Arial Narrow"/>
                <w:spacing w:val="-2"/>
                <w:w w:val="108"/>
              </w:rPr>
              <w:t xml:space="preserve">, </w:t>
            </w:r>
            <w:r w:rsidR="006B58A7">
              <w:rPr>
                <w:rFonts w:ascii="Arial Narrow" w:eastAsia="Arial Narrow" w:hAnsi="Arial Narrow" w:cs="Arial Narrow"/>
                <w:spacing w:val="-2"/>
                <w:w w:val="108"/>
              </w:rPr>
              <w:t>Low use Shared Paths</w:t>
            </w:r>
          </w:p>
        </w:tc>
        <w:tc>
          <w:tcPr>
            <w:tcW w:w="4678" w:type="dxa"/>
            <w:tcBorders>
              <w:top w:val="single" w:sz="4" w:space="0" w:color="auto"/>
              <w:left w:val="nil"/>
              <w:bottom w:val="single" w:sz="4" w:space="0" w:color="auto"/>
              <w:right w:val="single" w:sz="4" w:space="0" w:color="auto"/>
            </w:tcBorders>
            <w:shd w:val="clear" w:color="auto" w:fill="auto"/>
            <w:vAlign w:val="center"/>
          </w:tcPr>
          <w:p w14:paraId="66A08B27" w14:textId="13FB8C63" w:rsidR="002F7C31" w:rsidRPr="00D76BFC" w:rsidRDefault="002F7C31" w:rsidP="003D031B">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one (1) inspection every </w:t>
            </w:r>
            <w:r w:rsidR="003D031B">
              <w:rPr>
                <w:rFonts w:ascii="Arial Narrow" w:eastAsia="Arial Narrow" w:hAnsi="Arial Narrow" w:cs="Arial Narrow"/>
                <w:spacing w:val="-2"/>
                <w:w w:val="108"/>
              </w:rPr>
              <w:t>3</w:t>
            </w:r>
            <w:r w:rsidR="00D313C0">
              <w:rPr>
                <w:rFonts w:ascii="Arial Narrow" w:eastAsia="Arial Narrow" w:hAnsi="Arial Narrow" w:cs="Arial Narrow"/>
                <w:spacing w:val="-2"/>
                <w:w w:val="108"/>
              </w:rPr>
              <w:t>7</w:t>
            </w:r>
            <w:r w:rsidR="003D031B">
              <w:rPr>
                <w:rFonts w:ascii="Arial Narrow" w:eastAsia="Arial Narrow" w:hAnsi="Arial Narrow" w:cs="Arial Narrow"/>
                <w:spacing w:val="-2"/>
                <w:w w:val="108"/>
              </w:rPr>
              <w:t xml:space="preserve"> months</w:t>
            </w:r>
            <w:r>
              <w:rPr>
                <w:rFonts w:ascii="Arial Narrow" w:eastAsia="Arial Narrow" w:hAnsi="Arial Narrow" w:cs="Arial Narrow"/>
                <w:spacing w:val="-2"/>
                <w:w w:val="108"/>
              </w:rPr>
              <w:t xml:space="preserve"> </w:t>
            </w:r>
          </w:p>
        </w:tc>
      </w:tr>
      <w:tr w:rsidR="001B7C97" w:rsidRPr="00AC742C" w14:paraId="0E6BDEC5" w14:textId="77777777" w:rsidTr="0063158D">
        <w:trPr>
          <w:trHeight w:val="418"/>
        </w:trPr>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083A7C88" w14:textId="5C2E627B" w:rsidR="001B7C97" w:rsidRPr="0063158D" w:rsidRDefault="00884506" w:rsidP="007A7F7A">
            <w:pPr>
              <w:spacing w:after="0" w:line="240" w:lineRule="auto"/>
              <w:ind w:left="319" w:right="297"/>
              <w:rPr>
                <w:rFonts w:ascii="Arial Narrow" w:eastAsia="Arial Narrow" w:hAnsi="Arial Narrow" w:cs="Arial Narrow"/>
                <w:spacing w:val="-2"/>
                <w:w w:val="108"/>
              </w:rPr>
            </w:pPr>
            <w:r w:rsidRPr="0063158D">
              <w:rPr>
                <w:rFonts w:ascii="Arial Narrow" w:eastAsia="Arial Narrow" w:hAnsi="Arial Narrow" w:cs="Arial Narrow"/>
                <w:spacing w:val="-2"/>
                <w:w w:val="108"/>
              </w:rPr>
              <w:t>PMC4</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46C812DF" w14:textId="5063C44D" w:rsidR="001B7C97" w:rsidRPr="0063158D" w:rsidRDefault="00884506" w:rsidP="00C27598">
            <w:pPr>
              <w:spacing w:after="0" w:line="240" w:lineRule="auto"/>
              <w:ind w:left="319" w:right="297"/>
              <w:jc w:val="both"/>
              <w:rPr>
                <w:rFonts w:ascii="Arial Narrow" w:eastAsia="Arial Narrow" w:hAnsi="Arial Narrow" w:cs="Arial Narrow"/>
                <w:spacing w:val="-2"/>
                <w:w w:val="108"/>
              </w:rPr>
            </w:pPr>
            <w:r w:rsidRPr="0063158D">
              <w:rPr>
                <w:rFonts w:ascii="Arial Narrow" w:eastAsia="Arial Narrow" w:hAnsi="Arial Narrow" w:cs="Arial Narrow"/>
                <w:spacing w:val="-2"/>
                <w:w w:val="108"/>
              </w:rPr>
              <w:t>Tracks &amp; Trails</w:t>
            </w:r>
          </w:p>
        </w:tc>
        <w:tc>
          <w:tcPr>
            <w:tcW w:w="4678" w:type="dxa"/>
            <w:tcBorders>
              <w:top w:val="single" w:sz="4" w:space="0" w:color="auto"/>
              <w:left w:val="nil"/>
              <w:bottom w:val="single" w:sz="4" w:space="0" w:color="auto"/>
              <w:right w:val="single" w:sz="4" w:space="0" w:color="auto"/>
            </w:tcBorders>
            <w:shd w:val="clear" w:color="auto" w:fill="auto"/>
            <w:vAlign w:val="center"/>
          </w:tcPr>
          <w:p w14:paraId="0488C7F6" w14:textId="2C61C1C1" w:rsidR="001B7C97" w:rsidRDefault="00884506" w:rsidP="007A7F7A">
            <w:pPr>
              <w:spacing w:after="0" w:line="240" w:lineRule="auto"/>
              <w:ind w:left="319" w:right="297"/>
              <w:rPr>
                <w:rFonts w:ascii="Arial Narrow" w:eastAsia="Arial Narrow" w:hAnsi="Arial Narrow" w:cs="Arial Narrow"/>
                <w:spacing w:val="-2"/>
                <w:w w:val="108"/>
              </w:rPr>
            </w:pPr>
            <w:r w:rsidRPr="0063158D">
              <w:rPr>
                <w:rFonts w:ascii="Arial Narrow" w:eastAsia="Arial Narrow" w:hAnsi="Arial Narrow" w:cs="Arial Narrow"/>
                <w:spacing w:val="-2"/>
                <w:w w:val="108"/>
              </w:rPr>
              <w:t>Not inspected by Council</w:t>
            </w:r>
          </w:p>
        </w:tc>
      </w:tr>
      <w:tr w:rsidR="002F7C31" w:rsidRPr="00AC742C" w14:paraId="7557816E"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5B4DDA18" w14:textId="3CE842FC" w:rsidR="002F7C31" w:rsidRPr="00BD20F3" w:rsidDel="00FC21DC" w:rsidRDefault="00A868C3" w:rsidP="007A7F7A">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w:t>
            </w:r>
            <w:r w:rsidR="001B7C97">
              <w:rPr>
                <w:rFonts w:ascii="Arial Narrow" w:eastAsia="Arial Narrow" w:hAnsi="Arial Narrow" w:cs="Arial Narrow"/>
                <w:spacing w:val="-2"/>
                <w:w w:val="108"/>
              </w:rPr>
              <w:t>MC</w:t>
            </w:r>
            <w:r w:rsidR="00E31D8C">
              <w:rPr>
                <w:rFonts w:ascii="Arial Narrow" w:eastAsia="Arial Narrow" w:hAnsi="Arial Narrow" w:cs="Arial Narrow"/>
                <w:spacing w:val="-2"/>
                <w:w w:val="108"/>
              </w:rPr>
              <w:t>5</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54B4C334" w14:textId="4D054C61" w:rsidR="002F7C31" w:rsidRPr="00D76BFC" w:rsidRDefault="00E31D8C" w:rsidP="00C27598">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Bicycle Lane</w:t>
            </w:r>
          </w:p>
        </w:tc>
        <w:tc>
          <w:tcPr>
            <w:tcW w:w="4678" w:type="dxa"/>
            <w:tcBorders>
              <w:top w:val="single" w:sz="4" w:space="0" w:color="auto"/>
              <w:left w:val="nil"/>
              <w:bottom w:val="single" w:sz="4" w:space="0" w:color="auto"/>
              <w:right w:val="single" w:sz="4" w:space="0" w:color="auto"/>
            </w:tcBorders>
            <w:shd w:val="clear" w:color="auto" w:fill="auto"/>
            <w:vAlign w:val="center"/>
          </w:tcPr>
          <w:p w14:paraId="35B17EBA" w14:textId="4635C1E2" w:rsidR="002F7C31" w:rsidRPr="00D76BFC" w:rsidRDefault="00E31D8C" w:rsidP="007A7F7A">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Inspected as per the road hierarchy for the road on which the lane is associated with</w:t>
            </w:r>
          </w:p>
        </w:tc>
      </w:tr>
      <w:tr w:rsidR="00E31D8C" w:rsidRPr="00AC742C" w14:paraId="621BAC83"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430DC0D4" w14:textId="1A47F2B0" w:rsidR="00E31D8C" w:rsidRDefault="00E31D8C" w:rsidP="007A7F7A">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PMC0</w:t>
            </w:r>
          </w:p>
        </w:tc>
        <w:tc>
          <w:tcPr>
            <w:tcW w:w="6227" w:type="dxa"/>
            <w:tcBorders>
              <w:top w:val="single" w:sz="4" w:space="0" w:color="auto"/>
              <w:left w:val="single" w:sz="4" w:space="0" w:color="auto"/>
              <w:bottom w:val="single" w:sz="4" w:space="0" w:color="auto"/>
              <w:right w:val="single" w:sz="4" w:space="0" w:color="auto"/>
            </w:tcBorders>
            <w:shd w:val="clear" w:color="auto" w:fill="auto"/>
            <w:vAlign w:val="center"/>
          </w:tcPr>
          <w:p w14:paraId="01AB5FC2" w14:textId="5354E869" w:rsidR="00E31D8C" w:rsidRDefault="00E31D8C" w:rsidP="00C27598">
            <w:pPr>
              <w:spacing w:after="0" w:line="240" w:lineRule="auto"/>
              <w:ind w:left="319" w:right="297"/>
              <w:jc w:val="both"/>
              <w:rPr>
                <w:rFonts w:ascii="Arial Narrow" w:eastAsia="Arial Narrow" w:hAnsi="Arial Narrow" w:cs="Arial Narrow"/>
                <w:spacing w:val="-2"/>
                <w:w w:val="108"/>
              </w:rPr>
            </w:pPr>
            <w:r>
              <w:rPr>
                <w:rFonts w:ascii="Arial Narrow" w:eastAsia="Arial Narrow" w:hAnsi="Arial Narrow" w:cs="Arial Narrow"/>
                <w:spacing w:val="-2"/>
                <w:w w:val="108"/>
              </w:rPr>
              <w:t>Not Maintained by Council</w:t>
            </w:r>
          </w:p>
        </w:tc>
        <w:tc>
          <w:tcPr>
            <w:tcW w:w="4678" w:type="dxa"/>
            <w:tcBorders>
              <w:top w:val="single" w:sz="4" w:space="0" w:color="auto"/>
              <w:left w:val="nil"/>
              <w:bottom w:val="single" w:sz="4" w:space="0" w:color="auto"/>
              <w:right w:val="single" w:sz="4" w:space="0" w:color="auto"/>
            </w:tcBorders>
            <w:shd w:val="clear" w:color="auto" w:fill="auto"/>
            <w:vAlign w:val="center"/>
          </w:tcPr>
          <w:p w14:paraId="268547AE" w14:textId="684E7696" w:rsidR="00E31D8C" w:rsidRDefault="00E31D8C" w:rsidP="007A7F7A">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Not Inspected</w:t>
            </w:r>
          </w:p>
        </w:tc>
      </w:tr>
    </w:tbl>
    <w:p w14:paraId="4E5C4670" w14:textId="09EE986C" w:rsidR="004510AA" w:rsidRPr="00E31D8C" w:rsidRDefault="004510AA" w:rsidP="002C1CD8">
      <w:pPr>
        <w:tabs>
          <w:tab w:val="left" w:pos="3315"/>
        </w:tabs>
        <w:spacing w:before="120" w:after="60"/>
        <w:rPr>
          <w:rFonts w:ascii="Arial" w:hAnsi="Arial" w:cs="Arial"/>
          <w:b/>
          <w:u w:val="single"/>
        </w:rPr>
      </w:pPr>
    </w:p>
    <w:tbl>
      <w:tblPr>
        <w:tblW w:w="13926" w:type="dxa"/>
        <w:tblInd w:w="103" w:type="dxa"/>
        <w:tblLayout w:type="fixed"/>
        <w:tblCellMar>
          <w:left w:w="0" w:type="dxa"/>
          <w:right w:w="0" w:type="dxa"/>
        </w:tblCellMar>
        <w:tblLook w:val="04A0" w:firstRow="1" w:lastRow="0" w:firstColumn="1" w:lastColumn="0" w:noHBand="0" w:noVBand="1"/>
      </w:tblPr>
      <w:tblGrid>
        <w:gridCol w:w="3021"/>
        <w:gridCol w:w="3108"/>
        <w:gridCol w:w="7797"/>
      </w:tblGrid>
      <w:tr w:rsidR="004510AA" w:rsidRPr="00AC742C" w14:paraId="1841E50B" w14:textId="77777777" w:rsidTr="00ED3991">
        <w:trPr>
          <w:trHeight w:val="713"/>
        </w:trPr>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E69980" w14:textId="77777777" w:rsidR="00E04464" w:rsidRDefault="004510AA" w:rsidP="004510AA">
            <w:pPr>
              <w:spacing w:before="71" w:after="0" w:line="240" w:lineRule="auto"/>
              <w:ind w:left="297" w:right="-20"/>
              <w:rPr>
                <w:rFonts w:ascii="Arial Narrow" w:eastAsia="Arial Narrow" w:hAnsi="Arial Narrow" w:cs="Arial Narrow"/>
                <w:spacing w:val="-1"/>
              </w:rPr>
            </w:pPr>
            <w:r w:rsidRPr="00C36FB1">
              <w:rPr>
                <w:rFonts w:ascii="Arial Narrow" w:eastAsia="Arial Narrow" w:hAnsi="Arial Narrow" w:cs="Arial Narrow"/>
                <w:spacing w:val="-1"/>
              </w:rPr>
              <w:t>Maintenance Category</w:t>
            </w:r>
          </w:p>
          <w:p w14:paraId="450715FF" w14:textId="269B776D" w:rsidR="004510AA" w:rsidRPr="00C36FB1" w:rsidRDefault="00E04464" w:rsidP="004510AA">
            <w:pPr>
              <w:spacing w:before="71" w:after="0" w:line="240" w:lineRule="auto"/>
              <w:ind w:left="297" w:right="-20"/>
              <w:rPr>
                <w:rFonts w:ascii="Arial Narrow" w:eastAsia="Arial Narrow" w:hAnsi="Arial Narrow" w:cs="Arial Narrow"/>
                <w:spacing w:val="-1"/>
              </w:rPr>
            </w:pPr>
            <w:r>
              <w:rPr>
                <w:rFonts w:ascii="Arial Narrow" w:eastAsia="Arial Narrow" w:hAnsi="Arial Narrow" w:cs="Arial Narrow"/>
                <w:spacing w:val="-1"/>
              </w:rPr>
              <w:t>(Asset Type)</w:t>
            </w:r>
          </w:p>
        </w:tc>
        <w:tc>
          <w:tcPr>
            <w:tcW w:w="31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E3B346" w14:textId="77777777" w:rsidR="004510AA" w:rsidRPr="00C36FB1" w:rsidRDefault="004510AA" w:rsidP="00CF577F">
            <w:pPr>
              <w:spacing w:before="71" w:after="0" w:line="240" w:lineRule="auto"/>
              <w:ind w:left="297" w:right="-20"/>
              <w:rPr>
                <w:rFonts w:ascii="Calibri" w:eastAsia="Times New Roman" w:hAnsi="Calibri" w:cs="Calibri"/>
                <w:b/>
                <w:bCs/>
                <w:color w:val="000000"/>
                <w:lang w:eastAsia="en-AU"/>
              </w:rPr>
            </w:pPr>
            <w:r w:rsidRPr="00C36FB1">
              <w:rPr>
                <w:rFonts w:ascii="Arial Narrow" w:eastAsia="Arial Narrow" w:hAnsi="Arial Narrow" w:cs="Arial Narrow"/>
                <w:spacing w:val="-1"/>
              </w:rPr>
              <w:t>Hierarchy Type</w:t>
            </w:r>
          </w:p>
        </w:tc>
        <w:tc>
          <w:tcPr>
            <w:tcW w:w="779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6163E4" w14:textId="4C835CAA" w:rsidR="004510AA" w:rsidRPr="00AC742C" w:rsidRDefault="003074FA" w:rsidP="00CF577F">
            <w:pPr>
              <w:spacing w:before="71" w:after="0" w:line="240" w:lineRule="auto"/>
              <w:ind w:left="297" w:right="-20"/>
              <w:rPr>
                <w:rFonts w:ascii="Arial Narrow" w:eastAsia="Arial Narrow" w:hAnsi="Arial Narrow" w:cs="Arial Narrow"/>
                <w:spacing w:val="-1"/>
              </w:rPr>
            </w:pPr>
            <w:r>
              <w:rPr>
                <w:rFonts w:ascii="Arial Narrow" w:eastAsia="Arial Narrow" w:hAnsi="Arial Narrow" w:cs="Arial Narrow"/>
                <w:spacing w:val="-1"/>
              </w:rPr>
              <w:t xml:space="preserve">Proactive </w:t>
            </w:r>
            <w:r w:rsidR="004510AA">
              <w:rPr>
                <w:rFonts w:ascii="Arial Narrow" w:eastAsia="Arial Narrow" w:hAnsi="Arial Narrow" w:cs="Arial Narrow"/>
                <w:spacing w:val="-1"/>
              </w:rPr>
              <w:t>Hazard Inspection Timeframe</w:t>
            </w:r>
          </w:p>
        </w:tc>
      </w:tr>
      <w:tr w:rsidR="004510AA" w14:paraId="7B9680DD" w14:textId="77777777" w:rsidTr="00ED3991">
        <w:trPr>
          <w:trHeight w:val="360"/>
        </w:trPr>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FC87DA"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sidRPr="00D76BFC">
              <w:rPr>
                <w:rFonts w:ascii="Arial Narrow" w:eastAsia="Arial Narrow" w:hAnsi="Arial Narrow" w:cs="Arial Narrow"/>
                <w:b/>
                <w:spacing w:val="-1"/>
              </w:rPr>
              <w:t>Bridges and Major Culverts</w:t>
            </w:r>
            <w:r w:rsidRPr="002D03CA">
              <w:rPr>
                <w:rStyle w:val="FootnoteReference"/>
                <w:rFonts w:ascii="Arial Narrow" w:eastAsia="Arial Narrow" w:hAnsi="Arial Narrow" w:cs="Arial Narrow"/>
                <w:b/>
                <w:spacing w:val="-1"/>
                <w:sz w:val="24"/>
                <w:szCs w:val="24"/>
              </w:rPr>
              <w:footnoteReference w:id="4"/>
            </w:r>
          </w:p>
        </w:tc>
        <w:tc>
          <w:tcPr>
            <w:tcW w:w="3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F47A28" w14:textId="77777777" w:rsidR="004510AA" w:rsidRPr="00E31D8C" w:rsidRDefault="004510AA" w:rsidP="00E31D8C">
            <w:pPr>
              <w:spacing w:after="0" w:line="240" w:lineRule="auto"/>
              <w:ind w:left="319" w:right="297"/>
              <w:jc w:val="both"/>
              <w:rPr>
                <w:rFonts w:ascii="Arial Narrow" w:eastAsia="Arial Narrow" w:hAnsi="Arial Narrow" w:cs="Arial Narrow"/>
                <w:b/>
                <w:spacing w:val="-2"/>
                <w:w w:val="108"/>
              </w:rPr>
            </w:pPr>
          </w:p>
        </w:tc>
        <w:tc>
          <w:tcPr>
            <w:tcW w:w="779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FF20B4" w14:textId="77777777" w:rsidR="004510AA" w:rsidRPr="00E31D8C" w:rsidRDefault="004510AA" w:rsidP="00E31D8C">
            <w:pPr>
              <w:spacing w:after="0" w:line="240" w:lineRule="auto"/>
              <w:ind w:left="319" w:right="297"/>
              <w:jc w:val="both"/>
              <w:rPr>
                <w:rFonts w:ascii="Arial Narrow" w:eastAsia="Arial Narrow" w:hAnsi="Arial Narrow" w:cs="Arial Narrow"/>
                <w:b/>
                <w:spacing w:val="-2"/>
                <w:w w:val="108"/>
              </w:rPr>
            </w:pPr>
          </w:p>
        </w:tc>
      </w:tr>
      <w:tr w:rsidR="001B7C97" w14:paraId="51BE3C2C"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57DA9891" w14:textId="77777777" w:rsidR="001B7C97" w:rsidRDefault="001B7C97" w:rsidP="00CF577F">
            <w:pPr>
              <w:spacing w:before="71" w:after="0" w:line="240" w:lineRule="auto"/>
              <w:ind w:left="297" w:right="-20"/>
              <w:rPr>
                <w:rFonts w:ascii="Arial Narrow" w:eastAsia="Arial Narrow" w:hAnsi="Arial Narrow" w:cs="Arial Narrow"/>
                <w:spacing w:val="-2"/>
                <w:w w:val="108"/>
              </w:rPr>
            </w:pPr>
            <w:r>
              <w:rPr>
                <w:rFonts w:ascii="Arial Narrow" w:eastAsia="Arial Narrow" w:hAnsi="Arial Narrow" w:cs="Arial Narrow"/>
                <w:spacing w:val="-2"/>
                <w:w w:val="108"/>
              </w:rPr>
              <w:t>Bridge</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781BDD4C" w14:textId="77777777" w:rsidR="001B7C97" w:rsidRPr="00F352F4" w:rsidRDefault="001B7C97" w:rsidP="00CF577F">
            <w:pPr>
              <w:spacing w:before="71" w:after="0" w:line="240" w:lineRule="auto"/>
              <w:ind w:left="297" w:right="-20"/>
              <w:rPr>
                <w:rFonts w:ascii="Arial Narrow" w:eastAsia="Arial Narrow" w:hAnsi="Arial Narrow" w:cs="Arial Narrow"/>
                <w:spacing w:val="-2"/>
                <w:w w:val="108"/>
              </w:rPr>
            </w:pPr>
            <w:r>
              <w:rPr>
                <w:rFonts w:ascii="Arial Narrow" w:eastAsia="Arial Narrow" w:hAnsi="Arial Narrow" w:cs="Arial Narrow"/>
                <w:spacing w:val="-2"/>
                <w:w w:val="108"/>
              </w:rPr>
              <w:t>Surface of Trafficable Area</w:t>
            </w:r>
          </w:p>
        </w:tc>
        <w:tc>
          <w:tcPr>
            <w:tcW w:w="7797" w:type="dxa"/>
            <w:tcBorders>
              <w:top w:val="single" w:sz="4" w:space="0" w:color="auto"/>
              <w:left w:val="nil"/>
              <w:bottom w:val="single" w:sz="4" w:space="0" w:color="auto"/>
              <w:right w:val="single" w:sz="4" w:space="0" w:color="auto"/>
            </w:tcBorders>
            <w:shd w:val="clear" w:color="auto" w:fill="auto"/>
            <w:vAlign w:val="center"/>
          </w:tcPr>
          <w:p w14:paraId="600598A8" w14:textId="6B54E9AF" w:rsidR="001B7C97" w:rsidRPr="007954CC" w:rsidRDefault="001B7C97" w:rsidP="001B7C97">
            <w:pPr>
              <w:spacing w:before="71" w:after="0" w:line="240" w:lineRule="auto"/>
              <w:ind w:left="297" w:right="-20"/>
              <w:rPr>
                <w:rFonts w:ascii="Arial Narrow" w:eastAsia="Arial Narrow" w:hAnsi="Arial Narrow" w:cs="Arial Narrow"/>
                <w:spacing w:val="-2"/>
                <w:w w:val="108"/>
              </w:rPr>
            </w:pPr>
            <w:r w:rsidRPr="007954CC">
              <w:rPr>
                <w:rFonts w:ascii="Arial Narrow" w:eastAsia="Arial Narrow" w:hAnsi="Arial Narrow" w:cs="Arial Narrow"/>
                <w:spacing w:val="-2"/>
                <w:w w:val="108"/>
              </w:rPr>
              <w:t>Inspections to be conducted at the same frequency</w:t>
            </w:r>
            <w:r w:rsidR="00A868C3" w:rsidRPr="007954CC">
              <w:rPr>
                <w:rFonts w:ascii="Arial Narrow" w:eastAsia="Arial Narrow" w:hAnsi="Arial Narrow" w:cs="Arial Narrow"/>
                <w:spacing w:val="-2"/>
                <w:w w:val="108"/>
              </w:rPr>
              <w:t xml:space="preserve"> as the road to</w:t>
            </w:r>
            <w:r w:rsidRPr="007954CC">
              <w:rPr>
                <w:rFonts w:ascii="Arial Narrow" w:eastAsia="Arial Narrow" w:hAnsi="Arial Narrow" w:cs="Arial Narrow"/>
                <w:spacing w:val="-2"/>
                <w:w w:val="108"/>
              </w:rPr>
              <w:t xml:space="preserve"> which the bridge is con</w:t>
            </w:r>
            <w:r w:rsidR="00A11BDB" w:rsidRPr="007954CC">
              <w:rPr>
                <w:rFonts w:ascii="Arial Narrow" w:eastAsia="Arial Narrow" w:hAnsi="Arial Narrow" w:cs="Arial Narrow"/>
                <w:spacing w:val="-2"/>
                <w:w w:val="108"/>
              </w:rPr>
              <w:t>n</w:t>
            </w:r>
            <w:r w:rsidRPr="007954CC">
              <w:rPr>
                <w:rFonts w:ascii="Arial Narrow" w:eastAsia="Arial Narrow" w:hAnsi="Arial Narrow" w:cs="Arial Narrow"/>
                <w:spacing w:val="-2"/>
                <w:w w:val="108"/>
              </w:rPr>
              <w:t>ected</w:t>
            </w:r>
          </w:p>
        </w:tc>
      </w:tr>
      <w:tr w:rsidR="004510AA" w14:paraId="6CD884D2"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0A174758"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Pr>
                <w:rFonts w:ascii="Arial Narrow" w:eastAsia="Arial Narrow" w:hAnsi="Arial Narrow" w:cs="Arial Narrow"/>
                <w:spacing w:val="-2"/>
                <w:w w:val="108"/>
              </w:rPr>
              <w:t xml:space="preserve">Bridge or Culvert </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3A18A8E7"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sidRPr="00F352F4">
              <w:rPr>
                <w:rFonts w:ascii="Arial Narrow" w:eastAsia="Arial Narrow" w:hAnsi="Arial Narrow" w:cs="Arial Narrow"/>
                <w:spacing w:val="-2"/>
                <w:w w:val="108"/>
              </w:rPr>
              <w:t>Level 1</w:t>
            </w:r>
            <w:r>
              <w:rPr>
                <w:rFonts w:ascii="Arial Narrow" w:eastAsia="Arial Narrow" w:hAnsi="Arial Narrow" w:cs="Arial Narrow"/>
                <w:spacing w:val="-2"/>
                <w:w w:val="108"/>
              </w:rPr>
              <w:t xml:space="preserve"> Inspection </w:t>
            </w:r>
          </w:p>
        </w:tc>
        <w:tc>
          <w:tcPr>
            <w:tcW w:w="7797" w:type="dxa"/>
            <w:tcBorders>
              <w:top w:val="single" w:sz="4" w:space="0" w:color="auto"/>
              <w:left w:val="nil"/>
              <w:bottom w:val="single" w:sz="4" w:space="0" w:color="auto"/>
              <w:right w:val="single" w:sz="4" w:space="0" w:color="auto"/>
            </w:tcBorders>
            <w:shd w:val="clear" w:color="auto" w:fill="auto"/>
            <w:vAlign w:val="center"/>
          </w:tcPr>
          <w:p w14:paraId="2CB31279" w14:textId="16818598" w:rsidR="001B7C97" w:rsidRPr="007954CC" w:rsidRDefault="004510AA">
            <w:pPr>
              <w:spacing w:before="71" w:after="0" w:line="240" w:lineRule="auto"/>
              <w:ind w:left="297" w:right="-20"/>
              <w:rPr>
                <w:rFonts w:ascii="Arial Narrow" w:eastAsia="Arial Narrow" w:hAnsi="Arial Narrow" w:cs="Arial Narrow"/>
                <w:spacing w:val="-1"/>
              </w:rPr>
            </w:pPr>
            <w:r w:rsidRPr="007954CC">
              <w:rPr>
                <w:rFonts w:ascii="Arial Narrow" w:eastAsia="Arial Narrow" w:hAnsi="Arial Narrow" w:cs="Arial Narrow"/>
                <w:spacing w:val="-2"/>
                <w:w w:val="108"/>
              </w:rPr>
              <w:t xml:space="preserve">Inspections carried out two times per year </w:t>
            </w:r>
            <w:r w:rsidR="00EC0E57" w:rsidRPr="007954CC">
              <w:rPr>
                <w:rFonts w:ascii="Arial Narrow" w:eastAsia="Arial Narrow" w:hAnsi="Arial Narrow" w:cs="Arial Narrow"/>
                <w:spacing w:val="-2"/>
                <w:w w:val="108"/>
              </w:rPr>
              <w:t>and after major accidents, flood, earthquake, bushfires or other incidents</w:t>
            </w:r>
            <w:r w:rsidR="00753FF0" w:rsidRPr="007954CC">
              <w:rPr>
                <w:rFonts w:ascii="Arial Narrow" w:eastAsia="Arial Narrow" w:hAnsi="Arial Narrow" w:cs="Arial Narrow"/>
                <w:spacing w:val="-2"/>
                <w:w w:val="108"/>
              </w:rPr>
              <w:t xml:space="preserve"> impacting the structure</w:t>
            </w:r>
            <w:r w:rsidR="00EC0E57" w:rsidRPr="007954CC">
              <w:rPr>
                <w:rFonts w:ascii="Arial Narrow" w:eastAsia="Arial Narrow" w:hAnsi="Arial Narrow" w:cs="Arial Narrow"/>
                <w:spacing w:val="-2"/>
                <w:w w:val="108"/>
              </w:rPr>
              <w:t>.</w:t>
            </w:r>
            <w:r w:rsidR="00F87D4D" w:rsidRPr="007954CC" w:rsidDel="00F87D4D">
              <w:rPr>
                <w:rFonts w:ascii="Arial Narrow" w:eastAsia="Arial Narrow" w:hAnsi="Arial Narrow" w:cs="Arial Narrow"/>
                <w:spacing w:val="-2"/>
                <w:w w:val="108"/>
              </w:rPr>
              <w:t xml:space="preserve"> </w:t>
            </w:r>
          </w:p>
        </w:tc>
      </w:tr>
      <w:tr w:rsidR="004510AA" w14:paraId="728A1856"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496C5676"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sidRPr="004510AA">
              <w:rPr>
                <w:rFonts w:ascii="Arial Narrow" w:eastAsia="Arial Narrow" w:hAnsi="Arial Narrow" w:cs="Arial Narrow"/>
                <w:spacing w:val="-2"/>
                <w:w w:val="108"/>
              </w:rPr>
              <w:t>Bridge or Culvert</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5C3DD58A"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sidRPr="00F352F4">
              <w:rPr>
                <w:rFonts w:ascii="Arial Narrow" w:eastAsia="Arial Narrow" w:hAnsi="Arial Narrow" w:cs="Arial Narrow"/>
                <w:spacing w:val="-2"/>
                <w:w w:val="108"/>
              </w:rPr>
              <w:t>Level 2</w:t>
            </w:r>
            <w:r>
              <w:rPr>
                <w:rFonts w:ascii="Arial Narrow" w:eastAsia="Arial Narrow" w:hAnsi="Arial Narrow" w:cs="Arial Narrow"/>
                <w:spacing w:val="-2"/>
                <w:w w:val="108"/>
              </w:rPr>
              <w:t xml:space="preserve"> Inspection</w:t>
            </w:r>
          </w:p>
        </w:tc>
        <w:tc>
          <w:tcPr>
            <w:tcW w:w="7797" w:type="dxa"/>
            <w:tcBorders>
              <w:top w:val="single" w:sz="4" w:space="0" w:color="auto"/>
              <w:left w:val="nil"/>
              <w:bottom w:val="single" w:sz="4" w:space="0" w:color="auto"/>
              <w:right w:val="single" w:sz="4" w:space="0" w:color="auto"/>
            </w:tcBorders>
            <w:shd w:val="clear" w:color="auto" w:fill="auto"/>
            <w:vAlign w:val="center"/>
          </w:tcPr>
          <w:p w14:paraId="4B3605D2" w14:textId="66BE814C" w:rsidR="004510AA" w:rsidRPr="007954CC" w:rsidRDefault="006D6A6F" w:rsidP="004510AA">
            <w:pPr>
              <w:spacing w:before="71" w:after="0" w:line="240" w:lineRule="auto"/>
              <w:ind w:left="297" w:right="-20"/>
              <w:rPr>
                <w:rFonts w:ascii="Arial Narrow" w:eastAsia="Arial Narrow" w:hAnsi="Arial Narrow" w:cs="Arial Narrow"/>
                <w:spacing w:val="-1"/>
              </w:rPr>
            </w:pPr>
            <w:r w:rsidRPr="007954CC">
              <w:rPr>
                <w:rFonts w:ascii="Arial Narrow" w:eastAsia="Arial Narrow" w:hAnsi="Arial Narrow" w:cs="Arial Narrow"/>
                <w:spacing w:val="-2"/>
                <w:w w:val="108"/>
              </w:rPr>
              <w:t>Inspections carried out within 1</w:t>
            </w:r>
            <w:r w:rsidR="00D313C0">
              <w:rPr>
                <w:rFonts w:ascii="Arial Narrow" w:eastAsia="Arial Narrow" w:hAnsi="Arial Narrow" w:cs="Arial Narrow"/>
                <w:spacing w:val="-2"/>
                <w:w w:val="108"/>
              </w:rPr>
              <w:t>3</w:t>
            </w:r>
            <w:r w:rsidRPr="007954CC">
              <w:rPr>
                <w:rFonts w:ascii="Arial Narrow" w:eastAsia="Arial Narrow" w:hAnsi="Arial Narrow" w:cs="Arial Narrow"/>
                <w:spacing w:val="-2"/>
                <w:w w:val="108"/>
              </w:rPr>
              <w:t xml:space="preserve"> months of the completion of major maintenance/ opening to traffic and then on a 2</w:t>
            </w:r>
            <w:r w:rsidR="00C56D7A" w:rsidRPr="007954CC">
              <w:rPr>
                <w:rFonts w:ascii="Arial Narrow" w:eastAsia="Arial Narrow" w:hAnsi="Arial Narrow" w:cs="Arial Narrow"/>
                <w:spacing w:val="-2"/>
                <w:w w:val="108"/>
              </w:rPr>
              <w:t xml:space="preserve"> to </w:t>
            </w:r>
            <w:r w:rsidRPr="007954CC">
              <w:rPr>
                <w:rFonts w:ascii="Arial Narrow" w:eastAsia="Arial Narrow" w:hAnsi="Arial Narrow" w:cs="Arial Narrow"/>
                <w:spacing w:val="-2"/>
                <w:w w:val="108"/>
              </w:rPr>
              <w:t>5</w:t>
            </w:r>
            <w:r w:rsidR="00C27598" w:rsidRPr="007954CC">
              <w:rPr>
                <w:rFonts w:ascii="Arial Narrow" w:eastAsia="Arial Narrow" w:hAnsi="Arial Narrow" w:cs="Arial Narrow"/>
                <w:spacing w:val="-2"/>
                <w:w w:val="108"/>
              </w:rPr>
              <w:t xml:space="preserve"> </w:t>
            </w:r>
            <w:r w:rsidRPr="007954CC">
              <w:rPr>
                <w:rFonts w:ascii="Arial Narrow" w:eastAsia="Arial Narrow" w:hAnsi="Arial Narrow" w:cs="Arial Narrow"/>
                <w:spacing w:val="-2"/>
                <w:w w:val="108"/>
              </w:rPr>
              <w:t>y</w:t>
            </w:r>
            <w:r w:rsidR="00753FF0" w:rsidRPr="007954CC">
              <w:rPr>
                <w:rFonts w:ascii="Arial Narrow" w:eastAsia="Arial Narrow" w:hAnsi="Arial Narrow" w:cs="Arial Narrow"/>
                <w:spacing w:val="-2"/>
                <w:w w:val="108"/>
              </w:rPr>
              <w:t>ea</w:t>
            </w:r>
            <w:r w:rsidRPr="007954CC">
              <w:rPr>
                <w:rFonts w:ascii="Arial Narrow" w:eastAsia="Arial Narrow" w:hAnsi="Arial Narrow" w:cs="Arial Narrow"/>
                <w:spacing w:val="-2"/>
                <w:w w:val="108"/>
              </w:rPr>
              <w:t>r cycle in accordance with the VicRoads Road Structures Inspection Manual</w:t>
            </w:r>
          </w:p>
        </w:tc>
      </w:tr>
      <w:tr w:rsidR="004510AA" w14:paraId="65F0F248" w14:textId="77777777" w:rsidTr="00E31D8C">
        <w:trPr>
          <w:trHeight w:val="418"/>
        </w:trPr>
        <w:tc>
          <w:tcPr>
            <w:tcW w:w="3021" w:type="dxa"/>
            <w:tcBorders>
              <w:top w:val="single" w:sz="4" w:space="0" w:color="auto"/>
              <w:left w:val="single" w:sz="4" w:space="0" w:color="auto"/>
              <w:bottom w:val="single" w:sz="4" w:space="0" w:color="auto"/>
              <w:right w:val="single" w:sz="4" w:space="0" w:color="auto"/>
            </w:tcBorders>
            <w:vAlign w:val="center"/>
          </w:tcPr>
          <w:p w14:paraId="36D48D49" w14:textId="77777777" w:rsidR="004510AA" w:rsidRPr="00D76BFC" w:rsidRDefault="004510AA" w:rsidP="00CF577F">
            <w:pPr>
              <w:spacing w:before="71" w:after="0" w:line="240" w:lineRule="auto"/>
              <w:ind w:left="297" w:right="-20"/>
              <w:rPr>
                <w:rFonts w:ascii="Arial Narrow" w:eastAsia="Arial Narrow" w:hAnsi="Arial Narrow" w:cs="Arial Narrow"/>
                <w:b/>
                <w:spacing w:val="-1"/>
              </w:rPr>
            </w:pPr>
            <w:r w:rsidRPr="008F6543">
              <w:rPr>
                <w:rFonts w:ascii="Arial Narrow" w:eastAsia="Arial Narrow" w:hAnsi="Arial Narrow" w:cs="Arial Narrow"/>
                <w:spacing w:val="-2"/>
                <w:w w:val="108"/>
              </w:rPr>
              <w:t>Bridge or Culvert</w:t>
            </w:r>
          </w:p>
        </w:tc>
        <w:tc>
          <w:tcPr>
            <w:tcW w:w="3108" w:type="dxa"/>
            <w:tcBorders>
              <w:top w:val="single" w:sz="4" w:space="0" w:color="auto"/>
              <w:left w:val="single" w:sz="4" w:space="0" w:color="auto"/>
              <w:bottom w:val="single" w:sz="4" w:space="0" w:color="auto"/>
              <w:right w:val="single" w:sz="4" w:space="0" w:color="auto"/>
            </w:tcBorders>
            <w:shd w:val="clear" w:color="auto" w:fill="auto"/>
            <w:vAlign w:val="center"/>
          </w:tcPr>
          <w:p w14:paraId="133CEEAE" w14:textId="77777777" w:rsidR="004510AA" w:rsidRPr="00D76BFC" w:rsidRDefault="004510AA" w:rsidP="00C27598">
            <w:pPr>
              <w:spacing w:before="71" w:after="0" w:line="240" w:lineRule="auto"/>
              <w:ind w:left="297" w:right="-20"/>
              <w:rPr>
                <w:rFonts w:ascii="Arial Narrow" w:eastAsia="Arial Narrow" w:hAnsi="Arial Narrow" w:cs="Arial Narrow"/>
                <w:b/>
                <w:spacing w:val="-1"/>
              </w:rPr>
            </w:pPr>
            <w:r>
              <w:rPr>
                <w:rFonts w:ascii="Arial Narrow" w:eastAsia="Arial Narrow" w:hAnsi="Arial Narrow" w:cs="Arial Narrow"/>
                <w:spacing w:val="-2"/>
                <w:w w:val="108"/>
              </w:rPr>
              <w:t xml:space="preserve">Level 3 </w:t>
            </w:r>
            <w:r w:rsidR="00C27598">
              <w:rPr>
                <w:rFonts w:ascii="Arial Narrow" w:eastAsia="Arial Narrow" w:hAnsi="Arial Narrow" w:cs="Arial Narrow"/>
                <w:spacing w:val="-2"/>
                <w:w w:val="108"/>
              </w:rPr>
              <w:t>I</w:t>
            </w:r>
            <w:r>
              <w:rPr>
                <w:rFonts w:ascii="Arial Narrow" w:eastAsia="Arial Narrow" w:hAnsi="Arial Narrow" w:cs="Arial Narrow"/>
                <w:spacing w:val="-2"/>
                <w:w w:val="108"/>
              </w:rPr>
              <w:t xml:space="preserve">nspection </w:t>
            </w:r>
          </w:p>
        </w:tc>
        <w:tc>
          <w:tcPr>
            <w:tcW w:w="7797" w:type="dxa"/>
            <w:tcBorders>
              <w:top w:val="single" w:sz="4" w:space="0" w:color="auto"/>
              <w:left w:val="nil"/>
              <w:bottom w:val="single" w:sz="4" w:space="0" w:color="auto"/>
              <w:right w:val="single" w:sz="4" w:space="0" w:color="auto"/>
            </w:tcBorders>
            <w:shd w:val="clear" w:color="auto" w:fill="auto"/>
            <w:vAlign w:val="center"/>
          </w:tcPr>
          <w:p w14:paraId="239D55CA" w14:textId="2152CBF5" w:rsidR="004510AA" w:rsidRPr="007954CC" w:rsidRDefault="004510AA" w:rsidP="00C27598">
            <w:pPr>
              <w:spacing w:before="71" w:after="0" w:line="240" w:lineRule="auto"/>
              <w:ind w:left="297" w:right="-20"/>
              <w:rPr>
                <w:rFonts w:ascii="Arial Narrow" w:eastAsia="Arial Narrow" w:hAnsi="Arial Narrow" w:cs="Arial Narrow"/>
                <w:spacing w:val="-1"/>
              </w:rPr>
            </w:pPr>
            <w:r w:rsidRPr="007954CC">
              <w:rPr>
                <w:rFonts w:ascii="Arial Narrow" w:eastAsia="Arial Narrow" w:hAnsi="Arial Narrow" w:cs="Arial Narrow"/>
                <w:spacing w:val="-2"/>
                <w:w w:val="108"/>
              </w:rPr>
              <w:t xml:space="preserve">Inspections carried out on the recommendation </w:t>
            </w:r>
            <w:r w:rsidR="00753FF0" w:rsidRPr="007954CC">
              <w:rPr>
                <w:rFonts w:ascii="Arial Narrow" w:eastAsia="Arial Narrow" w:hAnsi="Arial Narrow" w:cs="Arial Narrow"/>
                <w:spacing w:val="-2"/>
                <w:w w:val="108"/>
              </w:rPr>
              <w:t xml:space="preserve">resulting from </w:t>
            </w:r>
            <w:r w:rsidRPr="007954CC">
              <w:rPr>
                <w:rFonts w:ascii="Arial Narrow" w:eastAsia="Arial Narrow" w:hAnsi="Arial Narrow" w:cs="Arial Narrow"/>
                <w:spacing w:val="-2"/>
                <w:w w:val="108"/>
              </w:rPr>
              <w:t xml:space="preserve">a Level 1 or 2 </w:t>
            </w:r>
            <w:r w:rsidR="00C27598" w:rsidRPr="007954CC">
              <w:rPr>
                <w:rFonts w:ascii="Arial Narrow" w:eastAsia="Arial Narrow" w:hAnsi="Arial Narrow" w:cs="Arial Narrow"/>
                <w:spacing w:val="-2"/>
                <w:w w:val="108"/>
              </w:rPr>
              <w:t>I</w:t>
            </w:r>
            <w:r w:rsidRPr="007954CC">
              <w:rPr>
                <w:rFonts w:ascii="Arial Narrow" w:eastAsia="Arial Narrow" w:hAnsi="Arial Narrow" w:cs="Arial Narrow"/>
                <w:spacing w:val="-2"/>
                <w:w w:val="108"/>
              </w:rPr>
              <w:t>nspection</w:t>
            </w:r>
          </w:p>
        </w:tc>
      </w:tr>
    </w:tbl>
    <w:p w14:paraId="69A09503" w14:textId="2D8D09A8" w:rsidR="00C36FB1" w:rsidRDefault="007B158C" w:rsidP="001F4FB0">
      <w:pPr>
        <w:pStyle w:val="Heading2"/>
        <w:numPr>
          <w:ilvl w:val="0"/>
          <w:numId w:val="0"/>
        </w:numPr>
        <w:ind w:left="360" w:hanging="360"/>
      </w:pPr>
      <w:bookmarkStart w:id="34" w:name="_Toc66863579"/>
      <w:r>
        <w:lastRenderedPageBreak/>
        <w:t>A</w:t>
      </w:r>
      <w:r w:rsidR="00AC742C" w:rsidRPr="00FB23C6">
        <w:t xml:space="preserve">ppendix </w:t>
      </w:r>
      <w:r w:rsidR="002C1CD8">
        <w:t>C</w:t>
      </w:r>
      <w:r w:rsidR="00A11BDB">
        <w:t xml:space="preserve"> </w:t>
      </w:r>
      <w:r w:rsidR="00AC742C" w:rsidRPr="00FB23C6">
        <w:t>-</w:t>
      </w:r>
      <w:r w:rsidR="00AC742C">
        <w:t xml:space="preserve"> </w:t>
      </w:r>
      <w:r w:rsidR="00DA011E">
        <w:t xml:space="preserve">Reactive </w:t>
      </w:r>
      <w:r w:rsidR="00DB38EF">
        <w:t xml:space="preserve">Inspection </w:t>
      </w:r>
      <w:r w:rsidR="00DA011E">
        <w:t>Response Timeframes</w:t>
      </w:r>
      <w:bookmarkEnd w:id="34"/>
    </w:p>
    <w:p w14:paraId="50818588" w14:textId="0D1EB4A2" w:rsidR="004F3337" w:rsidRDefault="004F3337" w:rsidP="00C27598">
      <w:pPr>
        <w:spacing w:after="120"/>
        <w:ind w:right="4"/>
        <w:rPr>
          <w:rFonts w:ascii="Helvetica" w:hAnsi="Helvetica" w:cs="Helvetica"/>
          <w:color w:val="000000"/>
        </w:rPr>
      </w:pPr>
      <w:r w:rsidRPr="004F3337">
        <w:rPr>
          <w:rFonts w:ascii="Helvetica" w:hAnsi="Helvetica" w:cs="Helvetica"/>
          <w:color w:val="000000"/>
        </w:rPr>
        <w:t xml:space="preserve">Response times to investigate customer requests </w:t>
      </w:r>
      <w:r w:rsidR="00727549">
        <w:rPr>
          <w:rFonts w:ascii="Helvetica" w:hAnsi="Helvetica" w:cs="Helvetica"/>
          <w:color w:val="000000"/>
        </w:rPr>
        <w:t xml:space="preserve">(Reactive inspection Response </w:t>
      </w:r>
      <w:r w:rsidR="00B54933">
        <w:rPr>
          <w:rFonts w:ascii="Helvetica" w:hAnsi="Helvetica" w:cs="Helvetica"/>
          <w:color w:val="000000"/>
        </w:rPr>
        <w:t>Timeframes)</w:t>
      </w:r>
      <w:r w:rsidR="00727549">
        <w:rPr>
          <w:rFonts w:ascii="Helvetica" w:hAnsi="Helvetica" w:cs="Helvetica"/>
          <w:color w:val="000000"/>
        </w:rPr>
        <w:t xml:space="preserve"> </w:t>
      </w:r>
      <w:r w:rsidRPr="004F3337">
        <w:rPr>
          <w:rFonts w:ascii="Helvetica" w:hAnsi="Helvetica" w:cs="Helvetica"/>
          <w:color w:val="000000"/>
        </w:rPr>
        <w:t>are set out in the below</w:t>
      </w:r>
      <w:r w:rsidR="00C56D7A">
        <w:rPr>
          <w:rFonts w:ascii="Helvetica" w:hAnsi="Helvetica" w:cs="Helvetica"/>
          <w:color w:val="000000"/>
        </w:rPr>
        <w:t xml:space="preserve"> table for the road</w:t>
      </w:r>
      <w:r w:rsidR="003074FA">
        <w:rPr>
          <w:rFonts w:ascii="Helvetica" w:hAnsi="Helvetica" w:cs="Helvetica"/>
          <w:color w:val="000000"/>
        </w:rPr>
        <w:t>, carpark</w:t>
      </w:r>
      <w:r w:rsidR="00C56D7A">
        <w:rPr>
          <w:rFonts w:ascii="Helvetica" w:hAnsi="Helvetica" w:cs="Helvetica"/>
          <w:color w:val="000000"/>
        </w:rPr>
        <w:t xml:space="preserve"> and maintenance categories.  See Appendix E for the actual time definition.</w:t>
      </w:r>
    </w:p>
    <w:tbl>
      <w:tblPr>
        <w:tblW w:w="14351" w:type="dxa"/>
        <w:tblInd w:w="103" w:type="dxa"/>
        <w:tblCellMar>
          <w:top w:w="57" w:type="dxa"/>
          <w:left w:w="113" w:type="dxa"/>
          <w:bottom w:w="57" w:type="dxa"/>
          <w:right w:w="113" w:type="dxa"/>
        </w:tblCellMar>
        <w:tblLook w:val="04A0" w:firstRow="1" w:lastRow="0" w:firstColumn="1" w:lastColumn="0" w:noHBand="0" w:noVBand="1"/>
      </w:tblPr>
      <w:tblGrid>
        <w:gridCol w:w="3021"/>
        <w:gridCol w:w="4668"/>
        <w:gridCol w:w="3402"/>
        <w:gridCol w:w="3260"/>
      </w:tblGrid>
      <w:tr w:rsidR="00972BD7" w:rsidRPr="00C36FB1" w14:paraId="2D84B5BE" w14:textId="77777777" w:rsidTr="00ED3991">
        <w:trPr>
          <w:trHeight w:val="713"/>
        </w:trPr>
        <w:tc>
          <w:tcPr>
            <w:tcW w:w="30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3EC8C66" w14:textId="5002CB1B" w:rsidR="00972BD7" w:rsidRPr="00C36FB1" w:rsidRDefault="00972BD7" w:rsidP="00D75A64">
            <w:pPr>
              <w:spacing w:before="71" w:after="0" w:line="240" w:lineRule="auto"/>
              <w:ind w:left="44" w:right="-20"/>
              <w:jc w:val="center"/>
              <w:rPr>
                <w:rFonts w:ascii="Calibri" w:eastAsia="Times New Roman" w:hAnsi="Calibri" w:cs="Calibri"/>
                <w:b/>
                <w:bCs/>
                <w:color w:val="000000"/>
                <w:lang w:eastAsia="en-AU"/>
              </w:rPr>
            </w:pPr>
            <w:r w:rsidRPr="00C36FB1">
              <w:rPr>
                <w:rFonts w:ascii="Arial Narrow" w:eastAsia="Arial Narrow" w:hAnsi="Arial Narrow" w:cs="Arial Narrow"/>
                <w:spacing w:val="-1"/>
              </w:rPr>
              <w:t>Maintenance Category</w:t>
            </w:r>
          </w:p>
        </w:tc>
        <w:tc>
          <w:tcPr>
            <w:tcW w:w="46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4D2DE4C" w14:textId="0358196A" w:rsidR="00972BD7" w:rsidRPr="00C36FB1" w:rsidRDefault="003074FA" w:rsidP="00A11BDB">
            <w:pPr>
              <w:spacing w:before="71" w:after="0" w:line="240" w:lineRule="auto"/>
              <w:ind w:left="720" w:right="-20"/>
              <w:rPr>
                <w:rFonts w:ascii="Calibri" w:eastAsia="Times New Roman" w:hAnsi="Calibri" w:cs="Calibri"/>
                <w:b/>
                <w:bCs/>
                <w:color w:val="000000"/>
                <w:lang w:eastAsia="en-AU"/>
              </w:rPr>
            </w:pPr>
            <w:r>
              <w:rPr>
                <w:rFonts w:ascii="Arial Narrow" w:eastAsia="Arial Narrow" w:hAnsi="Arial Narrow" w:cs="Arial Narrow"/>
                <w:spacing w:val="-1"/>
              </w:rPr>
              <w:t>Hierarchy Type</w:t>
            </w:r>
          </w:p>
        </w:tc>
        <w:tc>
          <w:tcPr>
            <w:tcW w:w="340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8A7011E" w14:textId="77777777" w:rsidR="00972BD7" w:rsidRPr="00AC742C" w:rsidRDefault="00972BD7" w:rsidP="003074FA">
            <w:pPr>
              <w:spacing w:before="71" w:after="0" w:line="240" w:lineRule="auto"/>
              <w:ind w:right="-20"/>
              <w:jc w:val="center"/>
              <w:rPr>
                <w:rFonts w:ascii="Arial Narrow" w:eastAsia="Arial Narrow" w:hAnsi="Arial Narrow" w:cs="Arial Narrow"/>
                <w:spacing w:val="-1"/>
              </w:rPr>
            </w:pPr>
            <w:r>
              <w:rPr>
                <w:rFonts w:ascii="Arial Narrow" w:eastAsia="Arial Narrow" w:hAnsi="Arial Narrow" w:cs="Arial Narrow"/>
                <w:spacing w:val="-1"/>
              </w:rPr>
              <w:t xml:space="preserve">Emergency </w:t>
            </w:r>
            <w:r w:rsidR="004844E6">
              <w:rPr>
                <w:rFonts w:ascii="Arial Narrow" w:eastAsia="Arial Narrow" w:hAnsi="Arial Narrow" w:cs="Arial Narrow"/>
                <w:spacing w:val="-1"/>
              </w:rPr>
              <w:t xml:space="preserve">Inspection </w:t>
            </w:r>
            <w:r>
              <w:rPr>
                <w:rFonts w:ascii="Arial Narrow" w:eastAsia="Arial Narrow" w:hAnsi="Arial Narrow" w:cs="Arial Narrow"/>
                <w:spacing w:val="-1"/>
              </w:rPr>
              <w:t>Times</w:t>
            </w:r>
            <w:r w:rsidR="008F6543" w:rsidRPr="006C49D6">
              <w:rPr>
                <w:rStyle w:val="FootnoteReference"/>
                <w:rFonts w:ascii="Arial Narrow" w:eastAsia="Arial Narrow" w:hAnsi="Arial Narrow" w:cs="Arial Narrow"/>
                <w:b/>
                <w:spacing w:val="-1"/>
                <w:sz w:val="24"/>
                <w:szCs w:val="24"/>
              </w:rPr>
              <w:footnoteReference w:id="5"/>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9E2D150" w14:textId="77777777" w:rsidR="00972BD7" w:rsidRDefault="00972BD7" w:rsidP="003074FA">
            <w:pPr>
              <w:spacing w:before="71" w:after="0" w:line="240" w:lineRule="auto"/>
              <w:ind w:right="-20"/>
              <w:jc w:val="center"/>
              <w:rPr>
                <w:rFonts w:ascii="Arial Narrow" w:eastAsia="Arial Narrow" w:hAnsi="Arial Narrow" w:cs="Arial Narrow"/>
                <w:spacing w:val="-1"/>
              </w:rPr>
            </w:pPr>
            <w:r>
              <w:rPr>
                <w:rFonts w:ascii="Arial Narrow" w:eastAsia="Arial Narrow" w:hAnsi="Arial Narrow" w:cs="Arial Narrow"/>
                <w:spacing w:val="-1"/>
              </w:rPr>
              <w:t xml:space="preserve"> </w:t>
            </w:r>
            <w:r w:rsidR="00025EE1">
              <w:rPr>
                <w:rFonts w:ascii="Arial Narrow" w:eastAsia="Arial Narrow" w:hAnsi="Arial Narrow" w:cs="Arial Narrow"/>
                <w:spacing w:val="-1"/>
              </w:rPr>
              <w:t xml:space="preserve">Reactive </w:t>
            </w:r>
            <w:r>
              <w:rPr>
                <w:rFonts w:ascii="Arial Narrow" w:eastAsia="Arial Narrow" w:hAnsi="Arial Narrow" w:cs="Arial Narrow"/>
                <w:spacing w:val="-1"/>
              </w:rPr>
              <w:t>Inspection Time</w:t>
            </w:r>
            <w:r w:rsidR="008F6543" w:rsidRPr="006C49D6">
              <w:rPr>
                <w:rStyle w:val="FootnoteReference"/>
                <w:rFonts w:ascii="Arial Narrow" w:eastAsia="Arial Narrow" w:hAnsi="Arial Narrow" w:cs="Arial Narrow"/>
                <w:b/>
                <w:spacing w:val="-1"/>
                <w:sz w:val="24"/>
                <w:szCs w:val="24"/>
              </w:rPr>
              <w:footnoteReference w:id="6"/>
            </w:r>
            <w:r w:rsidRPr="006C49D6">
              <w:rPr>
                <w:rStyle w:val="FootnoteReference"/>
                <w:rFonts w:ascii="Arial Narrow" w:eastAsia="Arial Narrow" w:hAnsi="Arial Narrow" w:cs="Arial Narrow"/>
                <w:b/>
                <w:spacing w:val="-1"/>
                <w:sz w:val="24"/>
                <w:szCs w:val="24"/>
              </w:rPr>
              <w:footnoteReference w:id="7"/>
            </w:r>
            <w:r w:rsidRPr="006C49D6">
              <w:rPr>
                <w:rStyle w:val="FootnoteReference"/>
                <w:rFonts w:ascii="Arial Narrow" w:eastAsia="Arial Narrow" w:hAnsi="Arial Narrow" w:cs="Arial Narrow"/>
                <w:b/>
                <w:spacing w:val="-1"/>
                <w:sz w:val="24"/>
                <w:szCs w:val="24"/>
              </w:rPr>
              <w:footnoteReference w:id="8"/>
            </w:r>
          </w:p>
        </w:tc>
      </w:tr>
      <w:tr w:rsidR="003074FA" w:rsidRPr="00AC742C" w14:paraId="5A2BFD38" w14:textId="77777777" w:rsidTr="00ED3991">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41429E" w14:textId="433A4FB2" w:rsidR="003074FA" w:rsidRPr="003074FA" w:rsidRDefault="003074FA" w:rsidP="007B158C">
            <w:pPr>
              <w:spacing w:after="0" w:line="240" w:lineRule="auto"/>
              <w:ind w:left="319" w:right="297"/>
              <w:rPr>
                <w:rFonts w:ascii="Arial Narrow" w:eastAsia="Arial Narrow" w:hAnsi="Arial Narrow" w:cs="Arial Narrow"/>
                <w:b/>
                <w:spacing w:val="-2"/>
                <w:w w:val="108"/>
              </w:rPr>
            </w:pPr>
            <w:r w:rsidRPr="003074FA">
              <w:rPr>
                <w:rFonts w:ascii="Arial Narrow" w:eastAsia="Arial Narrow" w:hAnsi="Arial Narrow" w:cs="Arial Narrow"/>
                <w:b/>
                <w:spacing w:val="-2"/>
                <w:w w:val="108"/>
              </w:rPr>
              <w:t>Roads</w:t>
            </w:r>
          </w:p>
        </w:tc>
        <w:tc>
          <w:tcPr>
            <w:tcW w:w="4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3A57C97" w14:textId="77777777" w:rsidR="003074FA" w:rsidRPr="00AC742C" w:rsidRDefault="003074FA" w:rsidP="00AC742C">
            <w:pPr>
              <w:spacing w:after="0" w:line="240" w:lineRule="auto"/>
              <w:ind w:left="319" w:right="297"/>
              <w:rPr>
                <w:rFonts w:ascii="Arial Narrow" w:eastAsia="Arial Narrow" w:hAnsi="Arial Narrow" w:cs="Arial Narrow"/>
                <w:spacing w:val="-2"/>
                <w:w w:val="108"/>
              </w:rPr>
            </w:pP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EA99ADB" w14:textId="77777777" w:rsidR="003074FA" w:rsidRDefault="003074FA" w:rsidP="00583738">
            <w:pPr>
              <w:spacing w:after="0" w:line="240" w:lineRule="auto"/>
              <w:ind w:left="720"/>
              <w:rPr>
                <w:rFonts w:ascii="Arial Narrow" w:eastAsia="Arial Narrow" w:hAnsi="Arial Narrow" w:cs="Arial Narrow"/>
                <w:spacing w:val="-2"/>
                <w:w w:val="108"/>
              </w:rPr>
            </w:pP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A6698D" w14:textId="77777777" w:rsidR="003074FA" w:rsidRPr="00AC742C" w:rsidRDefault="003074FA" w:rsidP="002035F3">
            <w:pPr>
              <w:spacing w:after="0" w:line="240" w:lineRule="auto"/>
              <w:ind w:left="1701"/>
              <w:rPr>
                <w:rFonts w:ascii="Arial Narrow" w:eastAsia="Arial Narrow" w:hAnsi="Arial Narrow" w:cs="Arial Narrow"/>
                <w:spacing w:val="-2"/>
                <w:w w:val="108"/>
              </w:rPr>
            </w:pPr>
          </w:p>
        </w:tc>
      </w:tr>
      <w:tr w:rsidR="0030758E" w:rsidRPr="00AC742C" w14:paraId="5F3396E5"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16076FF" w14:textId="14899E4C"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RDMC1</w:t>
            </w:r>
          </w:p>
        </w:tc>
        <w:tc>
          <w:tcPr>
            <w:tcW w:w="4668" w:type="dxa"/>
            <w:tcBorders>
              <w:top w:val="single" w:sz="4" w:space="0" w:color="auto"/>
              <w:left w:val="nil"/>
              <w:bottom w:val="single" w:sz="4" w:space="0" w:color="auto"/>
              <w:right w:val="single" w:sz="4" w:space="0" w:color="auto"/>
            </w:tcBorders>
            <w:shd w:val="clear" w:color="auto" w:fill="auto"/>
            <w:vAlign w:val="center"/>
          </w:tcPr>
          <w:p w14:paraId="4CC20734" w14:textId="7E8A83AD"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 xml:space="preserve">Link, Collector </w:t>
            </w:r>
          </w:p>
        </w:tc>
        <w:tc>
          <w:tcPr>
            <w:tcW w:w="3402" w:type="dxa"/>
            <w:tcBorders>
              <w:top w:val="single" w:sz="4" w:space="0" w:color="auto"/>
              <w:left w:val="nil"/>
              <w:bottom w:val="single" w:sz="4" w:space="0" w:color="auto"/>
              <w:right w:val="single" w:sz="4" w:space="0" w:color="auto"/>
            </w:tcBorders>
            <w:shd w:val="clear" w:color="auto" w:fill="auto"/>
            <w:vAlign w:val="center"/>
          </w:tcPr>
          <w:p w14:paraId="4A9B2550" w14:textId="1C48BEF9" w:rsidR="0030758E" w:rsidRPr="003074FA" w:rsidRDefault="0030758E" w:rsidP="0030758E">
            <w:pPr>
              <w:spacing w:after="0" w:line="240" w:lineRule="auto"/>
              <w:ind w:left="720"/>
              <w:rPr>
                <w:rFonts w:ascii="Arial Narrow" w:eastAsia="Arial Narrow" w:hAnsi="Arial Narrow" w:cstheme="minorHAnsi"/>
                <w:b/>
                <w:spacing w:val="-2"/>
                <w:w w:val="108"/>
              </w:rPr>
            </w:pPr>
            <w:r w:rsidRPr="003074FA">
              <w:rPr>
                <w:rFonts w:ascii="Arial Narrow" w:eastAsia="Arial Narrow" w:hAnsi="Arial Narrow" w:cstheme="minorHAnsi"/>
                <w:b/>
                <w:spacing w:val="-2"/>
                <w:w w:val="108"/>
              </w:rPr>
              <w:t>ER</w:t>
            </w:r>
            <w:r>
              <w:rPr>
                <w:rFonts w:ascii="Arial Narrow" w:eastAsia="Arial Narrow" w:hAnsi="Arial Narrow" w:cstheme="minorHAnsi"/>
                <w:spacing w:val="-2"/>
                <w:w w:val="108"/>
              </w:rPr>
              <w:t xml:space="preserve"> </w:t>
            </w:r>
            <w:r w:rsidRPr="003074FA">
              <w:rPr>
                <w:rFonts w:ascii="Arial Narrow" w:eastAsia="Arial Narrow" w:hAnsi="Arial Narrow" w:cstheme="minorHAnsi"/>
                <w:spacing w:val="-2"/>
                <w:w w:val="108"/>
                <w:sz w:val="16"/>
                <w:szCs w:val="16"/>
              </w:rPr>
              <w:t>(2 Hr)</w:t>
            </w:r>
          </w:p>
        </w:tc>
        <w:tc>
          <w:tcPr>
            <w:tcW w:w="3260" w:type="dxa"/>
            <w:tcBorders>
              <w:top w:val="single" w:sz="4" w:space="0" w:color="auto"/>
              <w:left w:val="nil"/>
              <w:bottom w:val="single" w:sz="4" w:space="0" w:color="auto"/>
              <w:right w:val="single" w:sz="4" w:space="0" w:color="auto"/>
            </w:tcBorders>
            <w:vAlign w:val="center"/>
          </w:tcPr>
          <w:p w14:paraId="3CF35C95" w14:textId="2DD317F2" w:rsidR="0030758E" w:rsidRPr="00943D94" w:rsidRDefault="0030758E" w:rsidP="0030758E">
            <w:pPr>
              <w:spacing w:after="0" w:line="240" w:lineRule="auto"/>
              <w:ind w:left="1701"/>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r>
      <w:tr w:rsidR="0030758E" w:rsidRPr="00AC742C" w14:paraId="6B62E86F"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5930B611" w14:textId="22EA7B49"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RDMC2a</w:t>
            </w:r>
          </w:p>
        </w:tc>
        <w:tc>
          <w:tcPr>
            <w:tcW w:w="4668" w:type="dxa"/>
            <w:tcBorders>
              <w:top w:val="single" w:sz="4" w:space="0" w:color="auto"/>
              <w:left w:val="nil"/>
              <w:bottom w:val="single" w:sz="4" w:space="0" w:color="auto"/>
              <w:right w:val="single" w:sz="4" w:space="0" w:color="auto"/>
            </w:tcBorders>
            <w:shd w:val="clear" w:color="auto" w:fill="auto"/>
            <w:vAlign w:val="center"/>
          </w:tcPr>
          <w:p w14:paraId="3CC59313" w14:textId="188867AE"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Sealed Access &gt;60km/h, Unsealed Access</w:t>
            </w:r>
          </w:p>
        </w:tc>
        <w:tc>
          <w:tcPr>
            <w:tcW w:w="3402" w:type="dxa"/>
            <w:tcBorders>
              <w:top w:val="single" w:sz="4" w:space="0" w:color="auto"/>
              <w:left w:val="nil"/>
              <w:bottom w:val="single" w:sz="4" w:space="0" w:color="auto"/>
              <w:right w:val="single" w:sz="4" w:space="0" w:color="auto"/>
            </w:tcBorders>
            <w:shd w:val="clear" w:color="auto" w:fill="auto"/>
            <w:vAlign w:val="center"/>
          </w:tcPr>
          <w:p w14:paraId="02A82522" w14:textId="164A6F51" w:rsidR="0030758E" w:rsidRPr="003074FA" w:rsidRDefault="0030758E" w:rsidP="0030758E">
            <w:pPr>
              <w:spacing w:after="0" w:line="240" w:lineRule="auto"/>
              <w:ind w:left="720"/>
              <w:rPr>
                <w:rFonts w:ascii="Arial Narrow" w:eastAsia="Arial Narrow" w:hAnsi="Arial Narrow" w:cstheme="minorHAnsi"/>
                <w:b/>
                <w:spacing w:val="-2"/>
                <w:w w:val="108"/>
              </w:rPr>
            </w:pPr>
            <w:r w:rsidRPr="003074FA">
              <w:rPr>
                <w:rFonts w:ascii="Arial Narrow" w:eastAsia="Arial Narrow" w:hAnsi="Arial Narrow" w:cstheme="minorHAnsi"/>
                <w:b/>
                <w:spacing w:val="-2"/>
                <w:w w:val="108"/>
              </w:rPr>
              <w:t>ER</w:t>
            </w:r>
            <w:r>
              <w:rPr>
                <w:rFonts w:ascii="Arial Narrow" w:eastAsia="Arial Narrow" w:hAnsi="Arial Narrow" w:cstheme="minorHAnsi"/>
                <w:spacing w:val="-2"/>
                <w:w w:val="108"/>
              </w:rPr>
              <w:t xml:space="preserve"> </w:t>
            </w:r>
            <w:r w:rsidRPr="003074FA">
              <w:rPr>
                <w:rFonts w:ascii="Arial Narrow" w:eastAsia="Arial Narrow" w:hAnsi="Arial Narrow" w:cstheme="minorHAnsi"/>
                <w:spacing w:val="-2"/>
                <w:w w:val="108"/>
                <w:sz w:val="16"/>
                <w:szCs w:val="16"/>
              </w:rPr>
              <w:t>(2 Hr)</w:t>
            </w:r>
          </w:p>
        </w:tc>
        <w:tc>
          <w:tcPr>
            <w:tcW w:w="3260" w:type="dxa"/>
            <w:tcBorders>
              <w:top w:val="single" w:sz="4" w:space="0" w:color="auto"/>
              <w:left w:val="nil"/>
              <w:bottom w:val="single" w:sz="4" w:space="0" w:color="auto"/>
              <w:right w:val="single" w:sz="4" w:space="0" w:color="auto"/>
            </w:tcBorders>
            <w:vAlign w:val="center"/>
          </w:tcPr>
          <w:p w14:paraId="07A54C0B" w14:textId="409D2615" w:rsidR="0030758E" w:rsidRPr="00943D94" w:rsidRDefault="0030758E" w:rsidP="0030758E">
            <w:pPr>
              <w:spacing w:after="0" w:line="240" w:lineRule="auto"/>
              <w:ind w:left="1701"/>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r>
      <w:tr w:rsidR="0030758E" w:rsidRPr="00AC742C" w14:paraId="741875CA"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C7BE220" w14:textId="43FE2E9D"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RDMC3</w:t>
            </w:r>
          </w:p>
        </w:tc>
        <w:tc>
          <w:tcPr>
            <w:tcW w:w="4668" w:type="dxa"/>
            <w:tcBorders>
              <w:top w:val="single" w:sz="4" w:space="0" w:color="auto"/>
              <w:left w:val="nil"/>
              <w:bottom w:val="single" w:sz="4" w:space="0" w:color="auto"/>
              <w:right w:val="single" w:sz="4" w:space="0" w:color="auto"/>
            </w:tcBorders>
            <w:shd w:val="clear" w:color="auto" w:fill="auto"/>
            <w:vAlign w:val="center"/>
          </w:tcPr>
          <w:p w14:paraId="479EC143" w14:textId="094F23EA"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Sealed Access &lt;=60km/h, Minor Access</w:t>
            </w:r>
          </w:p>
        </w:tc>
        <w:tc>
          <w:tcPr>
            <w:tcW w:w="3402" w:type="dxa"/>
            <w:tcBorders>
              <w:top w:val="single" w:sz="4" w:space="0" w:color="auto"/>
              <w:left w:val="nil"/>
              <w:bottom w:val="single" w:sz="4" w:space="0" w:color="auto"/>
              <w:right w:val="single" w:sz="4" w:space="0" w:color="auto"/>
            </w:tcBorders>
            <w:shd w:val="clear" w:color="auto" w:fill="auto"/>
            <w:vAlign w:val="center"/>
          </w:tcPr>
          <w:p w14:paraId="306906CD" w14:textId="67CABB2F" w:rsidR="0030758E" w:rsidRPr="003074FA" w:rsidRDefault="0030758E" w:rsidP="0030758E">
            <w:pPr>
              <w:spacing w:after="0" w:line="240" w:lineRule="auto"/>
              <w:ind w:left="720"/>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4836A9AF" w14:textId="677BE5D2" w:rsidR="0030758E" w:rsidRPr="00943D94" w:rsidRDefault="0030758E" w:rsidP="0030758E">
            <w:pPr>
              <w:spacing w:after="0" w:line="240" w:lineRule="auto"/>
              <w:ind w:left="1701"/>
              <w:rPr>
                <w:rFonts w:ascii="Arial Narrow" w:eastAsia="Arial Narrow" w:hAnsi="Arial Narrow" w:cstheme="minorHAnsi"/>
                <w:b/>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r>
      <w:tr w:rsidR="0030758E" w:rsidRPr="00AC742C" w14:paraId="2FCE71B1"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696BB0B4" w14:textId="3C218A8B"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RDMC4</w:t>
            </w:r>
          </w:p>
        </w:tc>
        <w:tc>
          <w:tcPr>
            <w:tcW w:w="4668" w:type="dxa"/>
            <w:tcBorders>
              <w:top w:val="single" w:sz="4" w:space="0" w:color="auto"/>
              <w:left w:val="nil"/>
              <w:bottom w:val="single" w:sz="4" w:space="0" w:color="auto"/>
              <w:right w:val="single" w:sz="4" w:space="0" w:color="auto"/>
            </w:tcBorders>
            <w:shd w:val="clear" w:color="auto" w:fill="auto"/>
            <w:vAlign w:val="center"/>
          </w:tcPr>
          <w:p w14:paraId="6366E000" w14:textId="6DCCDBB9"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Limited Access</w:t>
            </w:r>
          </w:p>
        </w:tc>
        <w:tc>
          <w:tcPr>
            <w:tcW w:w="3402" w:type="dxa"/>
            <w:tcBorders>
              <w:top w:val="single" w:sz="4" w:space="0" w:color="auto"/>
              <w:left w:val="nil"/>
              <w:bottom w:val="single" w:sz="4" w:space="0" w:color="auto"/>
              <w:right w:val="single" w:sz="4" w:space="0" w:color="auto"/>
            </w:tcBorders>
            <w:shd w:val="clear" w:color="auto" w:fill="auto"/>
            <w:vAlign w:val="center"/>
          </w:tcPr>
          <w:p w14:paraId="7CAC4E71" w14:textId="172C8AC6" w:rsidR="0030758E" w:rsidRPr="003074FA" w:rsidRDefault="0030758E" w:rsidP="0030758E">
            <w:pPr>
              <w:spacing w:after="0" w:line="240" w:lineRule="auto"/>
              <w:ind w:left="720"/>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794A3B36" w14:textId="22D48D79" w:rsidR="0030758E" w:rsidRPr="00943D94" w:rsidRDefault="0030758E" w:rsidP="0030758E">
            <w:pPr>
              <w:spacing w:after="0" w:line="240" w:lineRule="auto"/>
              <w:ind w:left="1701"/>
              <w:rPr>
                <w:rFonts w:ascii="Arial Narrow" w:eastAsia="Arial Narrow" w:hAnsi="Arial Narrow" w:cstheme="minorHAnsi"/>
                <w:b/>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r>
      <w:tr w:rsidR="0030758E" w:rsidRPr="00AC742C" w14:paraId="0548212D" w14:textId="77777777" w:rsidTr="00ED3991">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1DEC5C82" w14:textId="67163141"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RMC0</w:t>
            </w:r>
          </w:p>
        </w:tc>
        <w:tc>
          <w:tcPr>
            <w:tcW w:w="4668" w:type="dxa"/>
            <w:tcBorders>
              <w:top w:val="single" w:sz="4" w:space="0" w:color="auto"/>
              <w:left w:val="nil"/>
              <w:bottom w:val="single" w:sz="4" w:space="0" w:color="auto"/>
              <w:right w:val="single" w:sz="4" w:space="0" w:color="auto"/>
            </w:tcBorders>
            <w:shd w:val="clear" w:color="auto" w:fill="auto"/>
            <w:vAlign w:val="center"/>
          </w:tcPr>
          <w:p w14:paraId="0FA5AC77" w14:textId="596C7DED" w:rsidR="0030758E" w:rsidRPr="00583738" w:rsidRDefault="0030758E" w:rsidP="0030758E">
            <w:pPr>
              <w:spacing w:after="0" w:line="240" w:lineRule="auto"/>
              <w:ind w:left="319" w:right="297"/>
              <w:rPr>
                <w:rFonts w:ascii="Arial Narrow" w:eastAsia="Arial Narrow" w:hAnsi="Arial Narrow" w:cs="Arial Narrow"/>
                <w:spacing w:val="-2"/>
                <w:w w:val="108"/>
                <w:highlight w:val="yellow"/>
              </w:rPr>
            </w:pPr>
            <w:r w:rsidRPr="00214779">
              <w:rPr>
                <w:rFonts w:ascii="Arial Narrow" w:eastAsia="Arial Narrow" w:hAnsi="Arial Narrow" w:cs="Arial Narrow"/>
                <w:spacing w:val="-2"/>
                <w:w w:val="108"/>
              </w:rPr>
              <w:t>Not Maintained by Council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61D5FE69" w14:textId="59A28CE8" w:rsidR="0030758E" w:rsidRPr="003074FA" w:rsidRDefault="00F72995" w:rsidP="0030758E">
            <w:pPr>
              <w:spacing w:after="0" w:line="240" w:lineRule="auto"/>
              <w:ind w:left="720"/>
              <w:rPr>
                <w:rFonts w:ascii="Arial Narrow" w:eastAsia="Arial Narrow" w:hAnsi="Arial Narrow" w:cstheme="minorHAnsi"/>
                <w:b/>
                <w:spacing w:val="-2"/>
                <w:w w:val="108"/>
              </w:rPr>
            </w:pPr>
            <w:r>
              <w:rPr>
                <w:rFonts w:ascii="Arial Narrow" w:eastAsia="Arial Narrow" w:hAnsi="Arial Narrow" w:cstheme="minorHAnsi"/>
                <w:spacing w:val="-2"/>
                <w:w w:val="108"/>
                <w:sz w:val="16"/>
                <w:szCs w:val="16"/>
              </w:rPr>
              <w:t>N/A</w:t>
            </w:r>
          </w:p>
        </w:tc>
        <w:tc>
          <w:tcPr>
            <w:tcW w:w="3260" w:type="dxa"/>
            <w:tcBorders>
              <w:top w:val="single" w:sz="4" w:space="0" w:color="auto"/>
              <w:left w:val="nil"/>
              <w:bottom w:val="single" w:sz="4" w:space="0" w:color="auto"/>
              <w:right w:val="single" w:sz="4" w:space="0" w:color="auto"/>
            </w:tcBorders>
            <w:vAlign w:val="center"/>
          </w:tcPr>
          <w:p w14:paraId="698DF049" w14:textId="65ECE4FB" w:rsidR="0030758E" w:rsidRPr="00943D94" w:rsidRDefault="00F72995" w:rsidP="0030758E">
            <w:pPr>
              <w:spacing w:after="0" w:line="240" w:lineRule="auto"/>
              <w:ind w:left="1701"/>
              <w:rPr>
                <w:rFonts w:ascii="Arial Narrow" w:eastAsia="Arial Narrow" w:hAnsi="Arial Narrow" w:cstheme="minorHAnsi"/>
                <w:b/>
                <w:spacing w:val="-2"/>
                <w:w w:val="108"/>
              </w:rPr>
            </w:pPr>
            <w:r>
              <w:rPr>
                <w:rFonts w:ascii="Arial Narrow" w:eastAsia="Arial Narrow" w:hAnsi="Arial Narrow" w:cstheme="minorHAnsi"/>
                <w:spacing w:val="-2"/>
                <w:w w:val="108"/>
                <w:sz w:val="16"/>
                <w:szCs w:val="16"/>
              </w:rPr>
              <w:t>N/A</w:t>
            </w:r>
          </w:p>
        </w:tc>
      </w:tr>
      <w:tr w:rsidR="003074FA" w:rsidRPr="00AC742C" w14:paraId="0E364365" w14:textId="77777777" w:rsidTr="00ED3991">
        <w:tc>
          <w:tcPr>
            <w:tcW w:w="30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5961D" w14:textId="1A7BA570" w:rsidR="003074FA" w:rsidRPr="007925AC" w:rsidRDefault="007925AC" w:rsidP="007B158C">
            <w:pPr>
              <w:spacing w:after="0" w:line="240" w:lineRule="auto"/>
              <w:ind w:left="319" w:right="297"/>
              <w:rPr>
                <w:rFonts w:ascii="Arial Narrow" w:eastAsia="Arial Narrow" w:hAnsi="Arial Narrow" w:cs="Arial Narrow"/>
                <w:b/>
                <w:spacing w:val="-2"/>
                <w:w w:val="108"/>
              </w:rPr>
            </w:pPr>
            <w:r w:rsidRPr="007925AC">
              <w:rPr>
                <w:rFonts w:ascii="Arial Narrow" w:eastAsia="Arial Narrow" w:hAnsi="Arial Narrow" w:cs="Arial Narrow"/>
                <w:b/>
                <w:spacing w:val="-2"/>
                <w:w w:val="108"/>
              </w:rPr>
              <w:t>Carparks</w:t>
            </w:r>
          </w:p>
        </w:tc>
        <w:tc>
          <w:tcPr>
            <w:tcW w:w="4668"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ACBE62" w14:textId="77777777" w:rsidR="003074FA" w:rsidRPr="00AC742C" w:rsidRDefault="003074FA" w:rsidP="00AC742C">
            <w:pPr>
              <w:spacing w:after="0" w:line="240" w:lineRule="auto"/>
              <w:ind w:left="319" w:right="297"/>
              <w:rPr>
                <w:rFonts w:ascii="Arial Narrow" w:eastAsia="Arial Narrow" w:hAnsi="Arial Narrow" w:cs="Arial Narrow"/>
                <w:spacing w:val="-2"/>
                <w:w w:val="108"/>
              </w:rPr>
            </w:pPr>
          </w:p>
        </w:tc>
        <w:tc>
          <w:tcPr>
            <w:tcW w:w="340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910AC5C" w14:textId="77777777" w:rsidR="003074FA" w:rsidRDefault="003074FA" w:rsidP="00583738">
            <w:pPr>
              <w:spacing w:after="0" w:line="240" w:lineRule="auto"/>
              <w:ind w:left="720"/>
              <w:rPr>
                <w:rFonts w:ascii="Arial Narrow" w:eastAsia="Arial Narrow" w:hAnsi="Arial Narrow" w:cs="Arial Narrow"/>
                <w:spacing w:val="-2"/>
                <w:w w:val="108"/>
              </w:rPr>
            </w:pP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FB141CE" w14:textId="77777777" w:rsidR="003074FA" w:rsidRPr="00AC742C" w:rsidRDefault="003074FA" w:rsidP="002035F3">
            <w:pPr>
              <w:spacing w:after="0" w:line="240" w:lineRule="auto"/>
              <w:ind w:left="1701"/>
              <w:rPr>
                <w:rFonts w:ascii="Arial Narrow" w:eastAsia="Arial Narrow" w:hAnsi="Arial Narrow" w:cs="Arial Narrow"/>
                <w:spacing w:val="-2"/>
                <w:w w:val="108"/>
              </w:rPr>
            </w:pPr>
          </w:p>
        </w:tc>
      </w:tr>
      <w:tr w:rsidR="001F30DB" w:rsidRPr="00AC742C" w14:paraId="30203109"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14A64912" w14:textId="7299DD81" w:rsidR="001F30DB" w:rsidRPr="00AC742C" w:rsidRDefault="001F30DB" w:rsidP="001F30DB">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RDMC1 to RDMC4</w:t>
            </w:r>
          </w:p>
        </w:tc>
        <w:tc>
          <w:tcPr>
            <w:tcW w:w="4668" w:type="dxa"/>
            <w:tcBorders>
              <w:top w:val="single" w:sz="4" w:space="0" w:color="auto"/>
              <w:left w:val="nil"/>
              <w:bottom w:val="single" w:sz="4" w:space="0" w:color="auto"/>
              <w:right w:val="single" w:sz="4" w:space="0" w:color="auto"/>
            </w:tcBorders>
            <w:shd w:val="clear" w:color="auto" w:fill="auto"/>
            <w:vAlign w:val="center"/>
          </w:tcPr>
          <w:p w14:paraId="4A4DEB17" w14:textId="13D38E7C" w:rsidR="001F30DB" w:rsidRPr="00AC742C" w:rsidRDefault="001F30DB" w:rsidP="001F30DB">
            <w:pPr>
              <w:spacing w:after="0" w:line="240" w:lineRule="auto"/>
              <w:ind w:left="319" w:right="297"/>
              <w:rPr>
                <w:rFonts w:ascii="Arial Narrow" w:eastAsia="Arial Narrow" w:hAnsi="Arial Narrow" w:cs="Arial Narrow"/>
                <w:spacing w:val="-2"/>
                <w:w w:val="108"/>
              </w:rPr>
            </w:pPr>
            <w:r w:rsidRPr="00FC21DC">
              <w:rPr>
                <w:rFonts w:ascii="Arial Narrow" w:eastAsia="Arial Narrow" w:hAnsi="Arial Narrow" w:cs="Arial Narrow"/>
                <w:spacing w:val="-2"/>
                <w:w w:val="108"/>
              </w:rPr>
              <w:t>All on-road carparks</w:t>
            </w:r>
          </w:p>
        </w:tc>
        <w:tc>
          <w:tcPr>
            <w:tcW w:w="3402" w:type="dxa"/>
            <w:tcBorders>
              <w:top w:val="single" w:sz="4" w:space="0" w:color="auto"/>
              <w:left w:val="nil"/>
              <w:bottom w:val="single" w:sz="4" w:space="0" w:color="auto"/>
              <w:right w:val="single" w:sz="4" w:space="0" w:color="auto"/>
            </w:tcBorders>
            <w:shd w:val="clear" w:color="auto" w:fill="auto"/>
            <w:vAlign w:val="center"/>
          </w:tcPr>
          <w:p w14:paraId="2A40B580" w14:textId="36651AFE" w:rsidR="001F30DB" w:rsidRDefault="001F30DB" w:rsidP="005301C2">
            <w:pPr>
              <w:spacing w:after="0" w:line="240" w:lineRule="auto"/>
              <w:rPr>
                <w:rFonts w:ascii="Arial Narrow" w:eastAsia="Arial Narrow" w:hAnsi="Arial Narrow" w:cs="Arial Narrow"/>
                <w:spacing w:val="-2"/>
                <w:w w:val="108"/>
              </w:rPr>
            </w:pPr>
            <w:r>
              <w:rPr>
                <w:rFonts w:ascii="Arial Narrow" w:eastAsia="Arial Narrow" w:hAnsi="Arial Narrow" w:cs="Arial Narrow"/>
                <w:spacing w:val="-2"/>
                <w:w w:val="108"/>
              </w:rPr>
              <w:t>Refer Road</w:t>
            </w:r>
            <w:r w:rsidR="005301C2">
              <w:rPr>
                <w:rFonts w:ascii="Arial Narrow" w:eastAsia="Arial Narrow" w:hAnsi="Arial Narrow" w:cs="Arial Narrow"/>
                <w:spacing w:val="-2"/>
                <w:w w:val="108"/>
              </w:rPr>
              <w:t xml:space="preserve"> Maintenance Category</w:t>
            </w:r>
          </w:p>
        </w:tc>
        <w:tc>
          <w:tcPr>
            <w:tcW w:w="3260" w:type="dxa"/>
            <w:tcBorders>
              <w:top w:val="single" w:sz="4" w:space="0" w:color="auto"/>
              <w:left w:val="nil"/>
              <w:bottom w:val="single" w:sz="4" w:space="0" w:color="auto"/>
              <w:right w:val="single" w:sz="4" w:space="0" w:color="auto"/>
            </w:tcBorders>
            <w:vAlign w:val="center"/>
          </w:tcPr>
          <w:p w14:paraId="0F7FAD18" w14:textId="1AC73BEE" w:rsidR="001F30DB" w:rsidRPr="00AC742C" w:rsidRDefault="005301C2" w:rsidP="005301C2">
            <w:pPr>
              <w:spacing w:after="0" w:line="240" w:lineRule="auto"/>
              <w:rPr>
                <w:rFonts w:ascii="Arial Narrow" w:eastAsia="Arial Narrow" w:hAnsi="Arial Narrow" w:cs="Arial Narrow"/>
                <w:spacing w:val="-2"/>
                <w:w w:val="108"/>
              </w:rPr>
            </w:pPr>
            <w:r>
              <w:rPr>
                <w:rFonts w:ascii="Arial Narrow" w:eastAsia="Arial Narrow" w:hAnsi="Arial Narrow" w:cs="Arial Narrow"/>
                <w:spacing w:val="-2"/>
                <w:w w:val="108"/>
              </w:rPr>
              <w:t>Refer Road Maintenance Category</w:t>
            </w:r>
          </w:p>
        </w:tc>
      </w:tr>
      <w:tr w:rsidR="001F30DB" w:rsidRPr="00AC742C" w14:paraId="0CF2A165"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4597DB3E" w14:textId="360DDED3" w:rsidR="001F30DB" w:rsidRPr="00AC742C" w:rsidRDefault="001F30DB" w:rsidP="001F30DB">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RDMC1 to RDMC4</w:t>
            </w:r>
          </w:p>
        </w:tc>
        <w:tc>
          <w:tcPr>
            <w:tcW w:w="4668" w:type="dxa"/>
            <w:tcBorders>
              <w:top w:val="single" w:sz="4" w:space="0" w:color="auto"/>
              <w:left w:val="nil"/>
              <w:bottom w:val="single" w:sz="4" w:space="0" w:color="auto"/>
              <w:right w:val="single" w:sz="4" w:space="0" w:color="auto"/>
            </w:tcBorders>
            <w:shd w:val="clear" w:color="auto" w:fill="auto"/>
            <w:vAlign w:val="center"/>
          </w:tcPr>
          <w:p w14:paraId="6DC2A08E" w14:textId="4D2A0BD5" w:rsidR="001F30DB" w:rsidRPr="00AC742C" w:rsidRDefault="001F30DB" w:rsidP="001F30DB">
            <w:pPr>
              <w:spacing w:after="0" w:line="240" w:lineRule="auto"/>
              <w:ind w:left="319" w:right="297"/>
              <w:rPr>
                <w:rFonts w:ascii="Arial Narrow" w:eastAsia="Arial Narrow" w:hAnsi="Arial Narrow" w:cs="Arial Narrow"/>
                <w:spacing w:val="-2"/>
                <w:w w:val="108"/>
              </w:rPr>
            </w:pPr>
            <w:r w:rsidRPr="00991469">
              <w:rPr>
                <w:rFonts w:ascii="Arial Narrow" w:eastAsia="Arial Narrow" w:hAnsi="Arial Narrow" w:cs="Arial Narrow"/>
                <w:spacing w:val="-2"/>
                <w:w w:val="108"/>
              </w:rPr>
              <w:t>Off Road Carparks within a road reserve</w:t>
            </w:r>
          </w:p>
        </w:tc>
        <w:tc>
          <w:tcPr>
            <w:tcW w:w="3402" w:type="dxa"/>
            <w:tcBorders>
              <w:top w:val="single" w:sz="4" w:space="0" w:color="auto"/>
              <w:left w:val="nil"/>
              <w:bottom w:val="single" w:sz="4" w:space="0" w:color="auto"/>
              <w:right w:val="single" w:sz="4" w:space="0" w:color="auto"/>
            </w:tcBorders>
            <w:shd w:val="clear" w:color="auto" w:fill="auto"/>
            <w:vAlign w:val="center"/>
          </w:tcPr>
          <w:p w14:paraId="5E9648EB" w14:textId="470B624F" w:rsidR="001F30DB" w:rsidRDefault="005301C2" w:rsidP="005301C2">
            <w:pPr>
              <w:spacing w:after="0" w:line="240" w:lineRule="auto"/>
              <w:rPr>
                <w:rFonts w:ascii="Arial Narrow" w:eastAsia="Arial Narrow" w:hAnsi="Arial Narrow" w:cs="Arial Narrow"/>
                <w:spacing w:val="-2"/>
                <w:w w:val="108"/>
              </w:rPr>
            </w:pPr>
            <w:r>
              <w:rPr>
                <w:rFonts w:ascii="Arial Narrow" w:eastAsia="Arial Narrow" w:hAnsi="Arial Narrow" w:cs="Arial Narrow"/>
                <w:spacing w:val="-2"/>
                <w:w w:val="108"/>
              </w:rPr>
              <w:t>Refer Road Maintenance Category</w:t>
            </w:r>
          </w:p>
        </w:tc>
        <w:tc>
          <w:tcPr>
            <w:tcW w:w="3260" w:type="dxa"/>
            <w:tcBorders>
              <w:top w:val="single" w:sz="4" w:space="0" w:color="auto"/>
              <w:left w:val="nil"/>
              <w:bottom w:val="single" w:sz="4" w:space="0" w:color="auto"/>
              <w:right w:val="single" w:sz="4" w:space="0" w:color="auto"/>
            </w:tcBorders>
            <w:vAlign w:val="center"/>
          </w:tcPr>
          <w:p w14:paraId="46783769" w14:textId="6852DB05" w:rsidR="001F30DB" w:rsidRPr="00AC742C" w:rsidRDefault="005301C2" w:rsidP="005301C2">
            <w:pPr>
              <w:spacing w:after="0" w:line="240" w:lineRule="auto"/>
              <w:rPr>
                <w:rFonts w:ascii="Arial Narrow" w:eastAsia="Arial Narrow" w:hAnsi="Arial Narrow" w:cs="Arial Narrow"/>
                <w:spacing w:val="-2"/>
                <w:w w:val="108"/>
              </w:rPr>
            </w:pPr>
            <w:r>
              <w:rPr>
                <w:rFonts w:ascii="Arial Narrow" w:eastAsia="Arial Narrow" w:hAnsi="Arial Narrow" w:cs="Arial Narrow"/>
                <w:spacing w:val="-2"/>
                <w:w w:val="108"/>
              </w:rPr>
              <w:t>Refer Road Maintenance Category</w:t>
            </w:r>
          </w:p>
        </w:tc>
      </w:tr>
      <w:tr w:rsidR="00265683" w:rsidRPr="00AC742C" w14:paraId="5C383E9C"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174F5724" w14:textId="4038D0B1" w:rsidR="00265683" w:rsidRPr="00A11BDB" w:rsidRDefault="00265683" w:rsidP="00265683">
            <w:pPr>
              <w:spacing w:after="0" w:line="240" w:lineRule="auto"/>
              <w:ind w:left="319" w:right="297"/>
              <w:rPr>
                <w:rFonts w:ascii="Arial Narrow" w:eastAsia="Arial Narrow" w:hAnsi="Arial Narrow" w:cs="Arial Narrow"/>
                <w:spacing w:val="-1"/>
                <w:highlight w:val="yellow"/>
              </w:rPr>
            </w:pPr>
            <w:r>
              <w:rPr>
                <w:rFonts w:ascii="Arial Narrow" w:eastAsia="Arial Narrow" w:hAnsi="Arial Narrow" w:cs="Arial Narrow"/>
                <w:spacing w:val="-2"/>
                <w:w w:val="108"/>
              </w:rPr>
              <w:t>CPMC1</w:t>
            </w:r>
          </w:p>
        </w:tc>
        <w:tc>
          <w:tcPr>
            <w:tcW w:w="4668" w:type="dxa"/>
            <w:tcBorders>
              <w:top w:val="single" w:sz="4" w:space="0" w:color="auto"/>
              <w:left w:val="nil"/>
              <w:bottom w:val="single" w:sz="4" w:space="0" w:color="auto"/>
              <w:right w:val="single" w:sz="4" w:space="0" w:color="auto"/>
            </w:tcBorders>
            <w:shd w:val="clear" w:color="auto" w:fill="auto"/>
            <w:vAlign w:val="center"/>
          </w:tcPr>
          <w:p w14:paraId="59CECB9B" w14:textId="5EAAFA41" w:rsidR="00265683" w:rsidRPr="00A11BDB" w:rsidRDefault="00265683" w:rsidP="00265683">
            <w:pPr>
              <w:spacing w:after="0" w:line="240" w:lineRule="auto"/>
              <w:ind w:left="319" w:right="297"/>
              <w:rPr>
                <w:rFonts w:ascii="Arial Narrow" w:eastAsia="Arial Narrow" w:hAnsi="Arial Narrow" w:cs="Arial Narrow"/>
                <w:spacing w:val="-2"/>
                <w:w w:val="108"/>
                <w:highlight w:val="yellow"/>
              </w:rPr>
            </w:pPr>
            <w:r>
              <w:rPr>
                <w:rFonts w:ascii="Arial Narrow" w:eastAsia="Arial Narrow" w:hAnsi="Arial Narrow" w:cs="Arial Narrow"/>
                <w:spacing w:val="-2"/>
                <w:w w:val="108"/>
              </w:rPr>
              <w:t>High Use Off Road Carpark</w:t>
            </w:r>
          </w:p>
        </w:tc>
        <w:tc>
          <w:tcPr>
            <w:tcW w:w="3402" w:type="dxa"/>
            <w:tcBorders>
              <w:top w:val="single" w:sz="4" w:space="0" w:color="auto"/>
              <w:left w:val="nil"/>
              <w:bottom w:val="single" w:sz="4" w:space="0" w:color="auto"/>
              <w:right w:val="single" w:sz="4" w:space="0" w:color="auto"/>
            </w:tcBorders>
            <w:shd w:val="clear" w:color="auto" w:fill="auto"/>
            <w:vAlign w:val="center"/>
          </w:tcPr>
          <w:p w14:paraId="6D65D6BE" w14:textId="0D2E2E93" w:rsidR="00265683" w:rsidRPr="003074FA" w:rsidRDefault="00265683" w:rsidP="00265683">
            <w:pPr>
              <w:spacing w:after="0" w:line="240" w:lineRule="auto"/>
              <w:ind w:left="720"/>
              <w:rPr>
                <w:rFonts w:ascii="Arial Narrow" w:eastAsia="Arial Narrow" w:hAnsi="Arial Narrow" w:cstheme="minorHAnsi"/>
                <w:b/>
                <w:spacing w:val="-2"/>
                <w:w w:val="108"/>
              </w:rPr>
            </w:pPr>
            <w:r w:rsidRPr="003074FA">
              <w:rPr>
                <w:rFonts w:ascii="Arial Narrow" w:eastAsia="Arial Narrow" w:hAnsi="Arial Narrow" w:cstheme="minorHAnsi"/>
                <w:b/>
                <w:spacing w:val="-2"/>
                <w:w w:val="108"/>
              </w:rPr>
              <w:t>ER</w:t>
            </w:r>
            <w:r>
              <w:rPr>
                <w:rFonts w:ascii="Arial Narrow" w:eastAsia="Arial Narrow" w:hAnsi="Arial Narrow" w:cstheme="minorHAnsi"/>
                <w:spacing w:val="-2"/>
                <w:w w:val="108"/>
              </w:rPr>
              <w:t xml:space="preserve"> </w:t>
            </w:r>
            <w:r w:rsidRPr="003074FA">
              <w:rPr>
                <w:rFonts w:ascii="Arial Narrow" w:eastAsia="Arial Narrow" w:hAnsi="Arial Narrow" w:cstheme="minorHAnsi"/>
                <w:spacing w:val="-2"/>
                <w:w w:val="108"/>
                <w:sz w:val="16"/>
                <w:szCs w:val="16"/>
              </w:rPr>
              <w:t>(2 Hr)</w:t>
            </w:r>
          </w:p>
        </w:tc>
        <w:tc>
          <w:tcPr>
            <w:tcW w:w="3260" w:type="dxa"/>
            <w:tcBorders>
              <w:top w:val="single" w:sz="4" w:space="0" w:color="auto"/>
              <w:left w:val="nil"/>
              <w:bottom w:val="single" w:sz="4" w:space="0" w:color="auto"/>
              <w:right w:val="single" w:sz="4" w:space="0" w:color="auto"/>
            </w:tcBorders>
            <w:vAlign w:val="center"/>
          </w:tcPr>
          <w:p w14:paraId="76EC2444" w14:textId="3FBD7CB8" w:rsidR="00265683" w:rsidRPr="00943D94" w:rsidRDefault="00265683" w:rsidP="00265683">
            <w:pPr>
              <w:spacing w:after="0" w:line="240" w:lineRule="auto"/>
              <w:ind w:left="1701"/>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r>
      <w:tr w:rsidR="00265683" w:rsidRPr="00AC742C" w14:paraId="6F5DD6CB"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4C6D4E3" w14:textId="604F754A" w:rsidR="00265683" w:rsidRPr="00A11BDB" w:rsidRDefault="00265683" w:rsidP="00265683">
            <w:pPr>
              <w:spacing w:after="0" w:line="240" w:lineRule="auto"/>
              <w:ind w:left="319" w:right="297"/>
              <w:rPr>
                <w:rFonts w:ascii="Arial Narrow" w:eastAsia="Arial Narrow" w:hAnsi="Arial Narrow" w:cs="Arial Narrow"/>
                <w:spacing w:val="-1"/>
                <w:highlight w:val="yellow"/>
              </w:rPr>
            </w:pPr>
            <w:r>
              <w:rPr>
                <w:rFonts w:ascii="Arial Narrow" w:eastAsia="Arial Narrow" w:hAnsi="Arial Narrow" w:cs="Arial Narrow"/>
                <w:spacing w:val="-2"/>
                <w:w w:val="108"/>
              </w:rPr>
              <w:t>CPMC2</w:t>
            </w:r>
          </w:p>
        </w:tc>
        <w:tc>
          <w:tcPr>
            <w:tcW w:w="4668" w:type="dxa"/>
            <w:tcBorders>
              <w:top w:val="single" w:sz="4" w:space="0" w:color="auto"/>
              <w:left w:val="nil"/>
              <w:bottom w:val="single" w:sz="4" w:space="0" w:color="auto"/>
              <w:right w:val="single" w:sz="4" w:space="0" w:color="auto"/>
            </w:tcBorders>
            <w:shd w:val="clear" w:color="auto" w:fill="auto"/>
            <w:vAlign w:val="center"/>
          </w:tcPr>
          <w:p w14:paraId="0AE21017" w14:textId="63538461" w:rsidR="00265683" w:rsidRPr="00A11BDB" w:rsidRDefault="00265683" w:rsidP="00265683">
            <w:pPr>
              <w:spacing w:after="0" w:line="240" w:lineRule="auto"/>
              <w:ind w:left="319" w:right="297"/>
              <w:rPr>
                <w:rFonts w:ascii="Arial Narrow" w:eastAsia="Arial Narrow" w:hAnsi="Arial Narrow" w:cs="Arial Narrow"/>
                <w:spacing w:val="-2"/>
                <w:w w:val="108"/>
                <w:highlight w:val="yellow"/>
              </w:rPr>
            </w:pPr>
            <w:r>
              <w:rPr>
                <w:rFonts w:ascii="Arial Narrow" w:eastAsia="Arial Narrow" w:hAnsi="Arial Narrow" w:cs="Arial Narrow"/>
                <w:spacing w:val="-2"/>
                <w:w w:val="108"/>
              </w:rPr>
              <w:t>Medium Use Off Road Carpark</w:t>
            </w:r>
          </w:p>
        </w:tc>
        <w:tc>
          <w:tcPr>
            <w:tcW w:w="3402" w:type="dxa"/>
            <w:tcBorders>
              <w:top w:val="single" w:sz="4" w:space="0" w:color="auto"/>
              <w:left w:val="nil"/>
              <w:bottom w:val="single" w:sz="4" w:space="0" w:color="auto"/>
              <w:right w:val="single" w:sz="4" w:space="0" w:color="auto"/>
            </w:tcBorders>
            <w:shd w:val="clear" w:color="auto" w:fill="auto"/>
            <w:vAlign w:val="center"/>
          </w:tcPr>
          <w:p w14:paraId="1D8FED24" w14:textId="636664FA" w:rsidR="00265683" w:rsidRPr="003074FA" w:rsidRDefault="00265683" w:rsidP="00265683">
            <w:pPr>
              <w:spacing w:after="0" w:line="240" w:lineRule="auto"/>
              <w:ind w:left="720"/>
              <w:rPr>
                <w:rFonts w:ascii="Arial Narrow" w:eastAsia="Arial Narrow" w:hAnsi="Arial Narrow" w:cstheme="minorHAnsi"/>
                <w:b/>
                <w:spacing w:val="-2"/>
                <w:w w:val="108"/>
              </w:rPr>
            </w:pPr>
            <w:r w:rsidRPr="003074FA">
              <w:rPr>
                <w:rFonts w:ascii="Arial Narrow" w:eastAsia="Arial Narrow" w:hAnsi="Arial Narrow" w:cstheme="minorHAnsi"/>
                <w:b/>
                <w:spacing w:val="-2"/>
                <w:w w:val="108"/>
              </w:rPr>
              <w:t>ER</w:t>
            </w:r>
            <w:r>
              <w:rPr>
                <w:rFonts w:ascii="Arial Narrow" w:eastAsia="Arial Narrow" w:hAnsi="Arial Narrow" w:cstheme="minorHAnsi"/>
                <w:spacing w:val="-2"/>
                <w:w w:val="108"/>
              </w:rPr>
              <w:t xml:space="preserve"> </w:t>
            </w:r>
            <w:r w:rsidRPr="003074FA">
              <w:rPr>
                <w:rFonts w:ascii="Arial Narrow" w:eastAsia="Arial Narrow" w:hAnsi="Arial Narrow" w:cstheme="minorHAnsi"/>
                <w:spacing w:val="-2"/>
                <w:w w:val="108"/>
                <w:sz w:val="16"/>
                <w:szCs w:val="16"/>
              </w:rPr>
              <w:t>(2 Hr)</w:t>
            </w:r>
          </w:p>
        </w:tc>
        <w:tc>
          <w:tcPr>
            <w:tcW w:w="3260" w:type="dxa"/>
            <w:tcBorders>
              <w:top w:val="single" w:sz="4" w:space="0" w:color="auto"/>
              <w:left w:val="nil"/>
              <w:bottom w:val="single" w:sz="4" w:space="0" w:color="auto"/>
              <w:right w:val="single" w:sz="4" w:space="0" w:color="auto"/>
            </w:tcBorders>
            <w:vAlign w:val="center"/>
          </w:tcPr>
          <w:p w14:paraId="35894D0E" w14:textId="6A3CA542" w:rsidR="00265683" w:rsidRPr="00943D94" w:rsidRDefault="00265683" w:rsidP="00265683">
            <w:pPr>
              <w:spacing w:after="0" w:line="240" w:lineRule="auto"/>
              <w:ind w:left="1701"/>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r>
      <w:tr w:rsidR="00265683" w:rsidRPr="00AC742C" w14:paraId="264821B1"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7E06193C" w14:textId="160A57AE" w:rsidR="00265683" w:rsidRPr="00A11BDB" w:rsidRDefault="00265683" w:rsidP="00265683">
            <w:pPr>
              <w:spacing w:after="0" w:line="240" w:lineRule="auto"/>
              <w:ind w:left="319" w:right="297"/>
              <w:rPr>
                <w:rFonts w:ascii="Arial Narrow" w:eastAsia="Arial Narrow" w:hAnsi="Arial Narrow" w:cs="Arial Narrow"/>
                <w:spacing w:val="-1"/>
                <w:highlight w:val="yellow"/>
              </w:rPr>
            </w:pPr>
            <w:r>
              <w:rPr>
                <w:rFonts w:ascii="Arial Narrow" w:eastAsia="Arial Narrow" w:hAnsi="Arial Narrow" w:cs="Arial Narrow"/>
                <w:spacing w:val="-2"/>
                <w:w w:val="108"/>
              </w:rPr>
              <w:t>CPMC3</w:t>
            </w:r>
          </w:p>
        </w:tc>
        <w:tc>
          <w:tcPr>
            <w:tcW w:w="4668" w:type="dxa"/>
            <w:tcBorders>
              <w:top w:val="single" w:sz="4" w:space="0" w:color="auto"/>
              <w:left w:val="nil"/>
              <w:bottom w:val="single" w:sz="4" w:space="0" w:color="auto"/>
              <w:right w:val="single" w:sz="4" w:space="0" w:color="auto"/>
            </w:tcBorders>
            <w:shd w:val="clear" w:color="auto" w:fill="auto"/>
            <w:vAlign w:val="center"/>
          </w:tcPr>
          <w:p w14:paraId="4B031DCA" w14:textId="25D26AE8" w:rsidR="00265683" w:rsidRPr="00A11BDB" w:rsidRDefault="00265683" w:rsidP="00265683">
            <w:pPr>
              <w:spacing w:after="0" w:line="240" w:lineRule="auto"/>
              <w:ind w:left="319" w:right="297"/>
              <w:rPr>
                <w:rFonts w:ascii="Arial Narrow" w:eastAsia="Arial Narrow" w:hAnsi="Arial Narrow" w:cs="Arial Narrow"/>
                <w:spacing w:val="-2"/>
                <w:w w:val="108"/>
                <w:highlight w:val="yellow"/>
              </w:rPr>
            </w:pPr>
            <w:r>
              <w:rPr>
                <w:rFonts w:ascii="Arial Narrow" w:eastAsia="Arial Narrow" w:hAnsi="Arial Narrow" w:cs="Arial Narrow"/>
                <w:spacing w:val="-2"/>
                <w:w w:val="108"/>
              </w:rPr>
              <w:t>Low Use Off Road Carpark</w:t>
            </w:r>
          </w:p>
        </w:tc>
        <w:tc>
          <w:tcPr>
            <w:tcW w:w="3402" w:type="dxa"/>
            <w:tcBorders>
              <w:top w:val="single" w:sz="4" w:space="0" w:color="auto"/>
              <w:left w:val="nil"/>
              <w:bottom w:val="single" w:sz="4" w:space="0" w:color="auto"/>
              <w:right w:val="single" w:sz="4" w:space="0" w:color="auto"/>
            </w:tcBorders>
            <w:shd w:val="clear" w:color="auto" w:fill="auto"/>
            <w:vAlign w:val="center"/>
          </w:tcPr>
          <w:p w14:paraId="519AA620" w14:textId="339CB808" w:rsidR="00265683" w:rsidRPr="003074FA" w:rsidRDefault="00265683" w:rsidP="00265683">
            <w:pPr>
              <w:spacing w:after="0" w:line="240" w:lineRule="auto"/>
              <w:ind w:left="720"/>
              <w:rPr>
                <w:rFonts w:ascii="Arial Narrow" w:eastAsia="Arial Narrow" w:hAnsi="Arial Narrow" w:cstheme="minorHAnsi"/>
                <w:b/>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34E3E800" w14:textId="1E4CE9B1" w:rsidR="00265683" w:rsidRPr="00943D94" w:rsidRDefault="00265683" w:rsidP="00265683">
            <w:pPr>
              <w:spacing w:after="0" w:line="240" w:lineRule="auto"/>
              <w:ind w:left="1701"/>
              <w:rPr>
                <w:rFonts w:ascii="Arial Narrow" w:eastAsia="Arial Narrow" w:hAnsi="Arial Narrow" w:cstheme="minorHAnsi"/>
                <w:b/>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r>
      <w:tr w:rsidR="00265683" w:rsidRPr="00AC742C" w14:paraId="4D52A73C" w14:textId="77777777" w:rsidTr="001F30DB">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14:paraId="38414709" w14:textId="145BFEB5" w:rsidR="00265683" w:rsidRPr="00A11BDB" w:rsidRDefault="00265683" w:rsidP="00265683">
            <w:pPr>
              <w:spacing w:after="0" w:line="240" w:lineRule="auto"/>
              <w:ind w:left="319" w:right="297"/>
              <w:rPr>
                <w:rFonts w:ascii="Arial Narrow" w:eastAsia="Arial Narrow" w:hAnsi="Arial Narrow" w:cs="Arial Narrow"/>
                <w:spacing w:val="-1"/>
                <w:highlight w:val="yellow"/>
              </w:rPr>
            </w:pPr>
            <w:r>
              <w:rPr>
                <w:rFonts w:ascii="Arial Narrow" w:eastAsia="Arial Narrow" w:hAnsi="Arial Narrow" w:cs="Arial Narrow"/>
                <w:spacing w:val="-2"/>
                <w:w w:val="108"/>
              </w:rPr>
              <w:t>CPMC0</w:t>
            </w:r>
          </w:p>
        </w:tc>
        <w:tc>
          <w:tcPr>
            <w:tcW w:w="4668" w:type="dxa"/>
            <w:tcBorders>
              <w:top w:val="single" w:sz="4" w:space="0" w:color="auto"/>
              <w:left w:val="nil"/>
              <w:bottom w:val="single" w:sz="4" w:space="0" w:color="auto"/>
              <w:right w:val="single" w:sz="4" w:space="0" w:color="auto"/>
            </w:tcBorders>
            <w:shd w:val="clear" w:color="auto" w:fill="auto"/>
            <w:vAlign w:val="center"/>
          </w:tcPr>
          <w:p w14:paraId="3B4F05E7" w14:textId="2847109D" w:rsidR="00265683" w:rsidRPr="00A11BDB" w:rsidRDefault="00265683" w:rsidP="00265683">
            <w:pPr>
              <w:spacing w:after="0" w:line="240" w:lineRule="auto"/>
              <w:ind w:left="319" w:right="297"/>
              <w:rPr>
                <w:rFonts w:ascii="Arial Narrow" w:eastAsia="Arial Narrow" w:hAnsi="Arial Narrow" w:cs="Arial Narrow"/>
                <w:spacing w:val="-2"/>
                <w:w w:val="108"/>
                <w:highlight w:val="yellow"/>
              </w:rPr>
            </w:pPr>
            <w:r>
              <w:rPr>
                <w:rFonts w:ascii="Arial Narrow" w:eastAsia="Arial Narrow" w:hAnsi="Arial Narrow" w:cs="Arial Narrow"/>
                <w:spacing w:val="-2"/>
                <w:w w:val="108"/>
              </w:rPr>
              <w:t>Not Maintained by Council</w:t>
            </w:r>
          </w:p>
        </w:tc>
        <w:tc>
          <w:tcPr>
            <w:tcW w:w="3402" w:type="dxa"/>
            <w:tcBorders>
              <w:top w:val="single" w:sz="4" w:space="0" w:color="auto"/>
              <w:left w:val="nil"/>
              <w:bottom w:val="single" w:sz="4" w:space="0" w:color="auto"/>
              <w:right w:val="single" w:sz="4" w:space="0" w:color="auto"/>
            </w:tcBorders>
            <w:shd w:val="clear" w:color="auto" w:fill="auto"/>
            <w:vAlign w:val="center"/>
          </w:tcPr>
          <w:p w14:paraId="61A23C64" w14:textId="0217EE94" w:rsidR="00265683" w:rsidRPr="003074FA" w:rsidRDefault="00F72995" w:rsidP="00265683">
            <w:pPr>
              <w:spacing w:after="0" w:line="240" w:lineRule="auto"/>
              <w:ind w:left="720"/>
              <w:rPr>
                <w:rFonts w:ascii="Arial Narrow" w:eastAsia="Arial Narrow" w:hAnsi="Arial Narrow" w:cstheme="minorHAnsi"/>
                <w:b/>
                <w:spacing w:val="-2"/>
                <w:w w:val="108"/>
              </w:rPr>
            </w:pPr>
            <w:r>
              <w:rPr>
                <w:rFonts w:ascii="Arial Narrow" w:eastAsia="Arial Narrow" w:hAnsi="Arial Narrow" w:cstheme="minorHAnsi"/>
                <w:spacing w:val="-2"/>
                <w:w w:val="108"/>
                <w:sz w:val="16"/>
                <w:szCs w:val="16"/>
              </w:rPr>
              <w:t>N/A</w:t>
            </w:r>
          </w:p>
        </w:tc>
        <w:tc>
          <w:tcPr>
            <w:tcW w:w="3260" w:type="dxa"/>
            <w:tcBorders>
              <w:top w:val="single" w:sz="4" w:space="0" w:color="auto"/>
              <w:left w:val="nil"/>
              <w:bottom w:val="single" w:sz="4" w:space="0" w:color="auto"/>
              <w:right w:val="single" w:sz="4" w:space="0" w:color="auto"/>
            </w:tcBorders>
            <w:vAlign w:val="center"/>
          </w:tcPr>
          <w:p w14:paraId="27F3C17D" w14:textId="064E6FB3" w:rsidR="00265683" w:rsidRPr="00943D94" w:rsidRDefault="00F72995" w:rsidP="00265683">
            <w:pPr>
              <w:spacing w:after="0" w:line="240" w:lineRule="auto"/>
              <w:ind w:left="1701"/>
              <w:rPr>
                <w:rFonts w:ascii="Arial Narrow" w:eastAsia="Arial Narrow" w:hAnsi="Arial Narrow" w:cstheme="minorHAnsi"/>
                <w:b/>
                <w:spacing w:val="-2"/>
                <w:w w:val="108"/>
              </w:rPr>
            </w:pPr>
            <w:r>
              <w:rPr>
                <w:rFonts w:ascii="Arial Narrow" w:eastAsia="Arial Narrow" w:hAnsi="Arial Narrow" w:cstheme="minorHAnsi"/>
                <w:spacing w:val="-2"/>
                <w:w w:val="108"/>
                <w:sz w:val="16"/>
                <w:szCs w:val="16"/>
              </w:rPr>
              <w:t>N/A</w:t>
            </w:r>
          </w:p>
        </w:tc>
      </w:tr>
    </w:tbl>
    <w:p w14:paraId="116BF6A3" w14:textId="1C830330" w:rsidR="005154C8" w:rsidRPr="00DB38EF" w:rsidRDefault="005154C8" w:rsidP="00DB38EF">
      <w:pPr>
        <w:tabs>
          <w:tab w:val="left" w:pos="3315"/>
        </w:tabs>
        <w:spacing w:before="120" w:after="60"/>
        <w:rPr>
          <w:rFonts w:ascii="Arial" w:hAnsi="Arial" w:cs="Arial"/>
          <w:b/>
          <w:u w:val="single"/>
        </w:rPr>
      </w:pPr>
      <w:r w:rsidRPr="00DB38EF">
        <w:rPr>
          <w:rFonts w:ascii="Arial" w:hAnsi="Arial" w:cs="Arial"/>
          <w:b/>
          <w:u w:val="single"/>
        </w:rPr>
        <w:lastRenderedPageBreak/>
        <w:t>Appendix C - Reactive Inspection Response Timeframes (Cont</w:t>
      </w:r>
      <w:r w:rsidR="00DB38EF" w:rsidRPr="00DB38EF">
        <w:rPr>
          <w:rFonts w:ascii="Arial" w:hAnsi="Arial" w:cs="Arial"/>
          <w:b/>
          <w:u w:val="single"/>
        </w:rPr>
        <w:t>inued</w:t>
      </w:r>
      <w:r w:rsidRPr="00DB38EF">
        <w:rPr>
          <w:rFonts w:ascii="Arial" w:hAnsi="Arial" w:cs="Arial"/>
          <w:b/>
          <w:u w:val="single"/>
        </w:rPr>
        <w:t>)</w:t>
      </w:r>
    </w:p>
    <w:p w14:paraId="337B6E36" w14:textId="5A002E85" w:rsidR="005154C8" w:rsidRDefault="005154C8" w:rsidP="005154C8">
      <w:pPr>
        <w:spacing w:after="120"/>
        <w:ind w:right="4"/>
        <w:rPr>
          <w:rFonts w:ascii="Helvetica" w:hAnsi="Helvetica" w:cs="Helvetica"/>
          <w:color w:val="000000"/>
        </w:rPr>
      </w:pPr>
      <w:r w:rsidRPr="004F3337">
        <w:rPr>
          <w:rFonts w:ascii="Helvetica" w:hAnsi="Helvetica" w:cs="Helvetica"/>
          <w:color w:val="000000"/>
        </w:rPr>
        <w:t xml:space="preserve">Response times to investigate customer requests </w:t>
      </w:r>
      <w:r>
        <w:rPr>
          <w:rFonts w:ascii="Helvetica" w:hAnsi="Helvetica" w:cs="Helvetica"/>
          <w:color w:val="000000"/>
        </w:rPr>
        <w:t xml:space="preserve">(Reactive inspection Response Timeframes) </w:t>
      </w:r>
      <w:r w:rsidRPr="004F3337">
        <w:rPr>
          <w:rFonts w:ascii="Helvetica" w:hAnsi="Helvetica" w:cs="Helvetica"/>
          <w:color w:val="000000"/>
        </w:rPr>
        <w:t>are set out in the below</w:t>
      </w:r>
      <w:r>
        <w:rPr>
          <w:rFonts w:ascii="Helvetica" w:hAnsi="Helvetica" w:cs="Helvetica"/>
          <w:color w:val="000000"/>
        </w:rPr>
        <w:t xml:space="preserve"> table for the road, carpark and maintenance categories.  See Appendix </w:t>
      </w:r>
      <w:r w:rsidR="00AF3C36">
        <w:rPr>
          <w:rFonts w:ascii="Helvetica" w:hAnsi="Helvetica" w:cs="Helvetica"/>
          <w:color w:val="000000"/>
        </w:rPr>
        <w:t>D</w:t>
      </w:r>
      <w:r>
        <w:rPr>
          <w:rFonts w:ascii="Helvetica" w:hAnsi="Helvetica" w:cs="Helvetica"/>
          <w:color w:val="000000"/>
        </w:rPr>
        <w:t xml:space="preserve"> for the actual time definition.</w:t>
      </w:r>
    </w:p>
    <w:tbl>
      <w:tblPr>
        <w:tblW w:w="14351" w:type="dxa"/>
        <w:tblInd w:w="103" w:type="dxa"/>
        <w:tblCellMar>
          <w:top w:w="57" w:type="dxa"/>
          <w:left w:w="113" w:type="dxa"/>
          <w:bottom w:w="57" w:type="dxa"/>
          <w:right w:w="113" w:type="dxa"/>
        </w:tblCellMar>
        <w:tblLook w:val="04A0" w:firstRow="1" w:lastRow="0" w:firstColumn="1" w:lastColumn="0" w:noHBand="0" w:noVBand="1"/>
      </w:tblPr>
      <w:tblGrid>
        <w:gridCol w:w="1877"/>
        <w:gridCol w:w="5953"/>
        <w:gridCol w:w="3261"/>
        <w:gridCol w:w="3260"/>
      </w:tblGrid>
      <w:tr w:rsidR="00ED3991" w14:paraId="338DAC1E" w14:textId="77777777" w:rsidTr="00ED3991">
        <w:trPr>
          <w:trHeight w:val="713"/>
        </w:trPr>
        <w:tc>
          <w:tcPr>
            <w:tcW w:w="18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48A3C1" w14:textId="77777777" w:rsidR="005154C8" w:rsidRPr="00C36FB1" w:rsidRDefault="005154C8" w:rsidP="00336F6F">
            <w:pPr>
              <w:spacing w:before="71" w:after="0" w:line="240" w:lineRule="auto"/>
              <w:ind w:left="44" w:right="-20"/>
              <w:jc w:val="center"/>
              <w:rPr>
                <w:rFonts w:ascii="Calibri" w:eastAsia="Times New Roman" w:hAnsi="Calibri" w:cs="Calibri"/>
                <w:b/>
                <w:bCs/>
                <w:color w:val="000000"/>
                <w:lang w:eastAsia="en-AU"/>
              </w:rPr>
            </w:pPr>
            <w:r w:rsidRPr="00C36FB1">
              <w:rPr>
                <w:rFonts w:ascii="Arial Narrow" w:eastAsia="Arial Narrow" w:hAnsi="Arial Narrow" w:cs="Arial Narrow"/>
                <w:spacing w:val="-1"/>
              </w:rPr>
              <w:t>Maintenance Category</w:t>
            </w:r>
          </w:p>
        </w:tc>
        <w:tc>
          <w:tcPr>
            <w:tcW w:w="59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1BED7EB" w14:textId="77777777" w:rsidR="005154C8" w:rsidRPr="00C36FB1" w:rsidRDefault="005154C8" w:rsidP="00336F6F">
            <w:pPr>
              <w:spacing w:before="71" w:after="0" w:line="240" w:lineRule="auto"/>
              <w:ind w:left="720" w:right="-20"/>
              <w:rPr>
                <w:rFonts w:ascii="Calibri" w:eastAsia="Times New Roman" w:hAnsi="Calibri" w:cs="Calibri"/>
                <w:b/>
                <w:bCs/>
                <w:color w:val="000000"/>
                <w:lang w:eastAsia="en-AU"/>
              </w:rPr>
            </w:pPr>
            <w:r>
              <w:rPr>
                <w:rFonts w:ascii="Arial Narrow" w:eastAsia="Arial Narrow" w:hAnsi="Arial Narrow" w:cs="Arial Narrow"/>
                <w:spacing w:val="-1"/>
              </w:rPr>
              <w:t>Hierarchy Type</w:t>
            </w:r>
          </w:p>
        </w:tc>
        <w:tc>
          <w:tcPr>
            <w:tcW w:w="32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16E363B" w14:textId="77777777" w:rsidR="005154C8" w:rsidRPr="00AC742C" w:rsidRDefault="005154C8" w:rsidP="00336F6F">
            <w:pPr>
              <w:spacing w:before="71" w:after="0" w:line="240" w:lineRule="auto"/>
              <w:ind w:right="-20"/>
              <w:jc w:val="center"/>
              <w:rPr>
                <w:rFonts w:ascii="Arial Narrow" w:eastAsia="Arial Narrow" w:hAnsi="Arial Narrow" w:cs="Arial Narrow"/>
                <w:spacing w:val="-1"/>
              </w:rPr>
            </w:pPr>
            <w:r>
              <w:rPr>
                <w:rFonts w:ascii="Arial Narrow" w:eastAsia="Arial Narrow" w:hAnsi="Arial Narrow" w:cs="Arial Narrow"/>
                <w:spacing w:val="-1"/>
              </w:rPr>
              <w:t>Emergency Inspection Times</w:t>
            </w:r>
            <w:r w:rsidRPr="006C49D6">
              <w:rPr>
                <w:rStyle w:val="FootnoteReference"/>
                <w:rFonts w:ascii="Arial Narrow" w:eastAsia="Arial Narrow" w:hAnsi="Arial Narrow" w:cs="Arial Narrow"/>
                <w:b/>
                <w:spacing w:val="-1"/>
                <w:sz w:val="24"/>
                <w:szCs w:val="24"/>
              </w:rPr>
              <w:footnoteReference w:id="9"/>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C235C03" w14:textId="77777777" w:rsidR="005154C8" w:rsidRDefault="005154C8" w:rsidP="00336F6F">
            <w:pPr>
              <w:spacing w:before="71" w:after="0" w:line="240" w:lineRule="auto"/>
              <w:ind w:right="-20"/>
              <w:jc w:val="center"/>
              <w:rPr>
                <w:rFonts w:ascii="Arial Narrow" w:eastAsia="Arial Narrow" w:hAnsi="Arial Narrow" w:cs="Arial Narrow"/>
                <w:spacing w:val="-1"/>
              </w:rPr>
            </w:pPr>
            <w:r>
              <w:rPr>
                <w:rFonts w:ascii="Arial Narrow" w:eastAsia="Arial Narrow" w:hAnsi="Arial Narrow" w:cs="Arial Narrow"/>
                <w:spacing w:val="-1"/>
              </w:rPr>
              <w:t xml:space="preserve"> Reactive Inspection Time</w:t>
            </w:r>
            <w:r w:rsidRPr="006C49D6">
              <w:rPr>
                <w:rStyle w:val="FootnoteReference"/>
                <w:rFonts w:ascii="Arial Narrow" w:eastAsia="Arial Narrow" w:hAnsi="Arial Narrow" w:cs="Arial Narrow"/>
                <w:b/>
                <w:spacing w:val="-1"/>
                <w:sz w:val="24"/>
                <w:szCs w:val="24"/>
              </w:rPr>
              <w:footnoteReference w:id="10"/>
            </w:r>
            <w:r w:rsidRPr="006C49D6">
              <w:rPr>
                <w:rStyle w:val="FootnoteReference"/>
                <w:rFonts w:ascii="Arial Narrow" w:eastAsia="Arial Narrow" w:hAnsi="Arial Narrow" w:cs="Arial Narrow"/>
                <w:b/>
                <w:spacing w:val="-1"/>
                <w:sz w:val="24"/>
                <w:szCs w:val="24"/>
              </w:rPr>
              <w:footnoteReference w:id="11"/>
            </w:r>
            <w:r w:rsidRPr="006C49D6">
              <w:rPr>
                <w:rStyle w:val="FootnoteReference"/>
                <w:rFonts w:ascii="Arial Narrow" w:eastAsia="Arial Narrow" w:hAnsi="Arial Narrow" w:cs="Arial Narrow"/>
                <w:b/>
                <w:spacing w:val="-1"/>
                <w:sz w:val="24"/>
                <w:szCs w:val="24"/>
              </w:rPr>
              <w:footnoteReference w:id="12"/>
            </w:r>
          </w:p>
        </w:tc>
      </w:tr>
      <w:tr w:rsidR="00ED3991" w:rsidRPr="00AC742C" w14:paraId="6ED44056" w14:textId="77777777" w:rsidTr="00ED3991">
        <w:tc>
          <w:tcPr>
            <w:tcW w:w="18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10CA3F" w14:textId="46E3CC58" w:rsidR="005154C8" w:rsidRPr="003074FA" w:rsidRDefault="005154C8" w:rsidP="00336F6F">
            <w:pPr>
              <w:spacing w:after="0" w:line="240" w:lineRule="auto"/>
              <w:ind w:left="319" w:right="297"/>
              <w:rPr>
                <w:rFonts w:ascii="Arial Narrow" w:eastAsia="Arial Narrow" w:hAnsi="Arial Narrow" w:cs="Arial Narrow"/>
                <w:b/>
                <w:spacing w:val="-2"/>
                <w:w w:val="108"/>
              </w:rPr>
            </w:pPr>
            <w:r>
              <w:rPr>
                <w:rFonts w:ascii="Arial Narrow" w:eastAsia="Arial Narrow" w:hAnsi="Arial Narrow" w:cs="Arial Narrow"/>
                <w:b/>
                <w:spacing w:val="-2"/>
                <w:w w:val="108"/>
              </w:rPr>
              <w:t>Paths</w:t>
            </w:r>
          </w:p>
        </w:tc>
        <w:tc>
          <w:tcPr>
            <w:tcW w:w="59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82BBA6F" w14:textId="77777777" w:rsidR="005154C8" w:rsidRPr="00AC742C" w:rsidRDefault="005154C8" w:rsidP="00336F6F">
            <w:pPr>
              <w:spacing w:after="0" w:line="240" w:lineRule="auto"/>
              <w:ind w:left="319" w:right="297"/>
              <w:rPr>
                <w:rFonts w:ascii="Arial Narrow" w:eastAsia="Arial Narrow" w:hAnsi="Arial Narrow" w:cs="Arial Narrow"/>
                <w:spacing w:val="-2"/>
                <w:w w:val="108"/>
              </w:rPr>
            </w:pPr>
          </w:p>
        </w:tc>
        <w:tc>
          <w:tcPr>
            <w:tcW w:w="32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09C3593" w14:textId="77777777" w:rsidR="005154C8" w:rsidRDefault="005154C8" w:rsidP="00336F6F">
            <w:pPr>
              <w:spacing w:after="0" w:line="240" w:lineRule="auto"/>
              <w:ind w:left="720"/>
              <w:rPr>
                <w:rFonts w:ascii="Arial Narrow" w:eastAsia="Arial Narrow" w:hAnsi="Arial Narrow" w:cs="Arial Narrow"/>
                <w:spacing w:val="-2"/>
                <w:w w:val="108"/>
              </w:rPr>
            </w:pPr>
          </w:p>
        </w:tc>
        <w:tc>
          <w:tcPr>
            <w:tcW w:w="32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3C02EE8" w14:textId="77777777" w:rsidR="005154C8" w:rsidRPr="00AC742C" w:rsidRDefault="005154C8" w:rsidP="00336F6F">
            <w:pPr>
              <w:spacing w:after="0" w:line="240" w:lineRule="auto"/>
              <w:ind w:left="1701"/>
              <w:rPr>
                <w:rFonts w:ascii="Arial Narrow" w:eastAsia="Arial Narrow" w:hAnsi="Arial Narrow" w:cs="Arial Narrow"/>
                <w:spacing w:val="-2"/>
                <w:w w:val="108"/>
              </w:rPr>
            </w:pPr>
          </w:p>
        </w:tc>
      </w:tr>
      <w:tr w:rsidR="005154C8" w:rsidRPr="00AC742C" w14:paraId="4EEA3ACF"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FB51D13" w14:textId="1A26B4F5"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PMC1</w:t>
            </w:r>
          </w:p>
        </w:tc>
        <w:tc>
          <w:tcPr>
            <w:tcW w:w="5953" w:type="dxa"/>
            <w:tcBorders>
              <w:top w:val="single" w:sz="4" w:space="0" w:color="auto"/>
              <w:left w:val="nil"/>
              <w:bottom w:val="single" w:sz="4" w:space="0" w:color="auto"/>
              <w:right w:val="single" w:sz="4" w:space="0" w:color="auto"/>
            </w:tcBorders>
            <w:shd w:val="clear" w:color="auto" w:fill="auto"/>
            <w:vAlign w:val="center"/>
          </w:tcPr>
          <w:p w14:paraId="4229493B" w14:textId="59F8D778" w:rsidR="005154C8" w:rsidRPr="00AC742C" w:rsidRDefault="005154C8" w:rsidP="005154C8">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High </w:t>
            </w:r>
            <w:r>
              <w:rPr>
                <w:rFonts w:ascii="Arial Narrow" w:eastAsia="Arial Narrow" w:hAnsi="Arial Narrow" w:cs="Arial Narrow"/>
                <w:spacing w:val="-2"/>
                <w:w w:val="108"/>
              </w:rPr>
              <w:t>U</w:t>
            </w:r>
            <w:r w:rsidRPr="00D76BFC">
              <w:rPr>
                <w:rFonts w:ascii="Arial Narrow" w:eastAsia="Arial Narrow" w:hAnsi="Arial Narrow" w:cs="Arial Narrow"/>
                <w:spacing w:val="-2"/>
                <w:w w:val="108"/>
              </w:rPr>
              <w:t>sage</w:t>
            </w:r>
            <w:r>
              <w:rPr>
                <w:rFonts w:ascii="Arial Narrow" w:eastAsia="Arial Narrow" w:hAnsi="Arial Narrow" w:cs="Arial Narrow"/>
                <w:spacing w:val="-2"/>
                <w:w w:val="108"/>
              </w:rPr>
              <w:t xml:space="preserve"> Zone Footpaths, High Use Shared Paths</w:t>
            </w:r>
          </w:p>
        </w:tc>
        <w:tc>
          <w:tcPr>
            <w:tcW w:w="3261" w:type="dxa"/>
            <w:tcBorders>
              <w:top w:val="single" w:sz="4" w:space="0" w:color="auto"/>
              <w:left w:val="nil"/>
              <w:bottom w:val="single" w:sz="4" w:space="0" w:color="auto"/>
              <w:right w:val="single" w:sz="4" w:space="0" w:color="auto"/>
            </w:tcBorders>
            <w:shd w:val="clear" w:color="auto" w:fill="auto"/>
            <w:vAlign w:val="center"/>
          </w:tcPr>
          <w:p w14:paraId="44EB226B" w14:textId="67AC23DE" w:rsidR="005154C8" w:rsidRDefault="005154C8" w:rsidP="005154C8">
            <w:pPr>
              <w:spacing w:after="0" w:line="240" w:lineRule="auto"/>
              <w:ind w:left="720"/>
              <w:rPr>
                <w:rFonts w:ascii="Arial Narrow" w:eastAsia="Arial Narrow" w:hAnsi="Arial Narrow" w:cs="Arial Narrow"/>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0B942F60" w14:textId="11FD43FB" w:rsidR="005154C8" w:rsidRPr="00AC742C" w:rsidRDefault="007954CC" w:rsidP="005154C8">
            <w:pPr>
              <w:spacing w:after="0" w:line="240" w:lineRule="auto"/>
              <w:ind w:left="1701"/>
              <w:rPr>
                <w:rFonts w:ascii="Arial Narrow" w:eastAsia="Arial Narrow" w:hAnsi="Arial Narrow" w:cs="Arial Narrow"/>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r>
      <w:tr w:rsidR="005154C8" w:rsidRPr="00AC742C" w14:paraId="3CC13A87"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0ADEF53D" w14:textId="3A6F06D6"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PMC2</w:t>
            </w:r>
          </w:p>
        </w:tc>
        <w:tc>
          <w:tcPr>
            <w:tcW w:w="5953" w:type="dxa"/>
            <w:tcBorders>
              <w:top w:val="single" w:sz="4" w:space="0" w:color="auto"/>
              <w:left w:val="nil"/>
              <w:bottom w:val="single" w:sz="4" w:space="0" w:color="auto"/>
              <w:right w:val="single" w:sz="4" w:space="0" w:color="auto"/>
            </w:tcBorders>
            <w:shd w:val="clear" w:color="auto" w:fill="auto"/>
            <w:vAlign w:val="center"/>
          </w:tcPr>
          <w:p w14:paraId="2672D710" w14:textId="50661D54" w:rsidR="005154C8" w:rsidRPr="00AC742C" w:rsidRDefault="005154C8" w:rsidP="005154C8">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Medium Usage</w:t>
            </w:r>
            <w:r>
              <w:rPr>
                <w:rFonts w:ascii="Arial Narrow" w:eastAsia="Arial Narrow" w:hAnsi="Arial Narrow" w:cs="Arial Narrow"/>
                <w:spacing w:val="-2"/>
                <w:w w:val="108"/>
              </w:rPr>
              <w:t xml:space="preserve"> Zone Footpaths, Medium Use Shared Paths</w:t>
            </w:r>
          </w:p>
        </w:tc>
        <w:tc>
          <w:tcPr>
            <w:tcW w:w="3261" w:type="dxa"/>
            <w:tcBorders>
              <w:top w:val="single" w:sz="4" w:space="0" w:color="auto"/>
              <w:left w:val="nil"/>
              <w:bottom w:val="single" w:sz="4" w:space="0" w:color="auto"/>
              <w:right w:val="single" w:sz="4" w:space="0" w:color="auto"/>
            </w:tcBorders>
            <w:shd w:val="clear" w:color="auto" w:fill="auto"/>
            <w:vAlign w:val="center"/>
          </w:tcPr>
          <w:p w14:paraId="1EB1599B" w14:textId="51E8ED50" w:rsidR="005154C8" w:rsidRDefault="005154C8" w:rsidP="005154C8">
            <w:pPr>
              <w:spacing w:after="0" w:line="240" w:lineRule="auto"/>
              <w:ind w:left="720"/>
              <w:rPr>
                <w:rFonts w:ascii="Arial Narrow" w:eastAsia="Arial Narrow" w:hAnsi="Arial Narrow" w:cs="Arial Narrow"/>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14C74C27" w14:textId="0E021486" w:rsidR="005154C8" w:rsidRPr="00AC742C" w:rsidRDefault="007954CC" w:rsidP="005154C8">
            <w:pPr>
              <w:spacing w:after="0" w:line="240" w:lineRule="auto"/>
              <w:ind w:left="1701"/>
              <w:rPr>
                <w:rFonts w:ascii="Arial Narrow" w:eastAsia="Arial Narrow" w:hAnsi="Arial Narrow" w:cs="Arial Narrow"/>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r>
      <w:tr w:rsidR="005154C8" w:rsidRPr="00AC742C" w14:paraId="6F0A0B1A"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28749386" w14:textId="787FF455"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PMC3</w:t>
            </w:r>
          </w:p>
        </w:tc>
        <w:tc>
          <w:tcPr>
            <w:tcW w:w="5953" w:type="dxa"/>
            <w:tcBorders>
              <w:top w:val="single" w:sz="4" w:space="0" w:color="auto"/>
              <w:left w:val="nil"/>
              <w:bottom w:val="single" w:sz="4" w:space="0" w:color="auto"/>
              <w:right w:val="single" w:sz="4" w:space="0" w:color="auto"/>
            </w:tcBorders>
            <w:shd w:val="clear" w:color="auto" w:fill="auto"/>
            <w:vAlign w:val="center"/>
          </w:tcPr>
          <w:p w14:paraId="1B4C482F" w14:textId="5FCD5265" w:rsidR="005154C8" w:rsidRPr="00AC742C" w:rsidRDefault="005154C8" w:rsidP="005154C8">
            <w:pPr>
              <w:spacing w:after="0" w:line="240" w:lineRule="auto"/>
              <w:ind w:left="319" w:right="297"/>
              <w:rPr>
                <w:rFonts w:ascii="Arial Narrow" w:eastAsia="Arial Narrow" w:hAnsi="Arial Narrow" w:cs="Arial Narrow"/>
                <w:spacing w:val="-2"/>
                <w:w w:val="108"/>
              </w:rPr>
            </w:pPr>
            <w:r w:rsidRPr="00D76BFC">
              <w:rPr>
                <w:rFonts w:ascii="Arial Narrow" w:eastAsia="Arial Narrow" w:hAnsi="Arial Narrow" w:cs="Arial Narrow"/>
                <w:spacing w:val="-2"/>
                <w:w w:val="108"/>
              </w:rPr>
              <w:t xml:space="preserve">Low </w:t>
            </w:r>
            <w:r>
              <w:rPr>
                <w:rFonts w:ascii="Arial Narrow" w:eastAsia="Arial Narrow" w:hAnsi="Arial Narrow" w:cs="Arial Narrow"/>
                <w:spacing w:val="-2"/>
                <w:w w:val="108"/>
              </w:rPr>
              <w:t>U</w:t>
            </w:r>
            <w:r w:rsidRPr="00D76BFC">
              <w:rPr>
                <w:rFonts w:ascii="Arial Narrow" w:eastAsia="Arial Narrow" w:hAnsi="Arial Narrow" w:cs="Arial Narrow"/>
                <w:spacing w:val="-2"/>
                <w:w w:val="108"/>
              </w:rPr>
              <w:t>sage</w:t>
            </w:r>
            <w:r>
              <w:rPr>
                <w:rFonts w:ascii="Arial Narrow" w:eastAsia="Arial Narrow" w:hAnsi="Arial Narrow" w:cs="Arial Narrow"/>
                <w:spacing w:val="-2"/>
                <w:w w:val="108"/>
              </w:rPr>
              <w:t xml:space="preserve"> Zone Footpaths, Low use Shared Paths</w:t>
            </w:r>
          </w:p>
        </w:tc>
        <w:tc>
          <w:tcPr>
            <w:tcW w:w="3261" w:type="dxa"/>
            <w:tcBorders>
              <w:top w:val="single" w:sz="4" w:space="0" w:color="auto"/>
              <w:left w:val="nil"/>
              <w:bottom w:val="single" w:sz="4" w:space="0" w:color="auto"/>
              <w:right w:val="single" w:sz="4" w:space="0" w:color="auto"/>
            </w:tcBorders>
            <w:shd w:val="clear" w:color="auto" w:fill="auto"/>
            <w:vAlign w:val="center"/>
          </w:tcPr>
          <w:p w14:paraId="5879F802" w14:textId="6FE504F4" w:rsidR="005154C8" w:rsidRPr="005154C8" w:rsidRDefault="005154C8" w:rsidP="005154C8">
            <w:pPr>
              <w:spacing w:after="0" w:line="240" w:lineRule="auto"/>
              <w:ind w:left="720"/>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5A2C42C3" w14:textId="4E4BFEFF" w:rsidR="005154C8" w:rsidRPr="005154C8" w:rsidRDefault="007954CC" w:rsidP="005154C8">
            <w:pPr>
              <w:spacing w:after="0" w:line="240" w:lineRule="auto"/>
              <w:ind w:left="1701"/>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r>
      <w:tr w:rsidR="005154C8" w:rsidRPr="00AC742C" w14:paraId="111AB12F"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5BEF1606" w14:textId="62DECDB9" w:rsidR="005154C8" w:rsidRPr="00AC742C" w:rsidRDefault="005154C8" w:rsidP="005154C8">
            <w:pPr>
              <w:spacing w:after="0" w:line="240" w:lineRule="auto"/>
              <w:ind w:left="319" w:right="297"/>
              <w:rPr>
                <w:rFonts w:ascii="Arial Narrow" w:eastAsia="Arial Narrow" w:hAnsi="Arial Narrow" w:cs="Arial Narrow"/>
                <w:spacing w:val="-2"/>
                <w:w w:val="108"/>
              </w:rPr>
            </w:pPr>
            <w:r w:rsidRPr="0063158D">
              <w:rPr>
                <w:rFonts w:ascii="Arial Narrow" w:eastAsia="Arial Narrow" w:hAnsi="Arial Narrow" w:cs="Arial Narrow"/>
                <w:spacing w:val="-2"/>
                <w:w w:val="108"/>
              </w:rPr>
              <w:t>PMC4</w:t>
            </w:r>
          </w:p>
        </w:tc>
        <w:tc>
          <w:tcPr>
            <w:tcW w:w="5953" w:type="dxa"/>
            <w:tcBorders>
              <w:top w:val="single" w:sz="4" w:space="0" w:color="auto"/>
              <w:left w:val="nil"/>
              <w:bottom w:val="single" w:sz="4" w:space="0" w:color="auto"/>
              <w:right w:val="single" w:sz="4" w:space="0" w:color="auto"/>
            </w:tcBorders>
            <w:shd w:val="clear" w:color="auto" w:fill="auto"/>
            <w:vAlign w:val="center"/>
          </w:tcPr>
          <w:p w14:paraId="7E2CBADE" w14:textId="188714AA" w:rsidR="005154C8" w:rsidRPr="00AC742C" w:rsidRDefault="005154C8" w:rsidP="005154C8">
            <w:pPr>
              <w:spacing w:after="0" w:line="240" w:lineRule="auto"/>
              <w:ind w:left="319" w:right="297"/>
              <w:rPr>
                <w:rFonts w:ascii="Arial Narrow" w:eastAsia="Arial Narrow" w:hAnsi="Arial Narrow" w:cs="Arial Narrow"/>
                <w:spacing w:val="-2"/>
                <w:w w:val="108"/>
              </w:rPr>
            </w:pPr>
            <w:r w:rsidRPr="0063158D">
              <w:rPr>
                <w:rFonts w:ascii="Arial Narrow" w:eastAsia="Arial Narrow" w:hAnsi="Arial Narrow" w:cs="Arial Narrow"/>
                <w:spacing w:val="-2"/>
                <w:w w:val="108"/>
              </w:rPr>
              <w:t>Tracks &amp; Trails</w:t>
            </w:r>
          </w:p>
        </w:tc>
        <w:tc>
          <w:tcPr>
            <w:tcW w:w="3261" w:type="dxa"/>
            <w:tcBorders>
              <w:top w:val="single" w:sz="4" w:space="0" w:color="auto"/>
              <w:left w:val="nil"/>
              <w:bottom w:val="single" w:sz="4" w:space="0" w:color="auto"/>
              <w:right w:val="single" w:sz="4" w:space="0" w:color="auto"/>
            </w:tcBorders>
            <w:shd w:val="clear" w:color="auto" w:fill="auto"/>
            <w:vAlign w:val="center"/>
          </w:tcPr>
          <w:p w14:paraId="1509DCEC" w14:textId="04F8E3BE" w:rsidR="005154C8" w:rsidRDefault="00F72995" w:rsidP="005154C8">
            <w:pPr>
              <w:spacing w:after="0" w:line="240" w:lineRule="auto"/>
              <w:ind w:left="720"/>
              <w:rPr>
                <w:rFonts w:ascii="Arial Narrow" w:eastAsia="Arial Narrow" w:hAnsi="Arial Narrow" w:cs="Arial Narrow"/>
                <w:spacing w:val="-2"/>
                <w:w w:val="108"/>
              </w:rPr>
            </w:pPr>
            <w:r>
              <w:rPr>
                <w:rFonts w:ascii="Arial Narrow" w:eastAsia="Arial Narrow" w:hAnsi="Arial Narrow" w:cstheme="minorHAnsi"/>
                <w:spacing w:val="-2"/>
                <w:w w:val="108"/>
                <w:sz w:val="16"/>
                <w:szCs w:val="16"/>
              </w:rPr>
              <w:t>N/A</w:t>
            </w:r>
          </w:p>
        </w:tc>
        <w:tc>
          <w:tcPr>
            <w:tcW w:w="3260" w:type="dxa"/>
            <w:tcBorders>
              <w:top w:val="single" w:sz="4" w:space="0" w:color="auto"/>
              <w:left w:val="nil"/>
              <w:bottom w:val="single" w:sz="4" w:space="0" w:color="auto"/>
              <w:right w:val="single" w:sz="4" w:space="0" w:color="auto"/>
            </w:tcBorders>
            <w:vAlign w:val="center"/>
          </w:tcPr>
          <w:p w14:paraId="366D1065" w14:textId="1AE5E86E" w:rsidR="005154C8" w:rsidRPr="00AC742C" w:rsidRDefault="00F72995" w:rsidP="005154C8">
            <w:pPr>
              <w:spacing w:after="0" w:line="240" w:lineRule="auto"/>
              <w:ind w:left="1701"/>
              <w:rPr>
                <w:rFonts w:ascii="Arial Narrow" w:eastAsia="Arial Narrow" w:hAnsi="Arial Narrow" w:cs="Arial Narrow"/>
                <w:spacing w:val="-2"/>
                <w:w w:val="108"/>
              </w:rPr>
            </w:pPr>
            <w:r>
              <w:rPr>
                <w:rFonts w:ascii="Arial Narrow" w:eastAsia="Arial Narrow" w:hAnsi="Arial Narrow" w:cstheme="minorHAnsi"/>
                <w:spacing w:val="-2"/>
                <w:w w:val="108"/>
                <w:sz w:val="16"/>
                <w:szCs w:val="16"/>
              </w:rPr>
              <w:t>N/A</w:t>
            </w:r>
          </w:p>
        </w:tc>
      </w:tr>
      <w:tr w:rsidR="005154C8" w:rsidRPr="00AC742C" w14:paraId="3401CA10"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480C1E48" w14:textId="11308B29"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PMC5</w:t>
            </w:r>
          </w:p>
        </w:tc>
        <w:tc>
          <w:tcPr>
            <w:tcW w:w="5953" w:type="dxa"/>
            <w:tcBorders>
              <w:top w:val="single" w:sz="4" w:space="0" w:color="auto"/>
              <w:left w:val="nil"/>
              <w:bottom w:val="single" w:sz="4" w:space="0" w:color="auto"/>
              <w:right w:val="single" w:sz="4" w:space="0" w:color="auto"/>
            </w:tcBorders>
            <w:shd w:val="clear" w:color="auto" w:fill="auto"/>
            <w:vAlign w:val="center"/>
          </w:tcPr>
          <w:p w14:paraId="13F29191" w14:textId="0E576FBA"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Bicycle Lane</w:t>
            </w:r>
          </w:p>
        </w:tc>
        <w:tc>
          <w:tcPr>
            <w:tcW w:w="3261" w:type="dxa"/>
            <w:tcBorders>
              <w:top w:val="single" w:sz="4" w:space="0" w:color="auto"/>
              <w:left w:val="nil"/>
              <w:bottom w:val="single" w:sz="4" w:space="0" w:color="auto"/>
              <w:right w:val="single" w:sz="4" w:space="0" w:color="auto"/>
            </w:tcBorders>
            <w:shd w:val="clear" w:color="auto" w:fill="auto"/>
            <w:vAlign w:val="center"/>
          </w:tcPr>
          <w:p w14:paraId="5BC7203F" w14:textId="3FFBFE40" w:rsidR="005154C8" w:rsidRDefault="005154C8" w:rsidP="005154C8">
            <w:pPr>
              <w:spacing w:after="0" w:line="240" w:lineRule="auto"/>
              <w:ind w:left="720"/>
              <w:rPr>
                <w:rFonts w:ascii="Arial Narrow" w:eastAsia="Arial Narrow" w:hAnsi="Arial Narrow" w:cs="Arial Narrow"/>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3260" w:type="dxa"/>
            <w:tcBorders>
              <w:top w:val="single" w:sz="4" w:space="0" w:color="auto"/>
              <w:left w:val="nil"/>
              <w:bottom w:val="single" w:sz="4" w:space="0" w:color="auto"/>
              <w:right w:val="single" w:sz="4" w:space="0" w:color="auto"/>
            </w:tcBorders>
            <w:vAlign w:val="center"/>
          </w:tcPr>
          <w:p w14:paraId="012CF00D" w14:textId="18628A80" w:rsidR="005154C8" w:rsidRPr="00AC742C" w:rsidRDefault="005154C8" w:rsidP="005154C8">
            <w:pPr>
              <w:spacing w:after="0" w:line="240" w:lineRule="auto"/>
              <w:rPr>
                <w:rFonts w:ascii="Arial Narrow" w:eastAsia="Arial Narrow" w:hAnsi="Arial Narrow" w:cs="Arial Narrow"/>
                <w:spacing w:val="-2"/>
                <w:w w:val="108"/>
              </w:rPr>
            </w:pPr>
            <w:r>
              <w:rPr>
                <w:rFonts w:ascii="Arial Narrow" w:eastAsia="Arial Narrow" w:hAnsi="Arial Narrow" w:cs="Arial Narrow"/>
                <w:spacing w:val="-2"/>
                <w:w w:val="108"/>
              </w:rPr>
              <w:t>Refer Road Maintenance Category</w:t>
            </w:r>
          </w:p>
        </w:tc>
      </w:tr>
      <w:tr w:rsidR="005154C8" w:rsidRPr="00AC742C" w14:paraId="06B5AB73" w14:textId="77777777" w:rsidTr="005154C8">
        <w:tc>
          <w:tcPr>
            <w:tcW w:w="1877" w:type="dxa"/>
            <w:tcBorders>
              <w:top w:val="single" w:sz="4" w:space="0" w:color="auto"/>
              <w:left w:val="single" w:sz="4" w:space="0" w:color="auto"/>
              <w:bottom w:val="single" w:sz="4" w:space="0" w:color="auto"/>
              <w:right w:val="single" w:sz="4" w:space="0" w:color="auto"/>
            </w:tcBorders>
            <w:shd w:val="clear" w:color="auto" w:fill="auto"/>
            <w:vAlign w:val="center"/>
          </w:tcPr>
          <w:p w14:paraId="43B18927" w14:textId="4B65DF27"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PMC0</w:t>
            </w:r>
          </w:p>
        </w:tc>
        <w:tc>
          <w:tcPr>
            <w:tcW w:w="5953" w:type="dxa"/>
            <w:tcBorders>
              <w:top w:val="single" w:sz="4" w:space="0" w:color="auto"/>
              <w:left w:val="nil"/>
              <w:bottom w:val="single" w:sz="4" w:space="0" w:color="auto"/>
              <w:right w:val="single" w:sz="4" w:space="0" w:color="auto"/>
            </w:tcBorders>
            <w:shd w:val="clear" w:color="auto" w:fill="auto"/>
            <w:vAlign w:val="center"/>
          </w:tcPr>
          <w:p w14:paraId="0CE76B22" w14:textId="1E2EB7EE" w:rsidR="005154C8" w:rsidRPr="00AC742C" w:rsidRDefault="005154C8" w:rsidP="005154C8">
            <w:pPr>
              <w:spacing w:after="0" w:line="240" w:lineRule="auto"/>
              <w:ind w:left="319" w:right="297"/>
              <w:rPr>
                <w:rFonts w:ascii="Arial Narrow" w:eastAsia="Arial Narrow" w:hAnsi="Arial Narrow" w:cs="Arial Narrow"/>
                <w:spacing w:val="-2"/>
                <w:w w:val="108"/>
              </w:rPr>
            </w:pPr>
            <w:r>
              <w:rPr>
                <w:rFonts w:ascii="Arial Narrow" w:eastAsia="Arial Narrow" w:hAnsi="Arial Narrow" w:cs="Arial Narrow"/>
                <w:spacing w:val="-2"/>
                <w:w w:val="108"/>
              </w:rPr>
              <w:t>Not Maintained by Council</w:t>
            </w:r>
          </w:p>
        </w:tc>
        <w:tc>
          <w:tcPr>
            <w:tcW w:w="3261" w:type="dxa"/>
            <w:tcBorders>
              <w:top w:val="single" w:sz="4" w:space="0" w:color="auto"/>
              <w:left w:val="nil"/>
              <w:bottom w:val="single" w:sz="4" w:space="0" w:color="auto"/>
              <w:right w:val="single" w:sz="4" w:space="0" w:color="auto"/>
            </w:tcBorders>
            <w:shd w:val="clear" w:color="auto" w:fill="auto"/>
            <w:vAlign w:val="center"/>
          </w:tcPr>
          <w:p w14:paraId="2505BDF0" w14:textId="40C12437" w:rsidR="005154C8" w:rsidRDefault="00F72995" w:rsidP="005154C8">
            <w:pPr>
              <w:spacing w:after="0" w:line="240" w:lineRule="auto"/>
              <w:ind w:left="720"/>
              <w:rPr>
                <w:rFonts w:ascii="Arial Narrow" w:eastAsia="Arial Narrow" w:hAnsi="Arial Narrow" w:cs="Arial Narrow"/>
                <w:spacing w:val="-2"/>
                <w:w w:val="108"/>
              </w:rPr>
            </w:pPr>
            <w:r>
              <w:rPr>
                <w:rFonts w:ascii="Arial Narrow" w:eastAsia="Arial Narrow" w:hAnsi="Arial Narrow" w:cstheme="minorHAnsi"/>
                <w:spacing w:val="-2"/>
                <w:w w:val="108"/>
                <w:sz w:val="16"/>
                <w:szCs w:val="16"/>
              </w:rPr>
              <w:t>N/A</w:t>
            </w:r>
          </w:p>
        </w:tc>
        <w:tc>
          <w:tcPr>
            <w:tcW w:w="3260" w:type="dxa"/>
            <w:tcBorders>
              <w:top w:val="single" w:sz="4" w:space="0" w:color="auto"/>
              <w:left w:val="nil"/>
              <w:bottom w:val="single" w:sz="4" w:space="0" w:color="auto"/>
              <w:right w:val="single" w:sz="4" w:space="0" w:color="auto"/>
            </w:tcBorders>
            <w:vAlign w:val="center"/>
          </w:tcPr>
          <w:p w14:paraId="685457B5" w14:textId="5F70294D" w:rsidR="005154C8" w:rsidRPr="00AC742C" w:rsidRDefault="00F72995" w:rsidP="005154C8">
            <w:pPr>
              <w:spacing w:after="0" w:line="240" w:lineRule="auto"/>
              <w:ind w:left="1701"/>
              <w:rPr>
                <w:rFonts w:ascii="Arial Narrow" w:eastAsia="Arial Narrow" w:hAnsi="Arial Narrow" w:cs="Arial Narrow"/>
                <w:spacing w:val="-2"/>
                <w:w w:val="108"/>
              </w:rPr>
            </w:pPr>
            <w:r>
              <w:rPr>
                <w:rFonts w:ascii="Arial Narrow" w:eastAsia="Arial Narrow" w:hAnsi="Arial Narrow" w:cstheme="minorHAnsi"/>
                <w:spacing w:val="-2"/>
                <w:w w:val="108"/>
                <w:sz w:val="16"/>
                <w:szCs w:val="16"/>
              </w:rPr>
              <w:t>N/A</w:t>
            </w:r>
          </w:p>
        </w:tc>
      </w:tr>
    </w:tbl>
    <w:p w14:paraId="1362E0F8" w14:textId="24A3756C" w:rsidR="00A27846" w:rsidRDefault="00A27846" w:rsidP="001F4FB0">
      <w:pPr>
        <w:pStyle w:val="Heading2"/>
        <w:numPr>
          <w:ilvl w:val="0"/>
          <w:numId w:val="0"/>
        </w:numPr>
        <w:ind w:left="360" w:hanging="360"/>
      </w:pPr>
      <w:r>
        <w:br w:type="page"/>
      </w:r>
      <w:bookmarkStart w:id="35" w:name="_Toc66863580"/>
      <w:r w:rsidRPr="00750AD5">
        <w:lastRenderedPageBreak/>
        <w:t>A</w:t>
      </w:r>
      <w:r w:rsidRPr="00FB23C6">
        <w:t xml:space="preserve">ppendix </w:t>
      </w:r>
      <w:r w:rsidR="005154C8">
        <w:t>D</w:t>
      </w:r>
      <w:r w:rsidRPr="00FB23C6">
        <w:t>-</w:t>
      </w:r>
      <w:r>
        <w:t xml:space="preserve"> Response Times</w:t>
      </w:r>
      <w:r w:rsidR="008E789E">
        <w:t xml:space="preserve"> from Inspection to </w:t>
      </w:r>
      <w:r w:rsidR="00FC3E31">
        <w:t>R</w:t>
      </w:r>
      <w:r w:rsidR="008E789E">
        <w:t>emedial Action</w:t>
      </w:r>
      <w:bookmarkEnd w:id="35"/>
      <w:r w:rsidR="008E789E">
        <w:t xml:space="preserve"> </w:t>
      </w:r>
    </w:p>
    <w:p w14:paraId="535D4DE7" w14:textId="1ACEF61D" w:rsidR="003B122A" w:rsidRDefault="003B122A" w:rsidP="002035F3">
      <w:pPr>
        <w:spacing w:after="120"/>
        <w:ind w:right="4"/>
        <w:rPr>
          <w:rFonts w:ascii="Helvetica" w:hAnsi="Helvetica" w:cs="Helvetica"/>
          <w:color w:val="000000"/>
        </w:rPr>
      </w:pPr>
      <w:r>
        <w:rPr>
          <w:rFonts w:ascii="Helvetica" w:hAnsi="Helvetica" w:cs="Helvetica"/>
          <w:color w:val="000000"/>
        </w:rPr>
        <w:t xml:space="preserve">Target </w:t>
      </w:r>
      <w:r w:rsidRPr="004F3337">
        <w:rPr>
          <w:rFonts w:ascii="Helvetica" w:hAnsi="Helvetica" w:cs="Helvetica"/>
          <w:color w:val="000000"/>
        </w:rPr>
        <w:t xml:space="preserve">Response </w:t>
      </w:r>
      <w:r>
        <w:rPr>
          <w:rFonts w:ascii="Helvetica" w:hAnsi="Helvetica" w:cs="Helvetica"/>
          <w:color w:val="000000"/>
        </w:rPr>
        <w:t xml:space="preserve">Times and Control Mechanisms </w:t>
      </w:r>
      <w:r w:rsidRPr="004F3337">
        <w:rPr>
          <w:rFonts w:ascii="Helvetica" w:hAnsi="Helvetica" w:cs="Helvetica"/>
          <w:color w:val="000000"/>
        </w:rPr>
        <w:t xml:space="preserve">are set out in the below table which aligns the level of responsiveness </w:t>
      </w:r>
      <w:r w:rsidR="004A186E">
        <w:rPr>
          <w:rFonts w:ascii="Helvetica" w:hAnsi="Helvetica" w:cs="Helvetica"/>
          <w:color w:val="000000"/>
        </w:rPr>
        <w:t xml:space="preserve">(Response Time) </w:t>
      </w:r>
      <w:r w:rsidRPr="004F3337">
        <w:rPr>
          <w:rFonts w:ascii="Helvetica" w:hAnsi="Helvetica" w:cs="Helvetica"/>
          <w:color w:val="000000"/>
        </w:rPr>
        <w:t xml:space="preserve">to </w:t>
      </w:r>
      <w:r w:rsidR="004A186E">
        <w:rPr>
          <w:rFonts w:ascii="Helvetica" w:hAnsi="Helvetica" w:cs="Helvetica"/>
          <w:color w:val="000000"/>
        </w:rPr>
        <w:t xml:space="preserve">an appropriate </w:t>
      </w:r>
      <w:r>
        <w:rPr>
          <w:rFonts w:ascii="Helvetica" w:hAnsi="Helvetica" w:cs="Helvetica"/>
          <w:color w:val="000000"/>
        </w:rPr>
        <w:t>Response Code</w:t>
      </w:r>
      <w:r w:rsidR="004A186E">
        <w:rPr>
          <w:rFonts w:ascii="Helvetica" w:hAnsi="Helvetica" w:cs="Helvetica"/>
          <w:color w:val="000000"/>
        </w:rPr>
        <w:t xml:space="preserve">s (A through to </w:t>
      </w:r>
      <w:r w:rsidR="002D03CA">
        <w:rPr>
          <w:rFonts w:ascii="Helvetica" w:hAnsi="Helvetica" w:cs="Helvetica"/>
          <w:color w:val="000000"/>
        </w:rPr>
        <w:t>J</w:t>
      </w:r>
      <w:r w:rsidR="004A186E">
        <w:rPr>
          <w:rFonts w:ascii="Helvetica" w:hAnsi="Helvetica" w:cs="Helvetica"/>
          <w:color w:val="000000"/>
        </w:rPr>
        <w:t>)</w:t>
      </w:r>
      <w:r>
        <w:rPr>
          <w:rFonts w:ascii="Helvetica" w:hAnsi="Helvetica" w:cs="Helvetica"/>
          <w:color w:val="000000"/>
        </w:rPr>
        <w:t xml:space="preserve">. </w:t>
      </w:r>
    </w:p>
    <w:tbl>
      <w:tblPr>
        <w:tblW w:w="13085" w:type="dxa"/>
        <w:tblInd w:w="103" w:type="dxa"/>
        <w:tblLayout w:type="fixed"/>
        <w:tblCellMar>
          <w:left w:w="0" w:type="dxa"/>
          <w:right w:w="0" w:type="dxa"/>
        </w:tblCellMar>
        <w:tblLook w:val="04A0" w:firstRow="1" w:lastRow="0" w:firstColumn="1" w:lastColumn="0" w:noHBand="0" w:noVBand="1"/>
      </w:tblPr>
      <w:tblGrid>
        <w:gridCol w:w="1745"/>
        <w:gridCol w:w="6237"/>
        <w:gridCol w:w="5103"/>
      </w:tblGrid>
      <w:tr w:rsidR="00B54933" w:rsidRPr="00C36FB1" w14:paraId="0370B757" w14:textId="77777777" w:rsidTr="00ED3991">
        <w:trPr>
          <w:trHeight w:val="713"/>
        </w:trPr>
        <w:tc>
          <w:tcPr>
            <w:tcW w:w="17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827F85" w14:textId="77777777" w:rsidR="00B54933" w:rsidRPr="00C36FB1" w:rsidRDefault="00B54933" w:rsidP="00034BFA">
            <w:pPr>
              <w:spacing w:before="71" w:after="0" w:line="240" w:lineRule="auto"/>
              <w:ind w:left="44" w:right="-20"/>
              <w:jc w:val="center"/>
              <w:rPr>
                <w:rFonts w:ascii="Calibri" w:eastAsia="Times New Roman" w:hAnsi="Calibri" w:cs="Calibri"/>
                <w:b/>
                <w:bCs/>
                <w:color w:val="000000"/>
                <w:lang w:eastAsia="en-AU"/>
              </w:rPr>
            </w:pPr>
            <w:r>
              <w:rPr>
                <w:rFonts w:ascii="Arial Narrow" w:eastAsia="Arial Narrow" w:hAnsi="Arial Narrow" w:cs="Arial Narrow"/>
                <w:spacing w:val="-1"/>
              </w:rPr>
              <w:t>Response Code</w:t>
            </w:r>
          </w:p>
        </w:tc>
        <w:tc>
          <w:tcPr>
            <w:tcW w:w="623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262DAAC" w14:textId="77777777" w:rsidR="00B54933" w:rsidRPr="00C36FB1" w:rsidRDefault="00B54933" w:rsidP="006D242D">
            <w:pPr>
              <w:spacing w:before="71" w:after="0" w:line="240" w:lineRule="auto"/>
              <w:ind w:left="297" w:right="-20"/>
              <w:rPr>
                <w:rFonts w:ascii="Calibri" w:eastAsia="Times New Roman" w:hAnsi="Calibri" w:cs="Calibri"/>
                <w:b/>
                <w:bCs/>
                <w:color w:val="000000"/>
                <w:lang w:eastAsia="en-AU"/>
              </w:rPr>
            </w:pPr>
            <w:r w:rsidRPr="00ED0F15">
              <w:rPr>
                <w:rFonts w:ascii="Arial Narrow" w:eastAsia="Arial Narrow" w:hAnsi="Arial Narrow" w:cs="Arial Narrow"/>
                <w:spacing w:val="-1"/>
              </w:rPr>
              <w:t>Control Mechanism</w:t>
            </w:r>
            <w:r w:rsidRPr="006C49D6">
              <w:rPr>
                <w:rStyle w:val="FootnoteReference"/>
                <w:rFonts w:ascii="Arial Narrow" w:eastAsia="Arial Narrow" w:hAnsi="Arial Narrow" w:cs="Arial Narrow"/>
                <w:b/>
                <w:spacing w:val="-1"/>
                <w:sz w:val="24"/>
                <w:szCs w:val="24"/>
              </w:rPr>
              <w:footnoteReference w:id="13"/>
            </w:r>
          </w:p>
        </w:tc>
        <w:tc>
          <w:tcPr>
            <w:tcW w:w="51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56BCBA8" w14:textId="22A03664" w:rsidR="00B54933" w:rsidRPr="00AC742C" w:rsidRDefault="00B54933" w:rsidP="00034BFA">
            <w:pPr>
              <w:spacing w:before="71" w:after="0" w:line="240" w:lineRule="auto"/>
              <w:ind w:left="297" w:right="-20"/>
              <w:rPr>
                <w:rFonts w:ascii="Arial Narrow" w:eastAsia="Arial Narrow" w:hAnsi="Arial Narrow" w:cs="Arial Narrow"/>
                <w:spacing w:val="-1"/>
              </w:rPr>
            </w:pPr>
            <w:r>
              <w:rPr>
                <w:rFonts w:ascii="Arial Narrow" w:eastAsia="Arial Narrow" w:hAnsi="Arial Narrow" w:cs="Arial Narrow"/>
                <w:spacing w:val="-1"/>
              </w:rPr>
              <w:t>Response Time</w:t>
            </w:r>
            <w:r w:rsidR="007954CC">
              <w:rPr>
                <w:rFonts w:ascii="Arial Narrow" w:eastAsia="Arial Narrow" w:hAnsi="Arial Narrow" w:cs="Arial Narrow"/>
                <w:spacing w:val="-1"/>
              </w:rPr>
              <w:t xml:space="preserve"> to Remedial Action </w:t>
            </w:r>
            <w:r w:rsidRPr="006C49D6">
              <w:rPr>
                <w:rStyle w:val="FootnoteReference"/>
                <w:rFonts w:ascii="Arial Narrow" w:eastAsia="Arial Narrow" w:hAnsi="Arial Narrow" w:cs="Arial Narrow"/>
                <w:b/>
                <w:spacing w:val="-1"/>
                <w:sz w:val="24"/>
                <w:szCs w:val="24"/>
              </w:rPr>
              <w:footnoteReference w:id="14"/>
            </w:r>
          </w:p>
        </w:tc>
      </w:tr>
      <w:tr w:rsidR="00B54933" w:rsidRPr="00C36FB1" w14:paraId="5C7F5D2B" w14:textId="77777777" w:rsidTr="00B54933">
        <w:trPr>
          <w:trHeight w:val="428"/>
        </w:trPr>
        <w:tc>
          <w:tcPr>
            <w:tcW w:w="1745" w:type="dxa"/>
            <w:tcBorders>
              <w:top w:val="single" w:sz="4" w:space="0" w:color="auto"/>
              <w:left w:val="single" w:sz="4" w:space="0" w:color="auto"/>
              <w:bottom w:val="single" w:sz="4" w:space="0" w:color="auto"/>
              <w:right w:val="single" w:sz="4" w:space="0" w:color="auto"/>
            </w:tcBorders>
            <w:shd w:val="clear" w:color="000000" w:fill="FFFFFF" w:themeFill="background1"/>
            <w:vAlign w:val="center"/>
          </w:tcPr>
          <w:p w14:paraId="163626C7" w14:textId="05875EBF" w:rsidR="00B54933" w:rsidRPr="00CF577F" w:rsidRDefault="002C7249" w:rsidP="00B54933">
            <w:pPr>
              <w:spacing w:after="0" w:line="240" w:lineRule="auto"/>
              <w:ind w:left="319" w:right="297"/>
              <w:jc w:val="center"/>
              <w:rPr>
                <w:rFonts w:ascii="Arial Narrow" w:eastAsia="Arial Narrow" w:hAnsi="Arial Narrow" w:cs="Arial Narrow"/>
                <w:spacing w:val="-2"/>
                <w:w w:val="108"/>
              </w:rPr>
            </w:pPr>
            <w:r w:rsidRPr="003074FA">
              <w:rPr>
                <w:rFonts w:ascii="Arial Narrow" w:eastAsia="Arial Narrow" w:hAnsi="Arial Narrow" w:cstheme="minorHAnsi"/>
                <w:b/>
                <w:spacing w:val="-2"/>
                <w:w w:val="108"/>
              </w:rPr>
              <w:t>ER</w:t>
            </w:r>
            <w:r>
              <w:rPr>
                <w:rFonts w:ascii="Arial Narrow" w:eastAsia="Arial Narrow" w:hAnsi="Arial Narrow" w:cstheme="minorHAnsi"/>
                <w:spacing w:val="-2"/>
                <w:w w:val="108"/>
              </w:rPr>
              <w:t xml:space="preserve"> </w:t>
            </w:r>
            <w:r w:rsidRPr="003074FA">
              <w:rPr>
                <w:rFonts w:ascii="Arial Narrow" w:eastAsia="Arial Narrow" w:hAnsi="Arial Narrow" w:cstheme="minorHAnsi"/>
                <w:spacing w:val="-2"/>
                <w:w w:val="108"/>
                <w:sz w:val="16"/>
                <w:szCs w:val="16"/>
              </w:rPr>
              <w:t>(2 Hr)</w:t>
            </w:r>
          </w:p>
        </w:tc>
        <w:tc>
          <w:tcPr>
            <w:tcW w:w="6237" w:type="dxa"/>
            <w:tcBorders>
              <w:top w:val="single" w:sz="4" w:space="0" w:color="auto"/>
              <w:left w:val="nil"/>
              <w:bottom w:val="single" w:sz="4" w:space="0" w:color="auto"/>
              <w:right w:val="single" w:sz="4" w:space="0" w:color="auto"/>
            </w:tcBorders>
            <w:shd w:val="clear" w:color="000000" w:fill="FFFFFF" w:themeFill="background1"/>
            <w:vAlign w:val="center"/>
          </w:tcPr>
          <w:p w14:paraId="367A4D2D" w14:textId="77777777" w:rsidR="00B54933" w:rsidRPr="00CF577F" w:rsidRDefault="00B54933" w:rsidP="00B54933">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000000" w:fill="FFFFFF" w:themeFill="background1"/>
            <w:vAlign w:val="center"/>
          </w:tcPr>
          <w:p w14:paraId="0CEF899F" w14:textId="77777777" w:rsidR="00B54933" w:rsidRPr="00CF577F" w:rsidRDefault="00B54933" w:rsidP="00B54933">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 xml:space="preserve">2 hours </w:t>
            </w:r>
            <w:r w:rsidRPr="00AC742C">
              <w:rPr>
                <w:rFonts w:ascii="Arial Narrow" w:eastAsia="Arial Narrow" w:hAnsi="Arial Narrow" w:cs="Arial Narrow"/>
                <w:spacing w:val="-2"/>
                <w:w w:val="108"/>
              </w:rPr>
              <w:t>of inspection notification</w:t>
            </w:r>
          </w:p>
        </w:tc>
      </w:tr>
      <w:tr w:rsidR="00B54933" w:rsidRPr="00AC742C" w14:paraId="140C38E5" w14:textId="77777777" w:rsidTr="00B54933">
        <w:trPr>
          <w:trHeight w:val="412"/>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D26349B" w14:textId="15D78026" w:rsidR="00B54933" w:rsidRPr="00AC742C" w:rsidRDefault="002C7249" w:rsidP="006D2227">
            <w:pPr>
              <w:spacing w:after="0" w:line="240" w:lineRule="auto"/>
              <w:ind w:left="319" w:right="297"/>
              <w:jc w:val="center"/>
              <w:rPr>
                <w:rFonts w:ascii="Arial Narrow" w:eastAsia="Arial Narrow" w:hAnsi="Arial Narrow" w:cs="Arial Narrow"/>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5DBCED0F" w14:textId="77777777" w:rsidR="00B54933" w:rsidRPr="00AC742C" w:rsidRDefault="00B54933" w:rsidP="006D2227">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33DF2E9E" w14:textId="77777777" w:rsidR="00B54933" w:rsidRPr="00AC742C" w:rsidRDefault="00B54933" w:rsidP="007E0B94">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Within 1</w:t>
            </w:r>
            <w:r>
              <w:rPr>
                <w:rFonts w:ascii="Arial Narrow" w:eastAsia="Arial Narrow" w:hAnsi="Arial Narrow" w:cs="Arial Narrow"/>
                <w:spacing w:val="-2"/>
                <w:w w:val="108"/>
              </w:rPr>
              <w:t xml:space="preserve"> day </w:t>
            </w:r>
            <w:r w:rsidRPr="00AC742C">
              <w:rPr>
                <w:rFonts w:ascii="Arial Narrow" w:eastAsia="Arial Narrow" w:hAnsi="Arial Narrow" w:cs="Arial Narrow"/>
                <w:spacing w:val="-2"/>
                <w:w w:val="108"/>
              </w:rPr>
              <w:t>of inspection notification</w:t>
            </w:r>
          </w:p>
        </w:tc>
      </w:tr>
      <w:tr w:rsidR="00B54933" w:rsidRPr="00AC742C" w14:paraId="68A50D19" w14:textId="77777777" w:rsidTr="00B54933">
        <w:trPr>
          <w:trHeight w:val="418"/>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3EF6655" w14:textId="5882499A" w:rsidR="00B54933" w:rsidRPr="00ED0F15" w:rsidRDefault="002C7249" w:rsidP="006D2227">
            <w:pPr>
              <w:spacing w:after="0" w:line="240" w:lineRule="auto"/>
              <w:ind w:left="319" w:right="297"/>
              <w:jc w:val="center"/>
              <w:rPr>
                <w:rFonts w:ascii="Arial Narrow" w:eastAsia="Arial Narrow" w:hAnsi="Arial Narrow" w:cs="Arial Narrow"/>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0235AD1D" w14:textId="77777777" w:rsidR="00B54933" w:rsidRPr="00AC742C"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603EEA08" w14:textId="77777777" w:rsidR="00B54933" w:rsidRPr="00AC742C" w:rsidRDefault="00B54933" w:rsidP="007E0B94">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 xml:space="preserve">2 days </w:t>
            </w:r>
            <w:r w:rsidRPr="00AC742C">
              <w:rPr>
                <w:rFonts w:ascii="Arial Narrow" w:eastAsia="Arial Narrow" w:hAnsi="Arial Narrow" w:cs="Arial Narrow"/>
                <w:spacing w:val="-2"/>
                <w:w w:val="108"/>
              </w:rPr>
              <w:t>of inspection notification</w:t>
            </w:r>
          </w:p>
        </w:tc>
      </w:tr>
      <w:tr w:rsidR="00B54933" w:rsidRPr="00AC742C" w14:paraId="7A15DDC2" w14:textId="77777777" w:rsidTr="00B54933">
        <w:trPr>
          <w:trHeight w:val="410"/>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1EF460E9" w14:textId="247DD7DB" w:rsidR="00B54933" w:rsidRPr="00AC742C" w:rsidRDefault="002C7249" w:rsidP="006D2227">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2036828B"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663AD54D" w14:textId="77777777" w:rsidR="00B54933" w:rsidRPr="00AC742C" w:rsidRDefault="00B54933" w:rsidP="007E0B94">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 xml:space="preserve">5 days </w:t>
            </w:r>
            <w:r w:rsidRPr="00AC742C">
              <w:rPr>
                <w:rFonts w:ascii="Arial Narrow" w:eastAsia="Arial Narrow" w:hAnsi="Arial Narrow" w:cs="Arial Narrow"/>
                <w:spacing w:val="-2"/>
                <w:w w:val="108"/>
              </w:rPr>
              <w:t>of inspection notification</w:t>
            </w:r>
          </w:p>
        </w:tc>
      </w:tr>
      <w:tr w:rsidR="00B54933" w:rsidRPr="00AC742C" w14:paraId="1DC83C47" w14:textId="77777777" w:rsidTr="00B54933">
        <w:trPr>
          <w:trHeight w:val="402"/>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3E9662B" w14:textId="1AF340C0" w:rsidR="00B54933" w:rsidRPr="00AC742C" w:rsidRDefault="002C7249" w:rsidP="006D2227">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1C0161DB"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7C13C70D" w14:textId="77777777" w:rsidR="00B54933" w:rsidRPr="00AC742C" w:rsidRDefault="00B54933" w:rsidP="00A0491D">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 xml:space="preserve">2 weeks </w:t>
            </w:r>
            <w:r w:rsidRPr="00AC742C">
              <w:rPr>
                <w:rFonts w:ascii="Arial Narrow" w:eastAsia="Arial Narrow" w:hAnsi="Arial Narrow" w:cs="Arial Narrow"/>
                <w:spacing w:val="-2"/>
                <w:w w:val="108"/>
              </w:rPr>
              <w:t>of inspection notification</w:t>
            </w:r>
          </w:p>
        </w:tc>
      </w:tr>
      <w:tr w:rsidR="00B54933" w:rsidRPr="00AC742C" w14:paraId="5F530645" w14:textId="77777777" w:rsidTr="00B54933">
        <w:trPr>
          <w:trHeight w:val="466"/>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25BD41B1" w14:textId="5DED66A7" w:rsidR="00B54933" w:rsidRPr="00AC742C" w:rsidRDefault="002C7249" w:rsidP="007E0B94">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688DEB3B"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27861EA9" w14:textId="4BCE5706" w:rsidR="00B54933" w:rsidRPr="00AC742C" w:rsidRDefault="00B54933" w:rsidP="007E0B94">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 xml:space="preserve">4 weeks </w:t>
            </w:r>
            <w:r w:rsidRPr="00AC742C">
              <w:rPr>
                <w:rFonts w:ascii="Arial Narrow" w:eastAsia="Arial Narrow" w:hAnsi="Arial Narrow" w:cs="Arial Narrow"/>
                <w:spacing w:val="-2"/>
                <w:w w:val="108"/>
              </w:rPr>
              <w:t>of inspection notification</w:t>
            </w:r>
          </w:p>
        </w:tc>
      </w:tr>
      <w:tr w:rsidR="00B54933" w:rsidRPr="00AC742C" w14:paraId="0AB29BD9" w14:textId="77777777" w:rsidTr="00B54933">
        <w:trPr>
          <w:trHeight w:val="416"/>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F246CD8" w14:textId="087CAD91" w:rsidR="00B54933" w:rsidRPr="00AC742C" w:rsidRDefault="002C7249" w:rsidP="007E0B94">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037063E7"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09B548B2" w14:textId="77777777" w:rsidR="00B54933" w:rsidRPr="00AC742C" w:rsidRDefault="00B54933" w:rsidP="007E0B94">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8 weeks</w:t>
            </w:r>
            <w:r w:rsidRPr="00AC742C">
              <w:rPr>
                <w:rFonts w:ascii="Arial Narrow" w:eastAsia="Arial Narrow" w:hAnsi="Arial Narrow" w:cs="Arial Narrow"/>
                <w:spacing w:val="-2"/>
                <w:w w:val="108"/>
              </w:rPr>
              <w:t xml:space="preserve"> of inspection notification</w:t>
            </w:r>
          </w:p>
        </w:tc>
      </w:tr>
      <w:tr w:rsidR="00B54933" w:rsidRPr="00AC742C" w14:paraId="76993DA2" w14:textId="77777777" w:rsidTr="00B54933">
        <w:trPr>
          <w:trHeight w:val="560"/>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01119CBE" w14:textId="1E9F84B6" w:rsidR="00B54933" w:rsidRDefault="002C7249" w:rsidP="007E0B94">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G</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12</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1BB6CE63"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4F1869A2" w14:textId="77777777" w:rsidR="00B54933" w:rsidRPr="00AC742C" w:rsidRDefault="00B54933" w:rsidP="00A0491D">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12 weeks</w:t>
            </w:r>
            <w:r w:rsidRPr="00AC742C">
              <w:rPr>
                <w:rFonts w:ascii="Arial Narrow" w:eastAsia="Arial Narrow" w:hAnsi="Arial Narrow" w:cs="Arial Narrow"/>
                <w:spacing w:val="-2"/>
                <w:w w:val="108"/>
              </w:rPr>
              <w:t xml:space="preserve"> of inspection notification</w:t>
            </w:r>
          </w:p>
        </w:tc>
      </w:tr>
      <w:tr w:rsidR="00B54933" w:rsidRPr="00AC742C" w14:paraId="3AF2B2CE" w14:textId="77777777" w:rsidTr="00B54933">
        <w:trPr>
          <w:trHeight w:val="557"/>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6FDE66D6" w14:textId="7589F006" w:rsidR="00B54933" w:rsidRPr="00AC742C" w:rsidRDefault="002C7249" w:rsidP="007E0B94">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H</w:t>
            </w:r>
            <w:r>
              <w:rPr>
                <w:rFonts w:ascii="Arial Narrow" w:eastAsia="Arial Narrow" w:hAnsi="Arial Narrow" w:cstheme="minorHAnsi"/>
                <w:spacing w:val="-2"/>
                <w:w w:val="108"/>
              </w:rPr>
              <w:t xml:space="preserve"> (</w:t>
            </w:r>
            <w:r w:rsidRPr="002C7249">
              <w:rPr>
                <w:rFonts w:ascii="Arial Narrow" w:eastAsia="Arial Narrow" w:hAnsi="Arial Narrow" w:cstheme="minorHAnsi"/>
                <w:spacing w:val="-2"/>
                <w:w w:val="108"/>
                <w:sz w:val="16"/>
                <w:szCs w:val="16"/>
              </w:rPr>
              <w:t>routine</w:t>
            </w:r>
            <w:r>
              <w:rPr>
                <w:rFonts w:ascii="Arial Narrow" w:eastAsia="Arial Narrow" w:hAnsi="Arial Narrow" w:cstheme="minorHAnsi"/>
                <w:spacing w:val="-2"/>
                <w:w w:val="108"/>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421C0AAA" w14:textId="77777777" w:rsidR="00B54933" w:rsidRPr="00FA0007" w:rsidRDefault="00B54933" w:rsidP="006D2227">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48D1FD64" w14:textId="77777777" w:rsidR="00B54933" w:rsidRPr="00AC742C" w:rsidRDefault="00B54933" w:rsidP="00034BFA">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During routine annual maintenance</w:t>
            </w:r>
          </w:p>
        </w:tc>
      </w:tr>
      <w:tr w:rsidR="00E77945" w:rsidRPr="00AC742C" w14:paraId="7B3EF54E" w14:textId="77777777" w:rsidTr="00B54933">
        <w:trPr>
          <w:trHeight w:val="557"/>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774DA249" w14:textId="0F5ED524" w:rsidR="00E77945" w:rsidRDefault="002C7249" w:rsidP="00E77945">
            <w:pPr>
              <w:spacing w:after="0" w:line="240" w:lineRule="auto"/>
              <w:ind w:left="319" w:right="297"/>
              <w:jc w:val="center"/>
              <w:rPr>
                <w:rFonts w:ascii="Arial Narrow" w:eastAsia="Arial Narrow" w:hAnsi="Arial Narrow" w:cs="Arial Narrow"/>
                <w:spacing w:val="-2"/>
                <w:w w:val="108"/>
              </w:rPr>
            </w:pPr>
            <w:r w:rsidRPr="00E77945">
              <w:rPr>
                <w:rFonts w:ascii="Arial Narrow" w:eastAsia="Arial Narrow" w:hAnsi="Arial Narrow" w:cstheme="minorHAnsi"/>
                <w:b/>
                <w:spacing w:val="-2"/>
                <w:w w:val="108"/>
              </w:rPr>
              <w:t>I</w:t>
            </w:r>
            <w:r>
              <w:rPr>
                <w:rFonts w:ascii="Arial Narrow" w:eastAsia="Arial Narrow" w:hAnsi="Arial Narrow" w:cstheme="minorHAnsi"/>
                <w:spacing w:val="-2"/>
                <w:w w:val="108"/>
              </w:rPr>
              <w:t xml:space="preserve"> (</w:t>
            </w:r>
            <w:r w:rsidRPr="00F034C9">
              <w:rPr>
                <w:rFonts w:ascii="Arial Narrow" w:eastAsia="Arial Narrow" w:hAnsi="Arial Narrow" w:cstheme="minorHAnsi"/>
                <w:spacing w:val="-2"/>
                <w:w w:val="108"/>
                <w:sz w:val="16"/>
                <w:szCs w:val="16"/>
              </w:rPr>
              <w:t xml:space="preserve">12 </w:t>
            </w:r>
            <w:proofErr w:type="spellStart"/>
            <w:r>
              <w:rPr>
                <w:rFonts w:ascii="Arial Narrow" w:eastAsia="Arial Narrow" w:hAnsi="Arial Narrow" w:cstheme="minorHAnsi"/>
                <w:spacing w:val="-2"/>
                <w:w w:val="108"/>
                <w:sz w:val="16"/>
                <w:szCs w:val="16"/>
              </w:rPr>
              <w:t>Mn</w:t>
            </w:r>
            <w:r w:rsidRPr="00F034C9">
              <w:rPr>
                <w:rFonts w:ascii="Arial Narrow" w:eastAsia="Arial Narrow" w:hAnsi="Arial Narrow" w:cstheme="minorHAnsi"/>
                <w:spacing w:val="-2"/>
                <w:w w:val="108"/>
                <w:sz w:val="16"/>
                <w:szCs w:val="16"/>
              </w:rPr>
              <w:t>th</w:t>
            </w:r>
            <w:proofErr w:type="spellEnd"/>
            <w:r>
              <w:rPr>
                <w:rFonts w:ascii="Arial Narrow" w:eastAsia="Arial Narrow" w:hAnsi="Arial Narrow" w:cstheme="minorHAnsi"/>
                <w:spacing w:val="-2"/>
                <w:w w:val="108"/>
                <w:sz w:val="16"/>
                <w:szCs w:val="16"/>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7857AF25" w14:textId="7B5CAE95" w:rsidR="00E77945" w:rsidRPr="00FA0007" w:rsidRDefault="00E77945" w:rsidP="00E77945">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56E71C8B" w14:textId="32E4A393" w:rsidR="00E77945" w:rsidRPr="00AC742C" w:rsidRDefault="00E77945" w:rsidP="00E77945">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12 months</w:t>
            </w:r>
            <w:r w:rsidRPr="00AC742C">
              <w:rPr>
                <w:rFonts w:ascii="Arial Narrow" w:eastAsia="Arial Narrow" w:hAnsi="Arial Narrow" w:cs="Arial Narrow"/>
                <w:spacing w:val="-2"/>
                <w:w w:val="108"/>
              </w:rPr>
              <w:t xml:space="preserve"> of inspection notification</w:t>
            </w:r>
          </w:p>
        </w:tc>
      </w:tr>
      <w:tr w:rsidR="00E77945" w:rsidRPr="00AC742C" w14:paraId="5996BC7B" w14:textId="77777777" w:rsidTr="00B54933">
        <w:trPr>
          <w:trHeight w:val="557"/>
        </w:trPr>
        <w:tc>
          <w:tcPr>
            <w:tcW w:w="1745" w:type="dxa"/>
            <w:tcBorders>
              <w:top w:val="single" w:sz="4" w:space="0" w:color="auto"/>
              <w:left w:val="single" w:sz="4" w:space="0" w:color="auto"/>
              <w:bottom w:val="single" w:sz="4" w:space="0" w:color="auto"/>
              <w:right w:val="single" w:sz="4" w:space="0" w:color="auto"/>
            </w:tcBorders>
            <w:shd w:val="clear" w:color="auto" w:fill="auto"/>
            <w:vAlign w:val="center"/>
          </w:tcPr>
          <w:p w14:paraId="3CF8D987" w14:textId="07C6A06E" w:rsidR="00E77945" w:rsidRDefault="002C7249" w:rsidP="00E77945">
            <w:pPr>
              <w:spacing w:after="0" w:line="240" w:lineRule="auto"/>
              <w:ind w:left="319" w:right="297"/>
              <w:jc w:val="center"/>
              <w:rPr>
                <w:rFonts w:ascii="Arial Narrow" w:eastAsia="Arial Narrow" w:hAnsi="Arial Narrow" w:cs="Arial Narrow"/>
                <w:spacing w:val="-2"/>
                <w:w w:val="108"/>
              </w:rPr>
            </w:pPr>
            <w:r>
              <w:rPr>
                <w:rFonts w:ascii="Arial Narrow" w:eastAsia="Arial Narrow" w:hAnsi="Arial Narrow" w:cstheme="minorHAnsi"/>
                <w:b/>
                <w:spacing w:val="-2"/>
                <w:w w:val="108"/>
              </w:rPr>
              <w:t>J</w:t>
            </w:r>
            <w:r>
              <w:rPr>
                <w:rFonts w:ascii="Arial Narrow" w:eastAsia="Arial Narrow" w:hAnsi="Arial Narrow" w:cstheme="minorHAnsi"/>
                <w:spacing w:val="-2"/>
                <w:w w:val="108"/>
              </w:rPr>
              <w:t xml:space="preserve"> (</w:t>
            </w:r>
            <w:r w:rsidRPr="00F034C9">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8</w:t>
            </w:r>
            <w:r w:rsidRPr="00F034C9">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Mn</w:t>
            </w:r>
            <w:r w:rsidRPr="00F034C9">
              <w:rPr>
                <w:rFonts w:ascii="Arial Narrow" w:eastAsia="Arial Narrow" w:hAnsi="Arial Narrow" w:cstheme="minorHAnsi"/>
                <w:spacing w:val="-2"/>
                <w:w w:val="108"/>
                <w:sz w:val="16"/>
                <w:szCs w:val="16"/>
              </w:rPr>
              <w:t>th</w:t>
            </w:r>
            <w:proofErr w:type="spellEnd"/>
            <w:r>
              <w:rPr>
                <w:rFonts w:ascii="Arial Narrow" w:eastAsia="Arial Narrow" w:hAnsi="Arial Narrow" w:cstheme="minorHAnsi"/>
                <w:spacing w:val="-2"/>
                <w:w w:val="108"/>
                <w:sz w:val="16"/>
                <w:szCs w:val="16"/>
              </w:rPr>
              <w:t>)</w:t>
            </w:r>
          </w:p>
        </w:tc>
        <w:tc>
          <w:tcPr>
            <w:tcW w:w="6237" w:type="dxa"/>
            <w:tcBorders>
              <w:top w:val="single" w:sz="4" w:space="0" w:color="auto"/>
              <w:left w:val="nil"/>
              <w:bottom w:val="single" w:sz="4" w:space="0" w:color="auto"/>
              <w:right w:val="single" w:sz="4" w:space="0" w:color="auto"/>
            </w:tcBorders>
            <w:shd w:val="clear" w:color="auto" w:fill="auto"/>
            <w:vAlign w:val="center"/>
          </w:tcPr>
          <w:p w14:paraId="31BDF56C" w14:textId="7D5A4404" w:rsidR="00E77945" w:rsidRPr="00FA0007" w:rsidRDefault="00E77945" w:rsidP="00E77945">
            <w:pPr>
              <w:spacing w:after="0" w:line="240" w:lineRule="auto"/>
              <w:ind w:left="319" w:right="297"/>
              <w:rPr>
                <w:rFonts w:ascii="Arial Narrow" w:eastAsia="Arial Narrow" w:hAnsi="Arial Narrow" w:cs="Arial Narrow"/>
                <w:spacing w:val="-2"/>
                <w:w w:val="108"/>
              </w:rPr>
            </w:pPr>
            <w:r w:rsidRPr="00FA0007">
              <w:rPr>
                <w:rFonts w:ascii="Arial Narrow" w:eastAsia="Arial Narrow" w:hAnsi="Arial Narrow" w:cs="Arial Narrow"/>
                <w:spacing w:val="-2"/>
                <w:w w:val="108"/>
              </w:rPr>
              <w:t>Inspect and rectify if possible, or provide appropriate warning</w:t>
            </w:r>
          </w:p>
        </w:tc>
        <w:tc>
          <w:tcPr>
            <w:tcW w:w="5103" w:type="dxa"/>
            <w:tcBorders>
              <w:top w:val="single" w:sz="4" w:space="0" w:color="auto"/>
              <w:left w:val="nil"/>
              <w:bottom w:val="single" w:sz="4" w:space="0" w:color="auto"/>
              <w:right w:val="single" w:sz="4" w:space="0" w:color="auto"/>
            </w:tcBorders>
            <w:shd w:val="clear" w:color="auto" w:fill="auto"/>
            <w:vAlign w:val="center"/>
          </w:tcPr>
          <w:p w14:paraId="5F7D00DB" w14:textId="7A539871" w:rsidR="00E77945" w:rsidRPr="00AC742C" w:rsidRDefault="00E77945" w:rsidP="00E77945">
            <w:pPr>
              <w:spacing w:after="0" w:line="240" w:lineRule="auto"/>
              <w:ind w:left="319" w:right="297"/>
              <w:rPr>
                <w:rFonts w:ascii="Arial Narrow" w:eastAsia="Arial Narrow" w:hAnsi="Arial Narrow" w:cs="Arial Narrow"/>
                <w:spacing w:val="-2"/>
                <w:w w:val="108"/>
              </w:rPr>
            </w:pPr>
            <w:r w:rsidRPr="00AC742C">
              <w:rPr>
                <w:rFonts w:ascii="Arial Narrow" w:eastAsia="Arial Narrow" w:hAnsi="Arial Narrow" w:cs="Arial Narrow"/>
                <w:spacing w:val="-2"/>
                <w:w w:val="108"/>
              </w:rPr>
              <w:t xml:space="preserve">Within </w:t>
            </w:r>
            <w:r>
              <w:rPr>
                <w:rFonts w:ascii="Arial Narrow" w:eastAsia="Arial Narrow" w:hAnsi="Arial Narrow" w:cs="Arial Narrow"/>
                <w:spacing w:val="-2"/>
                <w:w w:val="108"/>
              </w:rPr>
              <w:t>18 months</w:t>
            </w:r>
            <w:r w:rsidRPr="00AC742C">
              <w:rPr>
                <w:rFonts w:ascii="Arial Narrow" w:eastAsia="Arial Narrow" w:hAnsi="Arial Narrow" w:cs="Arial Narrow"/>
                <w:spacing w:val="-2"/>
                <w:w w:val="108"/>
              </w:rPr>
              <w:t xml:space="preserve"> of inspection notification</w:t>
            </w:r>
          </w:p>
        </w:tc>
      </w:tr>
    </w:tbl>
    <w:p w14:paraId="0BC25BA3" w14:textId="77777777" w:rsidR="00B54933" w:rsidRPr="00E77945" w:rsidRDefault="00B54933" w:rsidP="00815B61">
      <w:pPr>
        <w:tabs>
          <w:tab w:val="left" w:pos="3315"/>
        </w:tabs>
        <w:rPr>
          <w:rFonts w:ascii="Arial" w:hAnsi="Arial" w:cs="Arial"/>
          <w:b/>
          <w:sz w:val="6"/>
          <w:szCs w:val="6"/>
          <w:u w:val="single"/>
        </w:rPr>
      </w:pPr>
      <w:r>
        <w:rPr>
          <w:rFonts w:ascii="Arial" w:hAnsi="Arial" w:cs="Arial"/>
          <w:b/>
          <w:sz w:val="28"/>
          <w:szCs w:val="24"/>
          <w:u w:val="single"/>
        </w:rPr>
        <w:br w:type="page"/>
      </w:r>
    </w:p>
    <w:p w14:paraId="3A4224AD" w14:textId="215A16F7" w:rsidR="006D2227" w:rsidRDefault="00F352F4" w:rsidP="006C49D6">
      <w:pPr>
        <w:pStyle w:val="Heading2"/>
        <w:numPr>
          <w:ilvl w:val="0"/>
          <w:numId w:val="0"/>
        </w:numPr>
        <w:spacing w:before="0"/>
        <w:ind w:left="360" w:hanging="360"/>
      </w:pPr>
      <w:bookmarkStart w:id="36" w:name="_Toc66863581"/>
      <w:r w:rsidRPr="00750AD5">
        <w:lastRenderedPageBreak/>
        <w:t>A</w:t>
      </w:r>
      <w:r w:rsidRPr="00FB23C6">
        <w:t xml:space="preserve">ppendix </w:t>
      </w:r>
      <w:r w:rsidR="007954CC">
        <w:t>E</w:t>
      </w:r>
      <w:r w:rsidR="00FB7747">
        <w:t xml:space="preserve"> </w:t>
      </w:r>
      <w:r w:rsidRPr="00FB23C6">
        <w:t>-</w:t>
      </w:r>
      <w:r w:rsidR="00FB7747">
        <w:t xml:space="preserve"> </w:t>
      </w:r>
      <w:r>
        <w:t>Intervention Levels</w:t>
      </w:r>
      <w:bookmarkEnd w:id="36"/>
    </w:p>
    <w:p w14:paraId="1685DDFD" w14:textId="48A79543" w:rsidR="00FD7CDD" w:rsidRDefault="00FD7CDD" w:rsidP="006C49D6">
      <w:pPr>
        <w:autoSpaceDE w:val="0"/>
        <w:autoSpaceDN w:val="0"/>
        <w:adjustRightInd w:val="0"/>
        <w:spacing w:after="60" w:line="240" w:lineRule="auto"/>
        <w:rPr>
          <w:rFonts w:ascii="Helvetica" w:hAnsi="Helvetica" w:cs="Helvetica"/>
          <w:sz w:val="24"/>
          <w:szCs w:val="24"/>
        </w:rPr>
      </w:pPr>
      <w:r>
        <w:rPr>
          <w:rFonts w:ascii="Helvetica" w:hAnsi="Helvetica" w:cs="Helvetica"/>
          <w:sz w:val="24"/>
          <w:szCs w:val="24"/>
        </w:rPr>
        <w:t>Maintenance standards, as defined in the ministerial code of practice, are considered to be the levels of service or targets set by council</w:t>
      </w:r>
      <w:r w:rsidR="002035F3">
        <w:rPr>
          <w:rFonts w:ascii="Helvetica" w:hAnsi="Helvetica" w:cs="Helvetica"/>
          <w:sz w:val="24"/>
          <w:szCs w:val="24"/>
        </w:rPr>
        <w:t xml:space="preserve"> </w:t>
      </w:r>
      <w:r>
        <w:rPr>
          <w:rFonts w:ascii="Helvetica" w:hAnsi="Helvetica" w:cs="Helvetica"/>
          <w:sz w:val="24"/>
          <w:szCs w:val="24"/>
        </w:rPr>
        <w:t xml:space="preserve">consistent with its management of risks and available resources. These </w:t>
      </w:r>
      <w:r w:rsidR="00FB7747">
        <w:rPr>
          <w:rFonts w:ascii="Helvetica" w:hAnsi="Helvetica" w:cs="Helvetica"/>
          <w:sz w:val="24"/>
          <w:szCs w:val="24"/>
        </w:rPr>
        <w:t>intervention</w:t>
      </w:r>
      <w:r>
        <w:rPr>
          <w:rFonts w:ascii="Helvetica" w:hAnsi="Helvetica" w:cs="Helvetica"/>
          <w:sz w:val="24"/>
          <w:szCs w:val="24"/>
        </w:rPr>
        <w:t xml:space="preserve"> levels are not intended to increase the level of</w:t>
      </w:r>
      <w:r w:rsidR="002035F3">
        <w:rPr>
          <w:rFonts w:ascii="Helvetica" w:hAnsi="Helvetica" w:cs="Helvetica"/>
          <w:sz w:val="24"/>
          <w:szCs w:val="24"/>
        </w:rPr>
        <w:t xml:space="preserve"> </w:t>
      </w:r>
      <w:r>
        <w:rPr>
          <w:rFonts w:ascii="Helvetica" w:hAnsi="Helvetica" w:cs="Helvetica"/>
          <w:sz w:val="24"/>
          <w:szCs w:val="24"/>
        </w:rPr>
        <w:t>service of a road, but are designed to maintain what already exists</w:t>
      </w:r>
      <w:r w:rsidR="00C51200">
        <w:rPr>
          <w:rFonts w:ascii="Helvetica" w:hAnsi="Helvetica" w:cs="Helvetica"/>
          <w:sz w:val="24"/>
          <w:szCs w:val="24"/>
        </w:rPr>
        <w:t xml:space="preserve"> safely</w:t>
      </w:r>
      <w:r>
        <w:rPr>
          <w:rFonts w:ascii="Helvetica" w:hAnsi="Helvetica" w:cs="Helvetica"/>
          <w:sz w:val="24"/>
          <w:szCs w:val="24"/>
        </w:rPr>
        <w:t>.</w:t>
      </w:r>
    </w:p>
    <w:p w14:paraId="60161942" w14:textId="75676DA2" w:rsidR="00C61B0D" w:rsidRPr="006C49D6" w:rsidRDefault="00C61B0D" w:rsidP="006C49D6">
      <w:pPr>
        <w:autoSpaceDE w:val="0"/>
        <w:autoSpaceDN w:val="0"/>
        <w:adjustRightInd w:val="0"/>
        <w:spacing w:after="60" w:line="240" w:lineRule="auto"/>
        <w:rPr>
          <w:rFonts w:ascii="Helvetica" w:hAnsi="Helvetica" w:cs="Helvetica"/>
          <w:sz w:val="24"/>
          <w:szCs w:val="24"/>
        </w:rPr>
      </w:pPr>
      <w:r w:rsidRPr="006C49D6">
        <w:rPr>
          <w:rFonts w:ascii="Helvetica" w:hAnsi="Helvetica" w:cs="Helvetica"/>
          <w:sz w:val="24"/>
          <w:szCs w:val="24"/>
        </w:rPr>
        <w:t>An acceptable remedy maybe a longer</w:t>
      </w:r>
      <w:r w:rsidR="00B42C79" w:rsidRPr="006C49D6">
        <w:rPr>
          <w:rFonts w:ascii="Helvetica" w:hAnsi="Helvetica" w:cs="Helvetica"/>
          <w:sz w:val="24"/>
          <w:szCs w:val="24"/>
        </w:rPr>
        <w:t>-</w:t>
      </w:r>
      <w:r w:rsidRPr="006C49D6">
        <w:rPr>
          <w:rFonts w:ascii="Helvetica" w:hAnsi="Helvetica" w:cs="Helvetica"/>
          <w:sz w:val="24"/>
          <w:szCs w:val="24"/>
        </w:rPr>
        <w:t xml:space="preserve">term Traffic Management </w:t>
      </w:r>
      <w:r w:rsidR="006C49D6">
        <w:rPr>
          <w:rFonts w:ascii="Helvetica" w:hAnsi="Helvetica" w:cs="Helvetica"/>
          <w:sz w:val="24"/>
          <w:szCs w:val="24"/>
        </w:rPr>
        <w:t>(</w:t>
      </w:r>
      <w:r w:rsidR="006C49D6" w:rsidRPr="006C49D6">
        <w:rPr>
          <w:rFonts w:ascii="Helvetica" w:hAnsi="Helvetica" w:cs="Helvetica"/>
          <w:sz w:val="20"/>
          <w:szCs w:val="20"/>
        </w:rPr>
        <w:t>see footnote 13 Appendix</w:t>
      </w:r>
      <w:r w:rsidR="006C49D6">
        <w:rPr>
          <w:rFonts w:ascii="Helvetica" w:hAnsi="Helvetica" w:cs="Helvetica"/>
          <w:sz w:val="20"/>
          <w:szCs w:val="20"/>
        </w:rPr>
        <w:t xml:space="preserve"> </w:t>
      </w:r>
      <w:r w:rsidR="006C49D6" w:rsidRPr="006C49D6">
        <w:rPr>
          <w:rFonts w:ascii="Helvetica" w:hAnsi="Helvetica" w:cs="Helvetica"/>
          <w:sz w:val="20"/>
          <w:szCs w:val="20"/>
        </w:rPr>
        <w:t>D</w:t>
      </w:r>
      <w:r w:rsidR="006C49D6">
        <w:rPr>
          <w:rFonts w:ascii="Helvetica" w:hAnsi="Helvetica" w:cs="Helvetica"/>
          <w:sz w:val="24"/>
          <w:szCs w:val="24"/>
        </w:rPr>
        <w:t>)</w:t>
      </w:r>
      <w:r w:rsidRPr="006C49D6">
        <w:rPr>
          <w:rFonts w:ascii="Helvetica" w:hAnsi="Helvetica" w:cs="Helvetica"/>
          <w:sz w:val="24"/>
          <w:szCs w:val="24"/>
        </w:rPr>
        <w:t xml:space="preserve"> until the defect is remedied under a capital works program.</w:t>
      </w:r>
    </w:p>
    <w:tbl>
      <w:tblPr>
        <w:tblpPr w:leftFromText="180" w:rightFromText="180" w:vertAnchor="text" w:tblpY="1"/>
        <w:tblOverlap w:val="never"/>
        <w:tblW w:w="15075" w:type="dxa"/>
        <w:tblLayout w:type="fixed"/>
        <w:tblCellMar>
          <w:left w:w="0" w:type="dxa"/>
          <w:right w:w="0" w:type="dxa"/>
        </w:tblCellMar>
        <w:tblLook w:val="04A0" w:firstRow="1" w:lastRow="0" w:firstColumn="1" w:lastColumn="0" w:noHBand="0" w:noVBand="1"/>
      </w:tblPr>
      <w:tblGrid>
        <w:gridCol w:w="1271"/>
        <w:gridCol w:w="8980"/>
        <w:gridCol w:w="974"/>
        <w:gridCol w:w="967"/>
        <w:gridCol w:w="961"/>
        <w:gridCol w:w="929"/>
        <w:gridCol w:w="993"/>
      </w:tblGrid>
      <w:tr w:rsidR="00F81FC2" w:rsidRPr="0068747C" w14:paraId="491429D3" w14:textId="77777777" w:rsidTr="00ED3991">
        <w:trPr>
          <w:trHeight w:val="410"/>
        </w:trPr>
        <w:tc>
          <w:tcPr>
            <w:tcW w:w="1271"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14:paraId="64CB6440" w14:textId="77777777" w:rsidR="00F81FC2" w:rsidRPr="00D439DF" w:rsidRDefault="00CA0000" w:rsidP="00C37A80">
            <w:pPr>
              <w:spacing w:before="71" w:after="0" w:line="240" w:lineRule="auto"/>
              <w:ind w:right="-20"/>
              <w:jc w:val="center"/>
              <w:rPr>
                <w:rFonts w:ascii="Arial Narrow" w:eastAsia="Arial Narrow" w:hAnsi="Arial Narrow" w:cstheme="minorHAnsi"/>
                <w:spacing w:val="-1"/>
              </w:rPr>
            </w:pPr>
            <w:r w:rsidRPr="00D439DF">
              <w:rPr>
                <w:rFonts w:ascii="Arial Narrow" w:eastAsia="Arial Narrow" w:hAnsi="Arial Narrow" w:cstheme="minorHAnsi"/>
                <w:spacing w:val="-1"/>
              </w:rPr>
              <w:t xml:space="preserve">Defect </w:t>
            </w:r>
            <w:r w:rsidR="00F81FC2" w:rsidRPr="00D439DF">
              <w:rPr>
                <w:rFonts w:ascii="Arial Narrow" w:eastAsia="Arial Narrow" w:hAnsi="Arial Narrow" w:cstheme="minorHAnsi"/>
                <w:spacing w:val="-1"/>
              </w:rPr>
              <w:t>Code</w:t>
            </w:r>
          </w:p>
        </w:tc>
        <w:tc>
          <w:tcPr>
            <w:tcW w:w="8980" w:type="dxa"/>
            <w:vMerge w:val="restart"/>
            <w:tcBorders>
              <w:top w:val="single" w:sz="4" w:space="0" w:color="auto"/>
              <w:left w:val="nil"/>
              <w:right w:val="single" w:sz="4" w:space="0" w:color="auto"/>
            </w:tcBorders>
            <w:shd w:val="clear" w:color="auto" w:fill="BFBFBF" w:themeFill="background1" w:themeFillShade="BF"/>
            <w:vAlign w:val="center"/>
            <w:hideMark/>
          </w:tcPr>
          <w:p w14:paraId="69D1C9F5" w14:textId="77777777" w:rsidR="00F81FC2" w:rsidRPr="0068747C" w:rsidRDefault="00F81FC2" w:rsidP="006C3874">
            <w:pPr>
              <w:spacing w:before="71" w:after="0" w:line="240" w:lineRule="auto"/>
              <w:ind w:left="297" w:right="-20"/>
              <w:rPr>
                <w:rFonts w:ascii="Arial Narrow" w:eastAsia="Times New Roman" w:hAnsi="Arial Narrow" w:cs="Calibri"/>
                <w:b/>
                <w:bCs/>
                <w:lang w:eastAsia="en-AU"/>
              </w:rPr>
            </w:pPr>
            <w:r w:rsidRPr="0068747C">
              <w:rPr>
                <w:rFonts w:ascii="Arial Narrow" w:eastAsia="Arial Narrow" w:hAnsi="Arial Narrow" w:cs="Arial Narrow"/>
                <w:spacing w:val="-1"/>
              </w:rPr>
              <w:t xml:space="preserve">Description of </w:t>
            </w:r>
            <w:r w:rsidR="002E539C">
              <w:rPr>
                <w:rFonts w:ascii="Arial Narrow" w:eastAsia="Arial Narrow" w:hAnsi="Arial Narrow" w:cs="Arial Narrow"/>
                <w:spacing w:val="-1"/>
              </w:rPr>
              <w:t xml:space="preserve"> </w:t>
            </w:r>
            <w:r w:rsidR="006C3874">
              <w:rPr>
                <w:rFonts w:ascii="Arial Narrow" w:eastAsia="Arial Narrow" w:hAnsi="Arial Narrow" w:cs="Arial Narrow"/>
                <w:spacing w:val="-1"/>
              </w:rPr>
              <w:t>Defect</w:t>
            </w:r>
            <w:r w:rsidR="00CA0000">
              <w:rPr>
                <w:rFonts w:ascii="Arial Narrow" w:eastAsia="Arial Narrow" w:hAnsi="Arial Narrow" w:cs="Arial Narrow"/>
                <w:spacing w:val="-1"/>
              </w:rPr>
              <w:t xml:space="preserve"> and Intervention Level</w:t>
            </w:r>
          </w:p>
        </w:tc>
        <w:tc>
          <w:tcPr>
            <w:tcW w:w="482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14:paraId="303DAC9F" w14:textId="48D2C1EC" w:rsidR="00F81FC2" w:rsidRPr="0068747C" w:rsidRDefault="00F81FC2" w:rsidP="00DF3FFD">
            <w:pPr>
              <w:spacing w:after="0" w:line="240" w:lineRule="auto"/>
              <w:ind w:left="297" w:right="-20"/>
              <w:jc w:val="center"/>
              <w:rPr>
                <w:rFonts w:ascii="Arial Narrow" w:eastAsia="Arial Narrow" w:hAnsi="Arial Narrow" w:cs="Arial Narrow"/>
                <w:spacing w:val="-1"/>
              </w:rPr>
            </w:pPr>
            <w:r w:rsidRPr="0068747C">
              <w:rPr>
                <w:rFonts w:ascii="Arial Narrow" w:eastAsia="Arial Narrow" w:hAnsi="Arial Narrow" w:cs="Arial Narrow"/>
                <w:spacing w:val="-1"/>
              </w:rPr>
              <w:t xml:space="preserve">Response Times (Refer Appendix </w:t>
            </w:r>
            <w:r w:rsidR="002D03CA">
              <w:rPr>
                <w:rFonts w:ascii="Arial Narrow" w:eastAsia="Arial Narrow" w:hAnsi="Arial Narrow" w:cs="Arial Narrow"/>
                <w:spacing w:val="-1"/>
              </w:rPr>
              <w:t>D</w:t>
            </w:r>
            <w:r w:rsidRPr="0068747C">
              <w:rPr>
                <w:rFonts w:ascii="Arial Narrow" w:eastAsia="Arial Narrow" w:hAnsi="Arial Narrow" w:cs="Arial Narrow"/>
                <w:spacing w:val="-1"/>
              </w:rPr>
              <w:t>)</w:t>
            </w:r>
          </w:p>
        </w:tc>
      </w:tr>
      <w:tr w:rsidR="00F81FC2" w:rsidRPr="0068747C" w14:paraId="2A918680" w14:textId="77777777" w:rsidTr="00ED3991">
        <w:trPr>
          <w:trHeight w:val="410"/>
        </w:trPr>
        <w:tc>
          <w:tcPr>
            <w:tcW w:w="1271"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5956A3B" w14:textId="77777777" w:rsidR="00F81FC2" w:rsidRPr="0068747C" w:rsidRDefault="00F81FC2" w:rsidP="00F81FC2">
            <w:pPr>
              <w:spacing w:before="71" w:after="0" w:line="240" w:lineRule="auto"/>
              <w:ind w:left="297" w:right="-20"/>
              <w:rPr>
                <w:rFonts w:ascii="Arial Narrow" w:eastAsia="Arial Narrow" w:hAnsi="Arial Narrow" w:cs="Arial Narrow"/>
                <w:spacing w:val="-1"/>
              </w:rPr>
            </w:pPr>
          </w:p>
        </w:tc>
        <w:tc>
          <w:tcPr>
            <w:tcW w:w="8980" w:type="dxa"/>
            <w:vMerge/>
            <w:tcBorders>
              <w:left w:val="nil"/>
              <w:bottom w:val="single" w:sz="4" w:space="0" w:color="auto"/>
              <w:right w:val="single" w:sz="4" w:space="0" w:color="auto"/>
            </w:tcBorders>
            <w:shd w:val="clear" w:color="auto" w:fill="BFBFBF" w:themeFill="background1" w:themeFillShade="BF"/>
            <w:vAlign w:val="center"/>
          </w:tcPr>
          <w:p w14:paraId="70192675" w14:textId="77777777" w:rsidR="00F81FC2" w:rsidRPr="0068747C" w:rsidRDefault="00F81FC2" w:rsidP="00F81FC2">
            <w:pPr>
              <w:spacing w:before="71" w:after="0" w:line="240" w:lineRule="auto"/>
              <w:ind w:left="297" w:right="-20"/>
              <w:rPr>
                <w:rFonts w:ascii="Arial Narrow" w:eastAsia="Arial Narrow" w:hAnsi="Arial Narrow" w:cs="Arial Narrow"/>
                <w:spacing w:val="-1"/>
              </w:rPr>
            </w:pPr>
          </w:p>
        </w:tc>
        <w:tc>
          <w:tcPr>
            <w:tcW w:w="97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AA9C19B" w14:textId="35BF0665" w:rsidR="002035F3" w:rsidRPr="0068747C" w:rsidRDefault="00F81FC2"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E66EC5">
              <w:rPr>
                <w:rFonts w:ascii="Arial Narrow" w:eastAsia="Arial Narrow" w:hAnsi="Arial Narrow" w:cs="Arial Narrow"/>
                <w:spacing w:val="-1"/>
              </w:rPr>
              <w:t>D</w:t>
            </w:r>
            <w:r w:rsidRPr="0068747C">
              <w:rPr>
                <w:rFonts w:ascii="Arial Narrow" w:eastAsia="Arial Narrow" w:hAnsi="Arial Narrow" w:cs="Arial Narrow"/>
                <w:spacing w:val="-1"/>
              </w:rPr>
              <w:t>MC1</w:t>
            </w:r>
          </w:p>
        </w:tc>
        <w:tc>
          <w:tcPr>
            <w:tcW w:w="9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51EE2A3" w14:textId="0B86B54F" w:rsidR="002035F3" w:rsidRPr="0068747C" w:rsidRDefault="00D061D5" w:rsidP="00514ABB">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R</w:t>
            </w:r>
            <w:r w:rsidR="002947C1">
              <w:rPr>
                <w:rFonts w:ascii="Arial Narrow" w:eastAsia="Arial Narrow" w:hAnsi="Arial Narrow" w:cs="Arial Narrow"/>
                <w:spacing w:val="-1"/>
              </w:rPr>
              <w:t>D</w:t>
            </w:r>
            <w:r>
              <w:rPr>
                <w:rFonts w:ascii="Arial Narrow" w:eastAsia="Arial Narrow" w:hAnsi="Arial Narrow" w:cs="Arial Narrow"/>
                <w:spacing w:val="-1"/>
              </w:rPr>
              <w:t>MC</w:t>
            </w:r>
            <w:r w:rsidR="002947C1">
              <w:rPr>
                <w:rFonts w:ascii="Arial Narrow" w:eastAsia="Arial Narrow" w:hAnsi="Arial Narrow" w:cs="Arial Narrow"/>
                <w:spacing w:val="-1"/>
              </w:rPr>
              <w:t>2</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314670A" w14:textId="26FC9C9A" w:rsidR="00D061D5" w:rsidRPr="0068747C" w:rsidRDefault="00F81FC2"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2947C1">
              <w:rPr>
                <w:rFonts w:ascii="Arial Narrow" w:eastAsia="Arial Narrow" w:hAnsi="Arial Narrow" w:cs="Arial Narrow"/>
                <w:spacing w:val="-1"/>
              </w:rPr>
              <w:t>D</w:t>
            </w:r>
            <w:r w:rsidRPr="0068747C">
              <w:rPr>
                <w:rFonts w:ascii="Arial Narrow" w:eastAsia="Arial Narrow" w:hAnsi="Arial Narrow" w:cs="Arial Narrow"/>
                <w:spacing w:val="-1"/>
              </w:rPr>
              <w:t>MC3</w:t>
            </w:r>
          </w:p>
        </w:tc>
        <w:tc>
          <w:tcPr>
            <w:tcW w:w="929"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387340C" w14:textId="11F5E3F8" w:rsidR="00D061D5" w:rsidRPr="0068747C" w:rsidRDefault="00F81FC2"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MC4</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4E46F5F" w14:textId="5382E880" w:rsidR="00F81FC2" w:rsidRPr="0068747C" w:rsidRDefault="00F81FC2"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w:t>
            </w:r>
            <w:r w:rsidR="00514ABB">
              <w:rPr>
                <w:rFonts w:ascii="Arial Narrow" w:eastAsia="Arial Narrow" w:hAnsi="Arial Narrow" w:cs="Arial Narrow"/>
                <w:spacing w:val="-1"/>
              </w:rPr>
              <w:t>0</w:t>
            </w:r>
          </w:p>
        </w:tc>
      </w:tr>
      <w:tr w:rsidR="00F81FC2" w:rsidRPr="00A67F1F" w14:paraId="5D325AE0" w14:textId="77777777" w:rsidTr="00ED3991">
        <w:trPr>
          <w:trHeight w:val="218"/>
        </w:trPr>
        <w:tc>
          <w:tcPr>
            <w:tcW w:w="10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1A110" w14:textId="77777777" w:rsidR="00F81FC2" w:rsidRPr="00A67F1F" w:rsidRDefault="00F81FC2" w:rsidP="00033E00">
            <w:pPr>
              <w:spacing w:before="71" w:after="0" w:line="240" w:lineRule="auto"/>
              <w:ind w:left="297" w:right="-20"/>
              <w:rPr>
                <w:rFonts w:ascii="Arial Narrow" w:eastAsia="Arial Narrow" w:hAnsi="Arial Narrow" w:cstheme="minorHAnsi"/>
                <w:spacing w:val="-1"/>
              </w:rPr>
            </w:pPr>
            <w:r w:rsidRPr="00A67F1F">
              <w:rPr>
                <w:rFonts w:ascii="Arial Narrow" w:eastAsia="Arial Narrow" w:hAnsi="Arial Narrow" w:cstheme="minorHAnsi"/>
                <w:b/>
                <w:spacing w:val="-1"/>
              </w:rPr>
              <w:t>1.0 Obstructions in Traffic Lane</w:t>
            </w:r>
            <w:r w:rsidR="00033E00" w:rsidRPr="00A67F1F">
              <w:rPr>
                <w:rFonts w:ascii="Arial Narrow" w:eastAsia="Arial Narrow" w:hAnsi="Arial Narrow" w:cstheme="minorHAnsi"/>
                <w:b/>
                <w:spacing w:val="-1"/>
              </w:rPr>
              <w:t xml:space="preserve"> (All Road Surfaces)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EC9E02" w14:textId="77777777" w:rsidR="00F81FC2" w:rsidRPr="00E66EC5" w:rsidRDefault="00F81FC2" w:rsidP="00F81FC2">
            <w:pPr>
              <w:spacing w:before="71" w:after="0" w:line="240" w:lineRule="auto"/>
              <w:ind w:left="297" w:right="-20"/>
              <w:jc w:val="center"/>
              <w:rPr>
                <w:rFonts w:ascii="Arial Narrow" w:eastAsia="Arial Narrow" w:hAnsi="Arial Narrow" w:cstheme="minorHAnsi"/>
                <w:spacing w:val="-1"/>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576793C" w14:textId="77777777" w:rsidR="00F81FC2" w:rsidRPr="00E66EC5" w:rsidRDefault="00F81FC2" w:rsidP="00F81FC2">
            <w:pPr>
              <w:spacing w:before="71" w:after="0" w:line="240" w:lineRule="auto"/>
              <w:ind w:left="297" w:right="-20"/>
              <w:jc w:val="center"/>
              <w:rPr>
                <w:rFonts w:ascii="Arial Narrow" w:eastAsia="Arial Narrow" w:hAnsi="Arial Narrow" w:cstheme="minorHAnsi"/>
                <w:spacing w:val="-1"/>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D15C9B7" w14:textId="77777777" w:rsidR="00F81FC2" w:rsidRPr="00E66EC5" w:rsidRDefault="00F81FC2" w:rsidP="00F81FC2">
            <w:pPr>
              <w:spacing w:before="71" w:after="0" w:line="240" w:lineRule="auto"/>
              <w:ind w:left="297" w:right="-20"/>
              <w:jc w:val="center"/>
              <w:rPr>
                <w:rFonts w:ascii="Arial Narrow" w:eastAsia="Arial Narrow" w:hAnsi="Arial Narrow" w:cstheme="minorHAnsi"/>
                <w:spacing w:val="-1"/>
                <w:sz w:val="16"/>
                <w:szCs w:val="16"/>
              </w:rPr>
            </w:pPr>
          </w:p>
        </w:tc>
        <w:tc>
          <w:tcPr>
            <w:tcW w:w="9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E83FEF" w14:textId="77777777" w:rsidR="00F81FC2" w:rsidRPr="00E66EC5" w:rsidRDefault="00F81FC2" w:rsidP="00F81FC2">
            <w:pPr>
              <w:spacing w:before="71" w:after="0" w:line="240" w:lineRule="auto"/>
              <w:ind w:left="297" w:right="-20"/>
              <w:jc w:val="center"/>
              <w:rPr>
                <w:rFonts w:ascii="Arial Narrow" w:eastAsia="Arial Narrow" w:hAnsi="Arial Narrow" w:cstheme="minorHAnsi"/>
                <w:spacing w:val="-1"/>
                <w:sz w:val="16"/>
                <w:szCs w:val="16"/>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E96E1E" w14:textId="77777777" w:rsidR="00F81FC2" w:rsidRPr="00E66EC5" w:rsidRDefault="00F81FC2" w:rsidP="00F81FC2">
            <w:pPr>
              <w:spacing w:before="71" w:after="0" w:line="240" w:lineRule="auto"/>
              <w:ind w:left="297" w:right="-20"/>
              <w:jc w:val="center"/>
              <w:rPr>
                <w:rFonts w:ascii="Arial Narrow" w:eastAsia="Arial Narrow" w:hAnsi="Arial Narrow" w:cstheme="minorHAnsi"/>
                <w:spacing w:val="-1"/>
                <w:sz w:val="16"/>
                <w:szCs w:val="16"/>
              </w:rPr>
            </w:pPr>
          </w:p>
        </w:tc>
      </w:tr>
      <w:tr w:rsidR="00514ABB" w:rsidRPr="00A67F1F" w14:paraId="75ABD975"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FD52574"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OBS</w:t>
            </w:r>
          </w:p>
        </w:tc>
        <w:tc>
          <w:tcPr>
            <w:tcW w:w="8980" w:type="dxa"/>
            <w:tcBorders>
              <w:top w:val="single" w:sz="4" w:space="0" w:color="auto"/>
              <w:left w:val="nil"/>
              <w:bottom w:val="single" w:sz="4" w:space="0" w:color="auto"/>
              <w:right w:val="single" w:sz="4" w:space="0" w:color="auto"/>
            </w:tcBorders>
            <w:shd w:val="clear" w:color="auto" w:fill="auto"/>
            <w:vAlign w:val="center"/>
          </w:tcPr>
          <w:p w14:paraId="5F0ACA6D" w14:textId="6E3324BB"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Materials fallen from vehicles, dead animals, wet clay and other slippery substances, hazardous materials, accumulation of dirt or granular materials on the traffic lane of (sealed roads only) that pose a safety risk to </w:t>
            </w:r>
            <w:r w:rsidR="00326334" w:rsidRPr="00A67F1F">
              <w:rPr>
                <w:rFonts w:ascii="Arial Narrow" w:eastAsia="Arial Narrow" w:hAnsi="Arial Narrow" w:cstheme="minorHAnsi"/>
                <w:spacing w:val="-2"/>
                <w:w w:val="108"/>
              </w:rPr>
              <w:t>vehicles. (</w:t>
            </w:r>
            <w:proofErr w:type="spellStart"/>
            <w:r w:rsidRPr="00A67F1F">
              <w:rPr>
                <w:rFonts w:ascii="Arial Narrow" w:eastAsia="Arial Narrow" w:hAnsi="Arial Narrow" w:cstheme="minorHAnsi"/>
                <w:spacing w:val="-2"/>
                <w:w w:val="108"/>
              </w:rPr>
              <w:t>ie</w:t>
            </w:r>
            <w:proofErr w:type="spellEnd"/>
            <w:r w:rsidRPr="00A67F1F">
              <w:rPr>
                <w:rFonts w:ascii="Arial Narrow" w:eastAsia="Arial Narrow" w:hAnsi="Arial Narrow" w:cstheme="minorHAnsi"/>
                <w:spacing w:val="-2"/>
                <w:w w:val="108"/>
              </w:rPr>
              <w:t xml:space="preserve"> run off road, movement into oncoming lanes, loss of traction or braking capability)</w:t>
            </w:r>
          </w:p>
        </w:tc>
        <w:tc>
          <w:tcPr>
            <w:tcW w:w="974" w:type="dxa"/>
            <w:tcBorders>
              <w:top w:val="single" w:sz="4" w:space="0" w:color="auto"/>
              <w:left w:val="nil"/>
              <w:bottom w:val="single" w:sz="4" w:space="0" w:color="auto"/>
              <w:right w:val="single" w:sz="4" w:space="0" w:color="auto"/>
            </w:tcBorders>
            <w:shd w:val="clear" w:color="auto" w:fill="auto"/>
            <w:vAlign w:val="center"/>
          </w:tcPr>
          <w:p w14:paraId="3C049808" w14:textId="3D18DDB7"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17493BFB" w14:textId="3A1FB90B"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6F8ED430" w14:textId="39A5BB96"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556F24A1" w14:textId="2D6C4B03"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23DD239C" w14:textId="692B6169"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4517CADD"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CC249C6"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OCC</w:t>
            </w:r>
          </w:p>
        </w:tc>
        <w:tc>
          <w:tcPr>
            <w:tcW w:w="8980" w:type="dxa"/>
            <w:tcBorders>
              <w:top w:val="single" w:sz="4" w:space="0" w:color="auto"/>
              <w:left w:val="nil"/>
              <w:bottom w:val="single" w:sz="4" w:space="0" w:color="auto"/>
              <w:right w:val="single" w:sz="4" w:space="0" w:color="auto"/>
            </w:tcBorders>
            <w:shd w:val="clear" w:color="auto" w:fill="auto"/>
            <w:vAlign w:val="center"/>
          </w:tcPr>
          <w:p w14:paraId="24951CE7"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Traffic hazards requiring urgent response to ensure traffic safety - ponding of water &gt;300mm deep, fallen trees, oil spills, stray livestock.</w:t>
            </w:r>
          </w:p>
        </w:tc>
        <w:tc>
          <w:tcPr>
            <w:tcW w:w="974" w:type="dxa"/>
            <w:tcBorders>
              <w:top w:val="single" w:sz="4" w:space="0" w:color="auto"/>
              <w:left w:val="nil"/>
              <w:bottom w:val="single" w:sz="4" w:space="0" w:color="auto"/>
              <w:right w:val="single" w:sz="4" w:space="0" w:color="auto"/>
            </w:tcBorders>
            <w:shd w:val="clear" w:color="auto" w:fill="auto"/>
            <w:vAlign w:val="center"/>
          </w:tcPr>
          <w:p w14:paraId="078299F2" w14:textId="401AE334" w:rsidR="00514ABB" w:rsidRPr="002035F3"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38588C17" w14:textId="0A60E2ED" w:rsidR="00514ABB" w:rsidRPr="002035F3"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38032A85" w14:textId="781B5ABF" w:rsidR="00514ABB" w:rsidRPr="002035F3"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6C82F3D3" w14:textId="2E867AFF" w:rsidR="00514ABB" w:rsidRPr="002035F3"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76D0D8BD" w14:textId="2CB7CFB3" w:rsidR="00514ABB" w:rsidRPr="002035F3"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0A107E57" w14:textId="77777777" w:rsidTr="00ED3991">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CE5208"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EM</w:t>
            </w:r>
          </w:p>
        </w:tc>
        <w:tc>
          <w:tcPr>
            <w:tcW w:w="8980" w:type="dxa"/>
            <w:tcBorders>
              <w:top w:val="single" w:sz="4" w:space="0" w:color="auto"/>
              <w:left w:val="nil"/>
              <w:bottom w:val="single" w:sz="4" w:space="0" w:color="auto"/>
              <w:right w:val="single" w:sz="4" w:space="0" w:color="auto"/>
            </w:tcBorders>
            <w:shd w:val="clear" w:color="auto" w:fill="auto"/>
            <w:vAlign w:val="center"/>
          </w:tcPr>
          <w:p w14:paraId="522DDD43"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Emergency Event (e.g. road accidents resulting in debris on road surface)</w:t>
            </w:r>
          </w:p>
        </w:tc>
        <w:tc>
          <w:tcPr>
            <w:tcW w:w="974" w:type="dxa"/>
            <w:tcBorders>
              <w:top w:val="single" w:sz="4" w:space="0" w:color="auto"/>
              <w:left w:val="nil"/>
              <w:bottom w:val="single" w:sz="4" w:space="0" w:color="auto"/>
              <w:right w:val="single" w:sz="4" w:space="0" w:color="auto"/>
            </w:tcBorders>
            <w:shd w:val="clear" w:color="auto" w:fill="auto"/>
            <w:vAlign w:val="center"/>
          </w:tcPr>
          <w:p w14:paraId="448E43CF" w14:textId="0EC1DA74"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20CC2854" w14:textId="20790ED7"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5333E6F8" w14:textId="3240958E"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0930AABD" w14:textId="7829585B"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2B12C4B1" w14:textId="1DD3D2DB"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4E34BF9B" w14:textId="77777777" w:rsidTr="00ED3991">
        <w:trPr>
          <w:trHeight w:val="394"/>
        </w:trPr>
        <w:tc>
          <w:tcPr>
            <w:tcW w:w="10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CB8062" w14:textId="77777777" w:rsidR="00514ABB" w:rsidRPr="0063158D" w:rsidRDefault="00514ABB" w:rsidP="0063158D">
            <w:pPr>
              <w:spacing w:before="71" w:after="0" w:line="240" w:lineRule="auto"/>
              <w:ind w:left="297" w:right="-20"/>
              <w:rPr>
                <w:rFonts w:ascii="Arial Narrow" w:eastAsia="Arial Narrow" w:hAnsi="Arial Narrow" w:cstheme="minorHAnsi"/>
                <w:b/>
                <w:spacing w:val="-1"/>
              </w:rPr>
            </w:pPr>
            <w:r w:rsidRPr="00A67F1F">
              <w:rPr>
                <w:rFonts w:ascii="Arial Narrow" w:eastAsia="Arial Narrow" w:hAnsi="Arial Narrow" w:cstheme="minorHAnsi"/>
                <w:b/>
                <w:spacing w:val="-1"/>
              </w:rPr>
              <w:t>2.0</w:t>
            </w:r>
            <w:r w:rsidRPr="00A67F1F">
              <w:rPr>
                <w:rFonts w:ascii="Arial Narrow" w:eastAsia="Arial Narrow" w:hAnsi="Arial Narrow" w:cstheme="minorHAnsi"/>
                <w:b/>
                <w:spacing w:val="-1"/>
              </w:rPr>
              <w:tab/>
              <w:t>Pavement or Surface Defects (Sealed Roads)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0912F5" w14:textId="77777777" w:rsidR="00514ABB" w:rsidRPr="0063158D" w:rsidRDefault="00514ABB" w:rsidP="0063158D">
            <w:pPr>
              <w:spacing w:before="71" w:after="0" w:line="240" w:lineRule="auto"/>
              <w:ind w:left="297" w:right="-20"/>
              <w:jc w:val="center"/>
              <w:rPr>
                <w:rFonts w:ascii="Arial Narrow" w:eastAsia="Arial Narrow" w:hAnsi="Arial Narrow" w:cstheme="minorHAnsi"/>
                <w:spacing w:val="-1"/>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29154D" w14:textId="77777777" w:rsidR="00514ABB" w:rsidRPr="0063158D" w:rsidRDefault="00514ABB" w:rsidP="0063158D">
            <w:pPr>
              <w:spacing w:before="71" w:after="0" w:line="240" w:lineRule="auto"/>
              <w:ind w:left="297" w:right="-20"/>
              <w:jc w:val="center"/>
              <w:rPr>
                <w:rFonts w:ascii="Arial Narrow" w:eastAsia="Arial Narrow" w:hAnsi="Arial Narrow" w:cstheme="minorHAnsi"/>
                <w:spacing w:val="-1"/>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122EBB5" w14:textId="77777777" w:rsidR="00514ABB" w:rsidRPr="0063158D" w:rsidRDefault="00514ABB" w:rsidP="0063158D">
            <w:pPr>
              <w:spacing w:before="71" w:after="0" w:line="240" w:lineRule="auto"/>
              <w:ind w:left="297" w:right="-20"/>
              <w:jc w:val="center"/>
              <w:rPr>
                <w:rFonts w:ascii="Arial Narrow" w:eastAsia="Arial Narrow" w:hAnsi="Arial Narrow" w:cstheme="minorHAnsi"/>
                <w:spacing w:val="-1"/>
                <w:sz w:val="16"/>
                <w:szCs w:val="16"/>
              </w:rPr>
            </w:pPr>
          </w:p>
        </w:tc>
        <w:tc>
          <w:tcPr>
            <w:tcW w:w="92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3B97C8F" w14:textId="77777777" w:rsidR="00514ABB" w:rsidRPr="0063158D" w:rsidRDefault="00514ABB" w:rsidP="0063158D">
            <w:pPr>
              <w:spacing w:before="71" w:after="0" w:line="240" w:lineRule="auto"/>
              <w:ind w:left="297" w:right="-20"/>
              <w:jc w:val="center"/>
              <w:rPr>
                <w:rFonts w:ascii="Arial Narrow" w:eastAsia="Arial Narrow" w:hAnsi="Arial Narrow" w:cstheme="minorHAnsi"/>
                <w:spacing w:val="-1"/>
                <w:sz w:val="16"/>
                <w:szCs w:val="16"/>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DEC52E3" w14:textId="77777777" w:rsidR="00514ABB" w:rsidRPr="0063158D" w:rsidRDefault="00514ABB" w:rsidP="0063158D">
            <w:pPr>
              <w:spacing w:before="71" w:after="0" w:line="240" w:lineRule="auto"/>
              <w:ind w:left="297" w:right="-20"/>
              <w:jc w:val="center"/>
              <w:rPr>
                <w:rFonts w:ascii="Arial Narrow" w:eastAsia="Arial Narrow" w:hAnsi="Arial Narrow" w:cstheme="minorHAnsi"/>
                <w:spacing w:val="-1"/>
                <w:sz w:val="16"/>
                <w:szCs w:val="16"/>
              </w:rPr>
            </w:pPr>
          </w:p>
        </w:tc>
      </w:tr>
      <w:tr w:rsidR="00514ABB" w:rsidRPr="00A67F1F" w14:paraId="1923989B"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A781C9"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S-POT</w:t>
            </w: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2D2AEC1D"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Potholes in traffic lane of a sealed pavement greater than 300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in diameter and greater than 75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 xml:space="preserve">mm deep. </w:t>
            </w:r>
          </w:p>
        </w:tc>
        <w:tc>
          <w:tcPr>
            <w:tcW w:w="974" w:type="dxa"/>
            <w:tcBorders>
              <w:top w:val="single" w:sz="4" w:space="0" w:color="auto"/>
              <w:left w:val="nil"/>
              <w:bottom w:val="single" w:sz="4" w:space="0" w:color="auto"/>
              <w:right w:val="single" w:sz="4" w:space="0" w:color="auto"/>
            </w:tcBorders>
            <w:shd w:val="clear" w:color="auto" w:fill="auto"/>
            <w:vAlign w:val="center"/>
          </w:tcPr>
          <w:p w14:paraId="62B0E42F" w14:textId="5C1D43C1"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372EBC23" w14:textId="45D01F90"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6F4551F" w14:textId="268A67AC"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367247E6" w14:textId="652FA573"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593D20E3" w14:textId="3B3BB513"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726C1697"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A23A9E"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S-DRO</w:t>
            </w: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3BAF7DBD"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Edge drops/breaks onto unsealed shoulder greater than 100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over a 1.0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 length.</w:t>
            </w:r>
          </w:p>
        </w:tc>
        <w:tc>
          <w:tcPr>
            <w:tcW w:w="974" w:type="dxa"/>
            <w:tcBorders>
              <w:top w:val="single" w:sz="4" w:space="0" w:color="auto"/>
              <w:left w:val="nil"/>
              <w:bottom w:val="single" w:sz="4" w:space="0" w:color="auto"/>
              <w:right w:val="single" w:sz="4" w:space="0" w:color="auto"/>
            </w:tcBorders>
            <w:shd w:val="clear" w:color="auto" w:fill="auto"/>
            <w:vAlign w:val="center"/>
          </w:tcPr>
          <w:p w14:paraId="56779A4B" w14:textId="611F5849" w:rsidR="00514ABB" w:rsidRPr="000E136C"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456718E5" w14:textId="175106C7" w:rsidR="00514ABB" w:rsidRPr="000E136C"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F32E761" w14:textId="78078613" w:rsidR="00514ABB" w:rsidRPr="000E136C"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7EE33413" w14:textId="6FEB197F" w:rsidR="00514ABB" w:rsidRPr="000E136C"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6D51B3D0" w14:textId="660A4ED9" w:rsidR="00514ABB" w:rsidRPr="000E136C"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0EC2FACA"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7AB8B94"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S-SHG</w:t>
            </w: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4B1675D2"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Unsealed shoulder grading (to correct pavement drop off, build-up or rutting) where potholes or scouring exceed 75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in depth and 300 mm in diameter; or drop off from seal exceeds 75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w:t>
            </w:r>
          </w:p>
        </w:tc>
        <w:tc>
          <w:tcPr>
            <w:tcW w:w="974" w:type="dxa"/>
            <w:tcBorders>
              <w:top w:val="single" w:sz="4" w:space="0" w:color="auto"/>
              <w:left w:val="nil"/>
              <w:bottom w:val="single" w:sz="4" w:space="0" w:color="auto"/>
              <w:right w:val="single" w:sz="4" w:space="0" w:color="auto"/>
            </w:tcBorders>
            <w:shd w:val="clear" w:color="auto" w:fill="auto"/>
            <w:vAlign w:val="center"/>
          </w:tcPr>
          <w:p w14:paraId="37B2D6F3" w14:textId="04F7A51B" w:rsidR="00514ABB" w:rsidRPr="009439D6"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62ED0410" w14:textId="1A7DC348" w:rsidR="00514ABB" w:rsidRPr="009439D6"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39C1C735" w14:textId="4671B121"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5A041D96" w14:textId="293E0C7B"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6AEFDB75" w14:textId="25DAD2C6"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78EDFE1B"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1BBE6B"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S-RUT </w:t>
            </w: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6865010F"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Wheel Rutting /Depressions/Corrugations in the traffic lane of a sealed pavement. Maximum depth under a 1.2</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 straightedge exceeds 75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 xml:space="preserve">mm (requiring the application of a levelling course of asphalt(&lt;25 m2) </w:t>
            </w:r>
          </w:p>
        </w:tc>
        <w:tc>
          <w:tcPr>
            <w:tcW w:w="974" w:type="dxa"/>
            <w:tcBorders>
              <w:top w:val="single" w:sz="4" w:space="0" w:color="auto"/>
              <w:left w:val="nil"/>
              <w:bottom w:val="single" w:sz="4" w:space="0" w:color="auto"/>
              <w:right w:val="single" w:sz="4" w:space="0" w:color="auto"/>
            </w:tcBorders>
            <w:shd w:val="clear" w:color="auto" w:fill="auto"/>
            <w:vAlign w:val="center"/>
          </w:tcPr>
          <w:p w14:paraId="05E695C3" w14:textId="24D6F599"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7A0C103C" w14:textId="65B96377"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3BD7C90E" w14:textId="07B4559D"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6048F048" w14:textId="0E2F06FD"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6936DDF5" w14:textId="3AFA63D8"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189F4BEE" w14:textId="77777777" w:rsidTr="00D439DF">
        <w:trPr>
          <w:trHeight w:val="41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D3A468C"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S-SHO </w:t>
            </w:r>
          </w:p>
        </w:tc>
        <w:tc>
          <w:tcPr>
            <w:tcW w:w="8980" w:type="dxa"/>
            <w:tcBorders>
              <w:top w:val="single" w:sz="4" w:space="0" w:color="auto"/>
              <w:left w:val="single" w:sz="4" w:space="0" w:color="auto"/>
              <w:bottom w:val="single" w:sz="4" w:space="0" w:color="auto"/>
              <w:right w:val="single" w:sz="4" w:space="0" w:color="auto"/>
            </w:tcBorders>
            <w:shd w:val="clear" w:color="auto" w:fill="auto"/>
            <w:vAlign w:val="center"/>
          </w:tcPr>
          <w:p w14:paraId="1FB142B3"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Pavement Failure /Shoving of the surface in the traffic lane. Maximum depth under a 1.2</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 straightedge exceeds 75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(For Areas 1sq.m-50sq.m)</w:t>
            </w:r>
          </w:p>
        </w:tc>
        <w:tc>
          <w:tcPr>
            <w:tcW w:w="974" w:type="dxa"/>
            <w:tcBorders>
              <w:top w:val="single" w:sz="4" w:space="0" w:color="auto"/>
              <w:left w:val="nil"/>
              <w:bottom w:val="single" w:sz="4" w:space="0" w:color="auto"/>
              <w:right w:val="single" w:sz="4" w:space="0" w:color="auto"/>
            </w:tcBorders>
            <w:shd w:val="clear" w:color="auto" w:fill="auto"/>
            <w:vAlign w:val="center"/>
          </w:tcPr>
          <w:p w14:paraId="6E589EB2" w14:textId="35DB420A"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58CD126A" w14:textId="1429C2EB"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4E48612C" w14:textId="3280C03B"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vAlign w:val="center"/>
          </w:tcPr>
          <w:p w14:paraId="49C4A7B4" w14:textId="3E4E7F8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1862929D" w14:textId="39002A4D"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54C48A8E" w14:textId="77777777" w:rsidTr="00D439DF">
        <w:trPr>
          <w:trHeight w:val="418"/>
        </w:trPr>
        <w:tc>
          <w:tcPr>
            <w:tcW w:w="1271" w:type="dxa"/>
            <w:tcBorders>
              <w:left w:val="single" w:sz="4" w:space="0" w:color="auto"/>
              <w:bottom w:val="single" w:sz="4" w:space="0" w:color="auto"/>
              <w:right w:val="single" w:sz="4" w:space="0" w:color="auto"/>
            </w:tcBorders>
            <w:shd w:val="clear" w:color="auto" w:fill="auto"/>
            <w:vAlign w:val="center"/>
          </w:tcPr>
          <w:p w14:paraId="3230BA76"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S-BLE </w:t>
            </w:r>
          </w:p>
        </w:tc>
        <w:tc>
          <w:tcPr>
            <w:tcW w:w="8980" w:type="dxa"/>
            <w:tcBorders>
              <w:left w:val="single" w:sz="4" w:space="0" w:color="auto"/>
              <w:bottom w:val="single" w:sz="4" w:space="0" w:color="auto"/>
              <w:right w:val="single" w:sz="4" w:space="0" w:color="auto"/>
            </w:tcBorders>
            <w:shd w:val="clear" w:color="auto" w:fill="auto"/>
            <w:vAlign w:val="center"/>
          </w:tcPr>
          <w:p w14:paraId="126E01E8"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Bleeding seals (resulting in pickup of binder due to traffic action) </w:t>
            </w:r>
          </w:p>
        </w:tc>
        <w:tc>
          <w:tcPr>
            <w:tcW w:w="974" w:type="dxa"/>
            <w:tcBorders>
              <w:top w:val="single" w:sz="4" w:space="0" w:color="auto"/>
              <w:left w:val="nil"/>
              <w:bottom w:val="single" w:sz="4" w:space="0" w:color="auto"/>
              <w:right w:val="single" w:sz="4" w:space="0" w:color="auto"/>
            </w:tcBorders>
            <w:shd w:val="clear" w:color="auto" w:fill="auto"/>
            <w:vAlign w:val="center"/>
          </w:tcPr>
          <w:p w14:paraId="214BEE3C" w14:textId="3D29A785" w:rsidR="00514ABB" w:rsidRPr="009439D6"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78FF3C2D" w14:textId="73562804" w:rsidR="00514ABB" w:rsidRPr="009439D6"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72B47604" w14:textId="3364CA50" w:rsidR="00514ABB" w:rsidRPr="009439D6"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A</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 xml:space="preserve"> </w:t>
            </w:r>
            <w:r w:rsidRPr="00943D94">
              <w:rPr>
                <w:rFonts w:ascii="Arial Narrow" w:eastAsia="Arial Narrow" w:hAnsi="Arial Narrow" w:cstheme="minorHAnsi"/>
                <w:spacing w:val="-2"/>
                <w:w w:val="108"/>
                <w:sz w:val="16"/>
                <w:szCs w:val="16"/>
              </w:rPr>
              <w:t>Day</w:t>
            </w:r>
            <w:r>
              <w:rPr>
                <w:rFonts w:ascii="Arial Narrow" w:eastAsia="Arial Narrow" w:hAnsi="Arial Narrow" w:cstheme="minorHAnsi"/>
                <w:spacing w:val="-2"/>
                <w:w w:val="108"/>
              </w:rPr>
              <w:t>)</w:t>
            </w:r>
          </w:p>
        </w:tc>
        <w:tc>
          <w:tcPr>
            <w:tcW w:w="929" w:type="dxa"/>
            <w:tcBorders>
              <w:top w:val="single" w:sz="4" w:space="0" w:color="auto"/>
              <w:left w:val="nil"/>
              <w:bottom w:val="single" w:sz="4" w:space="0" w:color="auto"/>
              <w:right w:val="single" w:sz="4" w:space="0" w:color="auto"/>
            </w:tcBorders>
            <w:shd w:val="clear" w:color="auto" w:fill="auto"/>
            <w:vAlign w:val="center"/>
          </w:tcPr>
          <w:p w14:paraId="10207868" w14:textId="647F1C75" w:rsidR="00514ABB" w:rsidRPr="009439D6"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shd w:val="clear" w:color="auto" w:fill="auto"/>
            <w:vAlign w:val="center"/>
          </w:tcPr>
          <w:p w14:paraId="48B7F87C" w14:textId="46C33AE8"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bl>
    <w:p w14:paraId="5379083C" w14:textId="77777777" w:rsidR="00C37A80" w:rsidRPr="006C49D6" w:rsidRDefault="00C37A80">
      <w:pPr>
        <w:rPr>
          <w:rFonts w:ascii="Arial Narrow" w:hAnsi="Arial Narrow" w:cstheme="minorHAnsi"/>
          <w:b/>
          <w:sz w:val="10"/>
          <w:szCs w:val="10"/>
          <w:u w:val="single"/>
        </w:rPr>
      </w:pPr>
      <w:r>
        <w:rPr>
          <w:rFonts w:ascii="Arial Narrow" w:hAnsi="Arial Narrow" w:cstheme="minorHAnsi"/>
          <w:b/>
          <w:u w:val="single"/>
        </w:rPr>
        <w:br w:type="page"/>
      </w:r>
    </w:p>
    <w:p w14:paraId="13045DCE" w14:textId="33E5628F" w:rsidR="00F81FC2" w:rsidRPr="00A67F1F" w:rsidRDefault="0041551D" w:rsidP="0041551D">
      <w:pPr>
        <w:tabs>
          <w:tab w:val="left" w:pos="3315"/>
        </w:tabs>
        <w:rPr>
          <w:rFonts w:ascii="Arial Narrow" w:hAnsi="Arial Narrow" w:cstheme="minorHAnsi"/>
          <w:b/>
          <w:u w:val="single"/>
        </w:rPr>
      </w:pPr>
      <w:r w:rsidRPr="00A67F1F">
        <w:rPr>
          <w:rFonts w:ascii="Arial Narrow" w:hAnsi="Arial Narrow" w:cstheme="minorHAnsi"/>
          <w:b/>
          <w:u w:val="single"/>
        </w:rPr>
        <w:lastRenderedPageBreak/>
        <w:t xml:space="preserve">Appendix </w:t>
      </w:r>
      <w:r w:rsidR="007954CC">
        <w:rPr>
          <w:rFonts w:ascii="Arial Narrow" w:hAnsi="Arial Narrow" w:cstheme="minorHAnsi"/>
          <w:b/>
          <w:u w:val="single"/>
        </w:rPr>
        <w:t>E</w:t>
      </w:r>
      <w:r w:rsidR="002035F3">
        <w:rPr>
          <w:rFonts w:ascii="Arial Narrow" w:hAnsi="Arial Narrow" w:cstheme="minorHAnsi"/>
          <w:b/>
          <w:u w:val="single"/>
        </w:rPr>
        <w:t xml:space="preserve"> </w:t>
      </w:r>
      <w:r w:rsidRPr="00A67F1F">
        <w:rPr>
          <w:rFonts w:ascii="Arial Narrow" w:hAnsi="Arial Narrow" w:cstheme="minorHAnsi"/>
          <w:b/>
          <w:u w:val="single"/>
        </w:rPr>
        <w:t>-</w:t>
      </w:r>
      <w:r w:rsidR="002035F3">
        <w:rPr>
          <w:rFonts w:ascii="Arial Narrow" w:hAnsi="Arial Narrow" w:cstheme="minorHAnsi"/>
          <w:b/>
          <w:u w:val="single"/>
        </w:rPr>
        <w:t xml:space="preserve"> </w:t>
      </w:r>
      <w:r w:rsidRPr="00A67F1F">
        <w:rPr>
          <w:rFonts w:ascii="Arial Narrow" w:hAnsi="Arial Narrow" w:cstheme="minorHAnsi"/>
          <w:b/>
          <w:u w:val="single"/>
        </w:rPr>
        <w:t>Intervention Levels (Cont</w:t>
      </w:r>
      <w:r w:rsidR="00DB38EF">
        <w:rPr>
          <w:rFonts w:ascii="Arial Narrow" w:hAnsi="Arial Narrow" w:cstheme="minorHAnsi"/>
          <w:b/>
          <w:u w:val="single"/>
        </w:rPr>
        <w:t>inued</w:t>
      </w:r>
      <w:r w:rsidRPr="00A67F1F">
        <w:rPr>
          <w:rFonts w:ascii="Arial Narrow" w:hAnsi="Arial Narrow" w:cstheme="minorHAnsi"/>
          <w:b/>
          <w:u w:val="single"/>
        </w:rPr>
        <w:t>)</w:t>
      </w:r>
    </w:p>
    <w:tbl>
      <w:tblPr>
        <w:tblpPr w:leftFromText="180" w:rightFromText="180" w:vertAnchor="text" w:tblpY="1"/>
        <w:tblOverlap w:val="never"/>
        <w:tblW w:w="15075" w:type="dxa"/>
        <w:tblLayout w:type="fixed"/>
        <w:tblCellMar>
          <w:left w:w="0" w:type="dxa"/>
          <w:right w:w="0" w:type="dxa"/>
        </w:tblCellMar>
        <w:tblLook w:val="04A0" w:firstRow="1" w:lastRow="0" w:firstColumn="1" w:lastColumn="0" w:noHBand="0" w:noVBand="1"/>
      </w:tblPr>
      <w:tblGrid>
        <w:gridCol w:w="1325"/>
        <w:gridCol w:w="8926"/>
        <w:gridCol w:w="974"/>
        <w:gridCol w:w="967"/>
        <w:gridCol w:w="961"/>
        <w:gridCol w:w="961"/>
        <w:gridCol w:w="961"/>
      </w:tblGrid>
      <w:tr w:rsidR="00F81FC2" w:rsidRPr="00A67F1F" w14:paraId="57385792" w14:textId="77777777" w:rsidTr="00ED3991">
        <w:trPr>
          <w:trHeight w:val="274"/>
        </w:trPr>
        <w:tc>
          <w:tcPr>
            <w:tcW w:w="132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298F50C0" w14:textId="77777777" w:rsidR="00F81FC2" w:rsidRPr="00A67F1F" w:rsidRDefault="002E539C" w:rsidP="00D439DF">
            <w:pPr>
              <w:spacing w:before="71" w:after="0" w:line="240" w:lineRule="auto"/>
              <w:ind w:right="-20"/>
              <w:jc w:val="center"/>
              <w:rPr>
                <w:rFonts w:ascii="Arial Narrow" w:hAnsi="Arial Narrow" w:cstheme="minorHAnsi"/>
              </w:rPr>
            </w:pPr>
            <w:r w:rsidRPr="00D439DF">
              <w:rPr>
                <w:rFonts w:ascii="Arial Narrow" w:eastAsia="Arial Narrow" w:hAnsi="Arial Narrow" w:cstheme="minorHAnsi"/>
                <w:spacing w:val="-1"/>
              </w:rPr>
              <w:t>Defect</w:t>
            </w:r>
            <w:r w:rsidR="00F81FC2" w:rsidRPr="00D439DF">
              <w:rPr>
                <w:rFonts w:ascii="Arial Narrow" w:eastAsia="Arial Narrow" w:hAnsi="Arial Narrow" w:cstheme="minorHAnsi"/>
                <w:spacing w:val="-1"/>
              </w:rPr>
              <w:t xml:space="preserve"> Code</w:t>
            </w:r>
          </w:p>
        </w:tc>
        <w:tc>
          <w:tcPr>
            <w:tcW w:w="8926"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A198FF7" w14:textId="77777777" w:rsidR="00F81FC2" w:rsidRPr="00A67F1F" w:rsidRDefault="00F81FC2" w:rsidP="00FA376E">
            <w:pPr>
              <w:spacing w:after="0"/>
              <w:rPr>
                <w:rFonts w:ascii="Arial Narrow" w:hAnsi="Arial Narrow" w:cstheme="minorHAnsi"/>
              </w:rPr>
            </w:pPr>
            <w:r w:rsidRPr="00A67F1F">
              <w:rPr>
                <w:rFonts w:ascii="Arial Narrow" w:hAnsi="Arial Narrow" w:cstheme="minorHAnsi"/>
              </w:rPr>
              <w:t>Description of Hazard</w:t>
            </w:r>
            <w:r w:rsidR="002E539C" w:rsidRPr="00A67F1F">
              <w:rPr>
                <w:rFonts w:ascii="Arial Narrow" w:hAnsi="Arial Narrow" w:cstheme="minorHAnsi"/>
              </w:rPr>
              <w:t xml:space="preserve"> </w:t>
            </w:r>
            <w:r w:rsidR="002E539C" w:rsidRPr="00A67F1F">
              <w:rPr>
                <w:rFonts w:ascii="Arial Narrow" w:eastAsia="Arial Narrow" w:hAnsi="Arial Narrow" w:cstheme="minorHAnsi"/>
                <w:spacing w:val="-1"/>
              </w:rPr>
              <w:t xml:space="preserve"> Defect and Intervention Level</w:t>
            </w:r>
          </w:p>
        </w:tc>
        <w:tc>
          <w:tcPr>
            <w:tcW w:w="482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14:paraId="41B4FC1A" w14:textId="3428EEA7" w:rsidR="00F81FC2" w:rsidRPr="00A67F1F" w:rsidRDefault="00F81FC2" w:rsidP="00D061D5">
            <w:pPr>
              <w:spacing w:after="0" w:line="240" w:lineRule="auto"/>
              <w:jc w:val="center"/>
              <w:rPr>
                <w:rFonts w:ascii="Arial Narrow" w:hAnsi="Arial Narrow" w:cstheme="minorHAnsi"/>
              </w:rPr>
            </w:pPr>
            <w:r w:rsidRPr="00A67F1F">
              <w:rPr>
                <w:rFonts w:ascii="Arial Narrow" w:hAnsi="Arial Narrow" w:cstheme="minorHAnsi"/>
              </w:rPr>
              <w:t xml:space="preserve">Response Times (Refer Appendix </w:t>
            </w:r>
            <w:r w:rsidR="002D03CA">
              <w:rPr>
                <w:rFonts w:ascii="Arial Narrow" w:hAnsi="Arial Narrow" w:cstheme="minorHAnsi"/>
              </w:rPr>
              <w:t>D</w:t>
            </w:r>
            <w:r w:rsidRPr="00A67F1F">
              <w:rPr>
                <w:rFonts w:ascii="Arial Narrow" w:hAnsi="Arial Narrow" w:cstheme="minorHAnsi"/>
              </w:rPr>
              <w:t>)</w:t>
            </w:r>
          </w:p>
        </w:tc>
      </w:tr>
      <w:tr w:rsidR="00D061D5" w:rsidRPr="00A67F1F" w14:paraId="22615477" w14:textId="77777777" w:rsidTr="00ED3991">
        <w:trPr>
          <w:trHeight w:val="267"/>
        </w:trPr>
        <w:tc>
          <w:tcPr>
            <w:tcW w:w="1325"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27846BFC" w14:textId="77777777" w:rsidR="00D061D5" w:rsidRPr="00A67F1F" w:rsidRDefault="00D061D5" w:rsidP="00D061D5">
            <w:pPr>
              <w:spacing w:after="0"/>
              <w:rPr>
                <w:rFonts w:ascii="Arial Narrow" w:hAnsi="Arial Narrow" w:cstheme="minorHAnsi"/>
              </w:rPr>
            </w:pPr>
          </w:p>
        </w:tc>
        <w:tc>
          <w:tcPr>
            <w:tcW w:w="8926"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1E2F6443" w14:textId="77777777" w:rsidR="00D061D5" w:rsidRPr="00A67F1F" w:rsidRDefault="00D061D5" w:rsidP="00D061D5">
            <w:pPr>
              <w:spacing w:after="0"/>
              <w:rPr>
                <w:rFonts w:ascii="Arial Narrow" w:hAnsi="Arial Narrow" w:cstheme="minorHAnsi"/>
              </w:rPr>
            </w:pPr>
          </w:p>
        </w:tc>
        <w:tc>
          <w:tcPr>
            <w:tcW w:w="97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03E1CD0" w14:textId="6A7D7325" w:rsidR="002035F3"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943D94">
              <w:rPr>
                <w:rFonts w:ascii="Arial Narrow" w:eastAsia="Arial Narrow" w:hAnsi="Arial Narrow" w:cs="Arial Narrow"/>
                <w:spacing w:val="-1"/>
              </w:rPr>
              <w:t>D</w:t>
            </w:r>
            <w:r w:rsidRPr="0068747C">
              <w:rPr>
                <w:rFonts w:ascii="Arial Narrow" w:eastAsia="Arial Narrow" w:hAnsi="Arial Narrow" w:cs="Arial Narrow"/>
                <w:spacing w:val="-1"/>
              </w:rPr>
              <w:t>MC1</w:t>
            </w:r>
          </w:p>
        </w:tc>
        <w:tc>
          <w:tcPr>
            <w:tcW w:w="9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FB5CBB5" w14:textId="2E3A1B8D" w:rsidR="002035F3" w:rsidRPr="0068747C" w:rsidRDefault="00D061D5" w:rsidP="00514ABB">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R</w:t>
            </w:r>
            <w:r w:rsidR="002947C1">
              <w:rPr>
                <w:rFonts w:ascii="Arial Narrow" w:eastAsia="Arial Narrow" w:hAnsi="Arial Narrow" w:cs="Arial Narrow"/>
                <w:spacing w:val="-1"/>
              </w:rPr>
              <w:t>D</w:t>
            </w:r>
            <w:r>
              <w:rPr>
                <w:rFonts w:ascii="Arial Narrow" w:eastAsia="Arial Narrow" w:hAnsi="Arial Narrow" w:cs="Arial Narrow"/>
                <w:spacing w:val="-1"/>
              </w:rPr>
              <w:t>MC</w:t>
            </w:r>
            <w:r w:rsidR="002947C1">
              <w:rPr>
                <w:rFonts w:ascii="Arial Narrow" w:eastAsia="Arial Narrow" w:hAnsi="Arial Narrow" w:cs="Arial Narrow"/>
                <w:spacing w:val="-1"/>
              </w:rPr>
              <w:t>2</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6DBEC2D" w14:textId="33A1233F"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MC3</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16D7BCA" w14:textId="27743092"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MC4</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032A7EF" w14:textId="0306408C"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w:t>
            </w:r>
            <w:r w:rsidR="00514ABB">
              <w:rPr>
                <w:rFonts w:ascii="Arial Narrow" w:eastAsia="Arial Narrow" w:hAnsi="Arial Narrow" w:cs="Arial Narrow"/>
                <w:spacing w:val="-1"/>
              </w:rPr>
              <w:t>0</w:t>
            </w:r>
          </w:p>
        </w:tc>
      </w:tr>
      <w:tr w:rsidR="00FD7CDD" w:rsidRPr="00A67F1F" w14:paraId="01AA2559" w14:textId="77777777" w:rsidTr="00ED3991">
        <w:trPr>
          <w:trHeight w:val="208"/>
        </w:trPr>
        <w:tc>
          <w:tcPr>
            <w:tcW w:w="10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F22E81" w14:textId="77777777" w:rsidR="00FD7CDD" w:rsidRPr="00A67F1F" w:rsidRDefault="00FD7CDD" w:rsidP="00FA376E">
            <w:pPr>
              <w:spacing w:after="0" w:line="240" w:lineRule="auto"/>
              <w:ind w:left="297" w:right="-20"/>
              <w:rPr>
                <w:rFonts w:ascii="Arial Narrow" w:eastAsia="Arial Narrow" w:hAnsi="Arial Narrow" w:cstheme="minorHAnsi"/>
                <w:b/>
                <w:spacing w:val="-1"/>
              </w:rPr>
            </w:pPr>
            <w:r w:rsidRPr="00A67F1F">
              <w:rPr>
                <w:rFonts w:ascii="Arial Narrow" w:eastAsia="Arial Narrow" w:hAnsi="Arial Narrow" w:cstheme="minorHAnsi"/>
                <w:b/>
                <w:spacing w:val="-1"/>
              </w:rPr>
              <w:t>3.0 Pavement or Surface Defects (</w:t>
            </w:r>
            <w:r w:rsidR="00FA376E" w:rsidRPr="00A67F1F">
              <w:rPr>
                <w:rFonts w:ascii="Arial Narrow" w:eastAsia="Arial Narrow" w:hAnsi="Arial Narrow" w:cstheme="minorHAnsi"/>
                <w:b/>
                <w:spacing w:val="-1"/>
              </w:rPr>
              <w:t>U</w:t>
            </w:r>
            <w:r w:rsidRPr="00A67F1F">
              <w:rPr>
                <w:rFonts w:ascii="Arial Narrow" w:eastAsia="Arial Narrow" w:hAnsi="Arial Narrow" w:cstheme="minorHAnsi"/>
                <w:b/>
                <w:spacing w:val="-1"/>
              </w:rPr>
              <w:t>nsealed</w:t>
            </w:r>
            <w:r w:rsidR="00FA376E" w:rsidRPr="00A67F1F">
              <w:rPr>
                <w:rFonts w:ascii="Arial Narrow" w:eastAsia="Arial Narrow" w:hAnsi="Arial Narrow" w:cstheme="minorHAnsi"/>
                <w:b/>
                <w:spacing w:val="-1"/>
              </w:rPr>
              <w:t xml:space="preserve"> Roads</w:t>
            </w:r>
            <w:r w:rsidRPr="00A67F1F">
              <w:rPr>
                <w:rFonts w:ascii="Arial Narrow" w:eastAsia="Arial Narrow" w:hAnsi="Arial Narrow" w:cstheme="minorHAnsi"/>
                <w:b/>
                <w:spacing w:val="-1"/>
              </w:rPr>
              <w:t>)</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7EEB31B" w14:textId="77777777" w:rsidR="00FD7CDD" w:rsidRPr="00E66EC5" w:rsidRDefault="00FD7CDD" w:rsidP="00751686">
            <w:pPr>
              <w:spacing w:after="0" w:line="240" w:lineRule="auto"/>
              <w:ind w:left="319" w:right="297"/>
              <w:rPr>
                <w:rFonts w:ascii="Arial Narrow" w:eastAsia="Arial Narrow" w:hAnsi="Arial Narrow" w:cstheme="minorHAnsi"/>
                <w:spacing w:val="-2"/>
                <w:w w:val="108"/>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59B4AD" w14:textId="77777777" w:rsidR="00FD7CDD" w:rsidRPr="00E66EC5" w:rsidRDefault="00FD7CDD" w:rsidP="00751686">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B752E95" w14:textId="77777777" w:rsidR="00FD7CDD" w:rsidRPr="00E66EC5" w:rsidRDefault="00FD7CDD" w:rsidP="00751686">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988ECF7" w14:textId="77777777" w:rsidR="00FD7CDD" w:rsidRPr="00E66EC5" w:rsidRDefault="00FD7CDD" w:rsidP="00751686">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4F76352" w14:textId="77777777" w:rsidR="00FD7CDD" w:rsidRPr="00E66EC5" w:rsidRDefault="00FD7CDD" w:rsidP="00751686">
            <w:pPr>
              <w:spacing w:after="0" w:line="240" w:lineRule="auto"/>
              <w:ind w:left="319" w:right="297"/>
              <w:rPr>
                <w:rFonts w:ascii="Arial Narrow" w:eastAsia="Arial Narrow" w:hAnsi="Arial Narrow" w:cstheme="minorHAnsi"/>
                <w:spacing w:val="-2"/>
                <w:w w:val="108"/>
                <w:sz w:val="16"/>
                <w:szCs w:val="16"/>
              </w:rPr>
            </w:pPr>
          </w:p>
        </w:tc>
      </w:tr>
      <w:tr w:rsidR="00514ABB" w:rsidRPr="00A67F1F" w14:paraId="6ADEF85B" w14:textId="77777777" w:rsidTr="009A41B5">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776771AA"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U-POT</w:t>
            </w:r>
            <w:r w:rsidRPr="00A67F1F">
              <w:rPr>
                <w:rFonts w:ascii="Arial Narrow" w:eastAsia="Arial Narrow" w:hAnsi="Arial Narrow" w:cstheme="minorHAnsi"/>
                <w:spacing w:val="-2"/>
                <w:w w:val="108"/>
                <w:vertAlign w:val="subscript"/>
              </w:rPr>
              <w:t>1</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68078A6"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Potholes in traffic lane of an unsealed pavement greater than 500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diameter and 100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deep.</w:t>
            </w:r>
          </w:p>
        </w:tc>
        <w:tc>
          <w:tcPr>
            <w:tcW w:w="974" w:type="dxa"/>
            <w:tcBorders>
              <w:top w:val="single" w:sz="4" w:space="0" w:color="auto"/>
              <w:left w:val="nil"/>
              <w:bottom w:val="single" w:sz="4" w:space="0" w:color="auto"/>
              <w:right w:val="single" w:sz="4" w:space="0" w:color="auto"/>
            </w:tcBorders>
            <w:shd w:val="clear" w:color="auto" w:fill="auto"/>
            <w:vAlign w:val="center"/>
          </w:tcPr>
          <w:p w14:paraId="19A16148" w14:textId="1A661F67" w:rsidR="00514ABB" w:rsidRPr="00A75078" w:rsidRDefault="00514ABB" w:rsidP="00514ABB">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5F1DCCFD" w14:textId="3461DB78"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54DEAD7" w14:textId="50B58D81" w:rsidR="00514ABB" w:rsidRPr="009439D6" w:rsidRDefault="00514ABB" w:rsidP="00514ABB">
            <w:pPr>
              <w:spacing w:after="0"/>
              <w:jc w:val="center"/>
              <w:rPr>
                <w:rFonts w:ascii="Arial Narrow" w:eastAsia="Arial Narrow" w:hAnsi="Arial Narrow" w:cstheme="minorHAnsi"/>
                <w: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69370748" w14:textId="06E344CC"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7F1F3270" w14:textId="519B99BC"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4C962C27" w14:textId="77777777" w:rsidTr="00A73C2D">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6EABD10"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U-POT</w:t>
            </w:r>
            <w:r w:rsidRPr="00A67F1F">
              <w:rPr>
                <w:rFonts w:ascii="Arial Narrow" w:eastAsia="Arial Narrow" w:hAnsi="Arial Narrow" w:cstheme="minorHAnsi"/>
                <w:spacing w:val="-2"/>
                <w:w w:val="108"/>
                <w:vertAlign w:val="subscript"/>
              </w:rPr>
              <w:t>2</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7663C7FB"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Potholes in traffic lane of an unsealed pavement greater than 1000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diameter and 150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deep.</w:t>
            </w:r>
          </w:p>
        </w:tc>
        <w:tc>
          <w:tcPr>
            <w:tcW w:w="974" w:type="dxa"/>
            <w:tcBorders>
              <w:top w:val="single" w:sz="4" w:space="0" w:color="auto"/>
              <w:left w:val="nil"/>
              <w:bottom w:val="single" w:sz="4" w:space="0" w:color="auto"/>
              <w:right w:val="single" w:sz="4" w:space="0" w:color="auto"/>
            </w:tcBorders>
            <w:shd w:val="clear" w:color="auto" w:fill="auto"/>
            <w:vAlign w:val="center"/>
          </w:tcPr>
          <w:p w14:paraId="6CFBD8B9" w14:textId="2C47C501"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7" w:type="dxa"/>
            <w:tcBorders>
              <w:top w:val="single" w:sz="4" w:space="0" w:color="auto"/>
              <w:left w:val="nil"/>
              <w:bottom w:val="single" w:sz="4" w:space="0" w:color="auto"/>
              <w:right w:val="single" w:sz="4" w:space="0" w:color="auto"/>
            </w:tcBorders>
            <w:vAlign w:val="center"/>
          </w:tcPr>
          <w:p w14:paraId="14B62AD2" w14:textId="190584A7" w:rsidR="00514ABB" w:rsidRPr="00A67F1F" w:rsidRDefault="00F72995" w:rsidP="00514ABB">
            <w:pPr>
              <w:spacing w:after="0"/>
              <w:jc w:val="center"/>
              <w:rPr>
                <w:rFonts w:ascii="Arial Narrow" w:hAnsi="Arial Narrow" w:cstheme="minorHAnsi"/>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2B956646" w14:textId="44A19952" w:rsidR="00514ABB" w:rsidRPr="00A67F1F" w:rsidRDefault="00F72995" w:rsidP="00514ABB">
            <w:pPr>
              <w:spacing w:after="0"/>
              <w:jc w:val="center"/>
              <w:rPr>
                <w:rFonts w:ascii="Arial Narrow" w:hAnsi="Arial Narrow" w:cstheme="minorHAnsi"/>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1D8156CF" w14:textId="53086B22" w:rsidR="00514ABB" w:rsidRPr="00A67F1F" w:rsidRDefault="00514ABB" w:rsidP="00514ABB">
            <w:pPr>
              <w:spacing w:after="0"/>
              <w:jc w:val="center"/>
              <w:rPr>
                <w:rFonts w:ascii="Arial Narrow" w:hAnsi="Arial Narrow" w:cstheme="minorHAnsi"/>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05EC12B4" w14:textId="07238098"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1E5EA2D8" w14:textId="77777777" w:rsidTr="00A73C2D">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3828A6D1"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U-CSR</w:t>
            </w:r>
            <w:r w:rsidRPr="00A67F1F">
              <w:rPr>
                <w:rFonts w:ascii="Arial Narrow" w:eastAsia="Arial Narrow" w:hAnsi="Arial Narrow" w:cstheme="minorHAnsi"/>
                <w:spacing w:val="-2"/>
                <w:w w:val="108"/>
                <w:vertAlign w:val="subscript"/>
              </w:rPr>
              <w:t>1</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A9460D1"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Corrugations/Scour/Ruts in the traffic lane of an unsealed pavement 100</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mm in depth</w:t>
            </w:r>
            <w:r>
              <w:rPr>
                <w:rFonts w:ascii="Arial Narrow" w:eastAsia="Arial Narrow" w:hAnsi="Arial Narrow" w:cstheme="minorHAnsi"/>
                <w:spacing w:val="-2"/>
                <w:w w:val="108"/>
              </w:rPr>
              <w:t xml:space="preserve"> and over 10% of the area of the total road surface</w:t>
            </w:r>
            <w:r w:rsidRPr="00A67F1F">
              <w:rPr>
                <w:rFonts w:ascii="Arial Narrow" w:eastAsia="Arial Narrow" w:hAnsi="Arial Narrow" w:cstheme="minorHAnsi"/>
                <w:spacing w:val="-2"/>
                <w:w w:val="108"/>
              </w:rPr>
              <w:t xml:space="preserve">. </w:t>
            </w:r>
          </w:p>
        </w:tc>
        <w:tc>
          <w:tcPr>
            <w:tcW w:w="974" w:type="dxa"/>
            <w:tcBorders>
              <w:top w:val="single" w:sz="4" w:space="0" w:color="auto"/>
              <w:left w:val="nil"/>
              <w:bottom w:val="single" w:sz="4" w:space="0" w:color="auto"/>
              <w:right w:val="single" w:sz="4" w:space="0" w:color="auto"/>
            </w:tcBorders>
            <w:shd w:val="clear" w:color="auto" w:fill="auto"/>
            <w:vAlign w:val="center"/>
          </w:tcPr>
          <w:p w14:paraId="7952F0F0" w14:textId="126504B5"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7DF21E2C" w14:textId="648A5C48"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4C7C68E8" w14:textId="598A5C74"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5BD16DE9" w14:textId="0BBFCDC1"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0C72777D" w14:textId="6CE734DF"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01B9C332" w14:textId="77777777" w:rsidTr="0028454F">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2F9A074B"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U-CSR</w:t>
            </w:r>
            <w:r>
              <w:rPr>
                <w:rFonts w:ascii="Arial Narrow" w:eastAsia="Arial Narrow" w:hAnsi="Arial Narrow" w:cstheme="minorHAnsi"/>
                <w:spacing w:val="-2"/>
                <w:w w:val="108"/>
                <w:vertAlign w:val="subscript"/>
              </w:rPr>
              <w:t>2</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316A562"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Corrugations/Scour/Ruts in the traffic lane of an unsealed pavement 1</w:t>
            </w:r>
            <w:r>
              <w:rPr>
                <w:rFonts w:ascii="Arial Narrow" w:eastAsia="Arial Narrow" w:hAnsi="Arial Narrow" w:cstheme="minorHAnsi"/>
                <w:spacing w:val="-2"/>
                <w:w w:val="108"/>
              </w:rPr>
              <w:t xml:space="preserve">50 </w:t>
            </w:r>
            <w:r w:rsidRPr="00A67F1F">
              <w:rPr>
                <w:rFonts w:ascii="Arial Narrow" w:eastAsia="Arial Narrow" w:hAnsi="Arial Narrow" w:cstheme="minorHAnsi"/>
                <w:spacing w:val="-2"/>
                <w:w w:val="108"/>
              </w:rPr>
              <w:t>mm in depth</w:t>
            </w:r>
            <w:r>
              <w:rPr>
                <w:rFonts w:ascii="Arial Narrow" w:eastAsia="Arial Narrow" w:hAnsi="Arial Narrow" w:cstheme="minorHAnsi"/>
                <w:spacing w:val="-2"/>
                <w:w w:val="108"/>
              </w:rPr>
              <w:t xml:space="preserve"> and over 20% of the area of the total road surface</w:t>
            </w:r>
            <w:r w:rsidRPr="00A67F1F">
              <w:rPr>
                <w:rFonts w:ascii="Arial Narrow" w:eastAsia="Arial Narrow" w:hAnsi="Arial Narrow" w:cstheme="minorHAnsi"/>
                <w:spacing w:val="-2"/>
                <w:w w:val="108"/>
              </w:rPr>
              <w:t xml:space="preserve">. </w:t>
            </w:r>
          </w:p>
        </w:tc>
        <w:tc>
          <w:tcPr>
            <w:tcW w:w="974" w:type="dxa"/>
            <w:tcBorders>
              <w:top w:val="single" w:sz="4" w:space="0" w:color="auto"/>
              <w:left w:val="nil"/>
              <w:bottom w:val="single" w:sz="4" w:space="0" w:color="auto"/>
              <w:right w:val="single" w:sz="4" w:space="0" w:color="auto"/>
            </w:tcBorders>
            <w:shd w:val="clear" w:color="auto" w:fill="auto"/>
            <w:vAlign w:val="center"/>
          </w:tcPr>
          <w:p w14:paraId="56D371F9" w14:textId="5B589E67"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7" w:type="dxa"/>
            <w:tcBorders>
              <w:top w:val="single" w:sz="4" w:space="0" w:color="auto"/>
              <w:left w:val="nil"/>
              <w:bottom w:val="single" w:sz="4" w:space="0" w:color="auto"/>
              <w:right w:val="single" w:sz="4" w:space="0" w:color="auto"/>
            </w:tcBorders>
            <w:vAlign w:val="center"/>
          </w:tcPr>
          <w:p w14:paraId="08C84157" w14:textId="2F58FE0C"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057F5EF5" w14:textId="79B8E883"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026A80E6" w14:textId="599E7C4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4ADFAB41" w14:textId="7BFD1B82"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343B98AE" w14:textId="77777777" w:rsidTr="00ED3991">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E8212D4"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U-IPM</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F193BA9"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Slippery unsealed Road - Insufficient pavement Material  that pose a safety risk to vehicles.(</w:t>
            </w:r>
            <w:proofErr w:type="spellStart"/>
            <w:r w:rsidRPr="00A67F1F">
              <w:rPr>
                <w:rFonts w:ascii="Arial Narrow" w:eastAsia="Arial Narrow" w:hAnsi="Arial Narrow" w:cstheme="minorHAnsi"/>
                <w:spacing w:val="-2"/>
                <w:w w:val="108"/>
              </w:rPr>
              <w:t>i.e</w:t>
            </w:r>
            <w:proofErr w:type="spellEnd"/>
            <w:r w:rsidRPr="00A67F1F">
              <w:rPr>
                <w:rFonts w:ascii="Arial Narrow" w:eastAsia="Arial Narrow" w:hAnsi="Arial Narrow" w:cstheme="minorHAnsi"/>
                <w:spacing w:val="-2"/>
                <w:w w:val="108"/>
              </w:rPr>
              <w:t xml:space="preserve"> run off road, movement into oncoming lanes, loss of traction or braking capability) </w:t>
            </w:r>
          </w:p>
        </w:tc>
        <w:tc>
          <w:tcPr>
            <w:tcW w:w="974" w:type="dxa"/>
            <w:tcBorders>
              <w:top w:val="single" w:sz="4" w:space="0" w:color="auto"/>
              <w:left w:val="nil"/>
              <w:bottom w:val="single" w:sz="4" w:space="0" w:color="auto"/>
              <w:right w:val="single" w:sz="4" w:space="0" w:color="auto"/>
            </w:tcBorders>
            <w:shd w:val="clear" w:color="auto" w:fill="auto"/>
            <w:vAlign w:val="center"/>
          </w:tcPr>
          <w:p w14:paraId="3612C1C6" w14:textId="0D755016"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08A09AAE" w14:textId="0FA30DC7"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45ABF35" w14:textId="0D9FEA44" w:rsidR="00514ABB" w:rsidRPr="00A67F1F" w:rsidRDefault="00514ABB" w:rsidP="00514ABB">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78661E5B" w14:textId="2034B968"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00A77B8E" w14:textId="681E6E41"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115DBBE7" w14:textId="77777777" w:rsidTr="00ED3991">
        <w:trPr>
          <w:trHeight w:val="277"/>
        </w:trPr>
        <w:tc>
          <w:tcPr>
            <w:tcW w:w="10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D177D"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b/>
                <w:spacing w:val="-1"/>
              </w:rPr>
              <w:t>4.0 Drainage (All Road Surfaces)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75AF84E"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7F49B21"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F0362D"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35B397B"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DB91B6C"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r>
      <w:tr w:rsidR="00514ABB" w:rsidRPr="00A67F1F" w14:paraId="2B892C64" w14:textId="77777777" w:rsidTr="002035F3">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53FE5333"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PIT</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ECAB3E7"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Damaged or missing drainage pit lids, surrounds, grates, in pedestrian areas or traffic lanes.</w:t>
            </w:r>
          </w:p>
        </w:tc>
        <w:tc>
          <w:tcPr>
            <w:tcW w:w="974" w:type="dxa"/>
            <w:tcBorders>
              <w:top w:val="single" w:sz="4" w:space="0" w:color="auto"/>
              <w:left w:val="nil"/>
              <w:bottom w:val="single" w:sz="4" w:space="0" w:color="auto"/>
              <w:right w:val="single" w:sz="4" w:space="0" w:color="auto"/>
            </w:tcBorders>
            <w:shd w:val="clear" w:color="auto" w:fill="auto"/>
            <w:vAlign w:val="center"/>
          </w:tcPr>
          <w:p w14:paraId="21647FBC" w14:textId="15E1FBA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27850878" w14:textId="61CF46A5"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35A2ADC6" w14:textId="4AEAF7B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3CF15807" w14:textId="4F2340F5"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11CAC8E1" w14:textId="17783A10"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4882DE16" w14:textId="77777777" w:rsidTr="00ED3991">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4878CB33"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CLE</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5D183952"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Drain, culverts and pits cleaning (if impacting Roads)   Remove dirt/debris to maintain drainage.  Report scour damage, corroded or braided inverts, or structural distortion. </w:t>
            </w:r>
          </w:p>
        </w:tc>
        <w:tc>
          <w:tcPr>
            <w:tcW w:w="974" w:type="dxa"/>
            <w:tcBorders>
              <w:top w:val="single" w:sz="4" w:space="0" w:color="auto"/>
              <w:left w:val="nil"/>
              <w:bottom w:val="single" w:sz="4" w:space="0" w:color="auto"/>
              <w:right w:val="single" w:sz="4" w:space="0" w:color="auto"/>
            </w:tcBorders>
            <w:shd w:val="clear" w:color="auto" w:fill="auto"/>
            <w:vAlign w:val="center"/>
          </w:tcPr>
          <w:p w14:paraId="055BD7CF" w14:textId="0F19685E"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2F72CB96" w14:textId="2FD2DD35"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61F8F37C" w14:textId="332DE61F"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26A1CC84" w14:textId="167FE108"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282FB015" w14:textId="25E2EC24"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60D30064" w14:textId="77777777" w:rsidTr="00ED3991">
        <w:trPr>
          <w:trHeight w:val="326"/>
        </w:trPr>
        <w:tc>
          <w:tcPr>
            <w:tcW w:w="102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8EBE45" w14:textId="77777777" w:rsidR="00514ABB" w:rsidRPr="00A67F1F" w:rsidRDefault="00514ABB" w:rsidP="00514ABB">
            <w:pPr>
              <w:spacing w:before="71" w:after="0" w:line="240" w:lineRule="auto"/>
              <w:ind w:left="297" w:right="-20"/>
              <w:rPr>
                <w:rFonts w:ascii="Arial Narrow" w:eastAsia="Arial Narrow" w:hAnsi="Arial Narrow" w:cstheme="minorHAnsi"/>
                <w:b/>
                <w:spacing w:val="-1"/>
              </w:rPr>
            </w:pPr>
            <w:r w:rsidRPr="00A67F1F">
              <w:rPr>
                <w:rFonts w:ascii="Arial Narrow" w:eastAsia="Arial Narrow" w:hAnsi="Arial Narrow" w:cstheme="minorHAnsi"/>
                <w:b/>
                <w:spacing w:val="-1"/>
              </w:rPr>
              <w:t>5.0 Vegetation (All Road Surfaces)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tcPr>
          <w:p w14:paraId="02263376" w14:textId="77777777" w:rsidR="00514ABB" w:rsidRPr="00E66EC5" w:rsidRDefault="00514ABB" w:rsidP="00514ABB">
            <w:pPr>
              <w:spacing w:after="0" w:line="240" w:lineRule="auto"/>
              <w:ind w:left="319" w:right="297"/>
              <w:rPr>
                <w:rFonts w:ascii="Arial Narrow" w:eastAsia="Arial Narrow" w:hAnsi="Arial Narrow" w:cstheme="minorHAnsi"/>
                <w:spacing w:val="-2"/>
                <w:w w:val="108"/>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tcPr>
          <w:p w14:paraId="0E90F9E8" w14:textId="77777777" w:rsidR="00514ABB" w:rsidRPr="00E66EC5" w:rsidRDefault="00514ABB" w:rsidP="00514ABB">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6ACFEA0F" w14:textId="77777777" w:rsidR="00514ABB" w:rsidRPr="00E66EC5" w:rsidRDefault="00514ABB" w:rsidP="00514ABB">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45533BCF" w14:textId="77777777" w:rsidR="00514ABB" w:rsidRPr="00E66EC5" w:rsidRDefault="00514ABB" w:rsidP="00514ABB">
            <w:pPr>
              <w:spacing w:after="0" w:line="240" w:lineRule="auto"/>
              <w:ind w:left="319" w:right="297"/>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252A3F81" w14:textId="77777777" w:rsidR="00514ABB" w:rsidRPr="00E66EC5" w:rsidRDefault="00514ABB" w:rsidP="00514ABB">
            <w:pPr>
              <w:spacing w:after="0" w:line="240" w:lineRule="auto"/>
              <w:ind w:left="319" w:right="297"/>
              <w:rPr>
                <w:rFonts w:ascii="Arial Narrow" w:eastAsia="Arial Narrow" w:hAnsi="Arial Narrow" w:cstheme="minorHAnsi"/>
                <w:spacing w:val="-2"/>
                <w:w w:val="108"/>
                <w:sz w:val="16"/>
                <w:szCs w:val="16"/>
              </w:rPr>
            </w:pPr>
          </w:p>
        </w:tc>
      </w:tr>
      <w:tr w:rsidR="00514ABB" w:rsidRPr="00A67F1F" w14:paraId="61796B54" w14:textId="77777777" w:rsidTr="002035F3">
        <w:trPr>
          <w:trHeight w:val="349"/>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19C2F5F0"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VEG</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761CA75"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Trees, shrubs or grasses that have grown to restrict design sight distance to intersections or restrict viewing of safety signs or long dry grass on a road shoulder where a vehicle is required to leave the paved surface of the road to overtake another vehicle. </w:t>
            </w:r>
          </w:p>
        </w:tc>
        <w:tc>
          <w:tcPr>
            <w:tcW w:w="974" w:type="dxa"/>
            <w:tcBorders>
              <w:top w:val="single" w:sz="4" w:space="0" w:color="auto"/>
              <w:left w:val="nil"/>
              <w:bottom w:val="single" w:sz="4" w:space="0" w:color="auto"/>
              <w:right w:val="single" w:sz="4" w:space="0" w:color="auto"/>
            </w:tcBorders>
            <w:shd w:val="clear" w:color="auto" w:fill="auto"/>
            <w:vAlign w:val="center"/>
          </w:tcPr>
          <w:p w14:paraId="2DA0D547" w14:textId="385164B3"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0E22D86B" w14:textId="6878722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69D52941" w14:textId="02E20769"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319C9F25" w14:textId="42E8A435"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609223EF" w14:textId="7CEE0EC5"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76B26C41" w14:textId="77777777" w:rsidTr="002035F3">
        <w:trPr>
          <w:trHeight w:val="418"/>
        </w:trPr>
        <w:tc>
          <w:tcPr>
            <w:tcW w:w="1325" w:type="dxa"/>
            <w:tcBorders>
              <w:top w:val="single" w:sz="4" w:space="0" w:color="auto"/>
              <w:left w:val="single" w:sz="4" w:space="0" w:color="auto"/>
              <w:bottom w:val="single" w:sz="4" w:space="0" w:color="auto"/>
              <w:right w:val="single" w:sz="4" w:space="0" w:color="auto"/>
            </w:tcBorders>
            <w:shd w:val="clear" w:color="auto" w:fill="auto"/>
            <w:vAlign w:val="center"/>
          </w:tcPr>
          <w:p w14:paraId="0A1757C0"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INT </w:t>
            </w:r>
          </w:p>
        </w:tc>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3C8E193F"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Vegetation intruding within an envelope over roadways from the back of shoulder and/or kerb and a minimum of 5</w:t>
            </w:r>
            <w:r>
              <w:rPr>
                <w:rFonts w:ascii="Arial Narrow" w:eastAsia="Arial Narrow" w:hAnsi="Arial Narrow" w:cstheme="minorHAnsi"/>
                <w:spacing w:val="-2"/>
                <w:w w:val="108"/>
              </w:rPr>
              <w:t xml:space="preserve"> </w:t>
            </w:r>
            <w:r w:rsidRPr="00A67F1F">
              <w:rPr>
                <w:rFonts w:ascii="Arial Narrow" w:eastAsia="Arial Narrow" w:hAnsi="Arial Narrow" w:cstheme="minorHAnsi"/>
                <w:spacing w:val="-2"/>
                <w:w w:val="108"/>
              </w:rPr>
              <w:t>m height clearance over pavement and the trafficable portion of shoulders.</w:t>
            </w:r>
          </w:p>
        </w:tc>
        <w:tc>
          <w:tcPr>
            <w:tcW w:w="974" w:type="dxa"/>
            <w:tcBorders>
              <w:top w:val="single" w:sz="4" w:space="0" w:color="auto"/>
              <w:left w:val="nil"/>
              <w:bottom w:val="single" w:sz="4" w:space="0" w:color="auto"/>
              <w:right w:val="single" w:sz="4" w:space="0" w:color="auto"/>
            </w:tcBorders>
            <w:shd w:val="clear" w:color="auto" w:fill="auto"/>
            <w:vAlign w:val="center"/>
          </w:tcPr>
          <w:p w14:paraId="326B5E14" w14:textId="50AA450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5C04F716" w14:textId="527EAFA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4587EE51" w14:textId="3442F9F2"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0ACE85C7" w14:textId="71F056D9"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2FEEC96F" w14:textId="125A6929"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bl>
    <w:p w14:paraId="35EFFE03" w14:textId="77777777" w:rsidR="0028454F" w:rsidRPr="00A67F1F" w:rsidRDefault="0028454F">
      <w:pPr>
        <w:rPr>
          <w:rFonts w:ascii="Arial Narrow" w:hAnsi="Arial Narrow" w:cstheme="minorHAnsi"/>
          <w:b/>
          <w:u w:val="single"/>
        </w:rPr>
      </w:pPr>
      <w:r w:rsidRPr="00A67F1F">
        <w:rPr>
          <w:rFonts w:ascii="Arial Narrow" w:hAnsi="Arial Narrow" w:cstheme="minorHAnsi"/>
          <w:b/>
          <w:u w:val="single"/>
        </w:rPr>
        <w:br w:type="page"/>
      </w:r>
    </w:p>
    <w:p w14:paraId="52F0916E" w14:textId="7A87023C" w:rsidR="00D130F1" w:rsidRPr="00A67F1F" w:rsidRDefault="00D130F1" w:rsidP="003A2318">
      <w:pPr>
        <w:tabs>
          <w:tab w:val="left" w:pos="3315"/>
        </w:tabs>
        <w:rPr>
          <w:rFonts w:ascii="Arial Narrow" w:hAnsi="Arial Narrow" w:cstheme="minorHAnsi"/>
          <w:b/>
          <w:u w:val="single"/>
        </w:rPr>
      </w:pPr>
    </w:p>
    <w:tbl>
      <w:tblPr>
        <w:tblpPr w:leftFromText="180" w:rightFromText="180" w:vertAnchor="text" w:tblpY="1"/>
        <w:tblOverlap w:val="never"/>
        <w:tblW w:w="15075" w:type="dxa"/>
        <w:tblLayout w:type="fixed"/>
        <w:tblCellMar>
          <w:left w:w="0" w:type="dxa"/>
          <w:right w:w="0" w:type="dxa"/>
        </w:tblCellMar>
        <w:tblLook w:val="04A0" w:firstRow="1" w:lastRow="0" w:firstColumn="1" w:lastColumn="0" w:noHBand="0" w:noVBand="1"/>
      </w:tblPr>
      <w:tblGrid>
        <w:gridCol w:w="1467"/>
        <w:gridCol w:w="54"/>
        <w:gridCol w:w="8730"/>
        <w:gridCol w:w="974"/>
        <w:gridCol w:w="967"/>
        <w:gridCol w:w="961"/>
        <w:gridCol w:w="961"/>
        <w:gridCol w:w="961"/>
      </w:tblGrid>
      <w:tr w:rsidR="003A2318" w:rsidRPr="00A67F1F" w14:paraId="420C117E" w14:textId="77777777" w:rsidTr="00ED3991">
        <w:trPr>
          <w:trHeight w:val="418"/>
        </w:trPr>
        <w:tc>
          <w:tcPr>
            <w:tcW w:w="1521"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20808B7" w14:textId="77777777" w:rsidR="003A2318" w:rsidRPr="00A67F1F" w:rsidRDefault="002E539C" w:rsidP="00D439DF">
            <w:pPr>
              <w:spacing w:before="71" w:after="0" w:line="240" w:lineRule="auto"/>
              <w:ind w:right="-20"/>
              <w:jc w:val="center"/>
              <w:rPr>
                <w:rFonts w:ascii="Arial Narrow" w:eastAsia="Times New Roman" w:hAnsi="Arial Narrow" w:cstheme="minorHAnsi"/>
                <w:b/>
                <w:bCs/>
                <w:lang w:eastAsia="en-AU"/>
              </w:rPr>
            </w:pPr>
            <w:r w:rsidRPr="00A67F1F">
              <w:rPr>
                <w:rFonts w:ascii="Arial Narrow" w:eastAsia="Arial Narrow" w:hAnsi="Arial Narrow" w:cstheme="minorHAnsi"/>
                <w:spacing w:val="-1"/>
              </w:rPr>
              <w:t>Defect</w:t>
            </w:r>
            <w:r w:rsidR="003A2318" w:rsidRPr="00A67F1F">
              <w:rPr>
                <w:rFonts w:ascii="Arial Narrow" w:eastAsia="Arial Narrow" w:hAnsi="Arial Narrow" w:cstheme="minorHAnsi"/>
                <w:spacing w:val="-1"/>
              </w:rPr>
              <w:t xml:space="preserve"> Code</w:t>
            </w:r>
          </w:p>
        </w:tc>
        <w:tc>
          <w:tcPr>
            <w:tcW w:w="8730"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94359EE" w14:textId="77777777" w:rsidR="003A2318" w:rsidRPr="00A67F1F" w:rsidRDefault="003A2318" w:rsidP="00A6600E">
            <w:pPr>
              <w:spacing w:before="71" w:after="0" w:line="240" w:lineRule="auto"/>
              <w:ind w:left="297" w:right="-20"/>
              <w:rPr>
                <w:rFonts w:ascii="Arial Narrow" w:eastAsia="Times New Roman" w:hAnsi="Arial Narrow" w:cstheme="minorHAnsi"/>
                <w:b/>
                <w:bCs/>
                <w:lang w:eastAsia="en-AU"/>
              </w:rPr>
            </w:pPr>
            <w:r w:rsidRPr="00A67F1F">
              <w:rPr>
                <w:rFonts w:ascii="Arial Narrow" w:eastAsia="Arial Narrow" w:hAnsi="Arial Narrow" w:cstheme="minorHAnsi"/>
                <w:spacing w:val="-1"/>
              </w:rPr>
              <w:t xml:space="preserve">Description of </w:t>
            </w:r>
            <w:r w:rsidR="002E539C" w:rsidRPr="00A67F1F">
              <w:rPr>
                <w:rFonts w:ascii="Arial Narrow" w:eastAsia="Arial Narrow" w:hAnsi="Arial Narrow" w:cstheme="minorHAnsi"/>
                <w:spacing w:val="-1"/>
              </w:rPr>
              <w:t>Defect and Intervention Level</w:t>
            </w:r>
            <w:r w:rsidR="002E539C" w:rsidRPr="00A67F1F" w:rsidDel="002E539C">
              <w:rPr>
                <w:rFonts w:ascii="Arial Narrow" w:eastAsia="Arial Narrow" w:hAnsi="Arial Narrow" w:cstheme="minorHAnsi"/>
                <w:spacing w:val="-1"/>
              </w:rPr>
              <w:t xml:space="preserve"> </w:t>
            </w:r>
          </w:p>
        </w:tc>
        <w:tc>
          <w:tcPr>
            <w:tcW w:w="4824" w:type="dxa"/>
            <w:gridSpan w:val="5"/>
            <w:tcBorders>
              <w:top w:val="single" w:sz="4" w:space="0" w:color="auto"/>
              <w:left w:val="nil"/>
              <w:bottom w:val="single" w:sz="4" w:space="0" w:color="auto"/>
              <w:right w:val="single" w:sz="4" w:space="0" w:color="auto"/>
            </w:tcBorders>
            <w:shd w:val="clear" w:color="auto" w:fill="BFBFBF" w:themeFill="background1" w:themeFillShade="BF"/>
            <w:vAlign w:val="center"/>
          </w:tcPr>
          <w:p w14:paraId="67DDC644" w14:textId="6699255F" w:rsidR="003A2318" w:rsidRPr="00A67F1F" w:rsidRDefault="003A2318" w:rsidP="00A6600E">
            <w:pPr>
              <w:spacing w:after="0" w:line="240" w:lineRule="auto"/>
              <w:ind w:left="297" w:right="-20"/>
              <w:jc w:val="center"/>
              <w:rPr>
                <w:rFonts w:ascii="Arial Narrow" w:eastAsia="Arial Narrow" w:hAnsi="Arial Narrow" w:cstheme="minorHAnsi"/>
                <w:spacing w:val="-1"/>
              </w:rPr>
            </w:pPr>
            <w:r w:rsidRPr="00A67F1F">
              <w:rPr>
                <w:rFonts w:ascii="Arial Narrow" w:eastAsia="Arial Narrow" w:hAnsi="Arial Narrow" w:cstheme="minorHAnsi"/>
                <w:spacing w:val="-1"/>
              </w:rPr>
              <w:t xml:space="preserve">Target Response Times (Refer Appendix </w:t>
            </w:r>
            <w:r w:rsidR="002D03CA">
              <w:rPr>
                <w:rFonts w:ascii="Arial Narrow" w:eastAsia="Arial Narrow" w:hAnsi="Arial Narrow" w:cstheme="minorHAnsi"/>
                <w:spacing w:val="-1"/>
              </w:rPr>
              <w:t>D</w:t>
            </w:r>
            <w:r w:rsidRPr="00A67F1F">
              <w:rPr>
                <w:rFonts w:ascii="Arial Narrow" w:eastAsia="Arial Narrow" w:hAnsi="Arial Narrow" w:cstheme="minorHAnsi"/>
                <w:spacing w:val="-1"/>
              </w:rPr>
              <w:t>)</w:t>
            </w:r>
          </w:p>
        </w:tc>
      </w:tr>
      <w:tr w:rsidR="00D061D5" w:rsidRPr="00A67F1F" w14:paraId="0EF52B5B" w14:textId="77777777" w:rsidTr="005F17C0">
        <w:trPr>
          <w:trHeight w:val="270"/>
        </w:trPr>
        <w:tc>
          <w:tcPr>
            <w:tcW w:w="1521" w:type="dxa"/>
            <w:gridSpan w:val="2"/>
            <w:vMerge/>
            <w:tcBorders>
              <w:left w:val="single" w:sz="4" w:space="0" w:color="auto"/>
              <w:bottom w:val="single" w:sz="4" w:space="0" w:color="auto"/>
              <w:right w:val="single" w:sz="4" w:space="0" w:color="auto"/>
            </w:tcBorders>
            <w:shd w:val="clear" w:color="auto" w:fill="BFBFBF" w:themeFill="background1" w:themeFillShade="BF"/>
          </w:tcPr>
          <w:p w14:paraId="6407F31A" w14:textId="77777777" w:rsidR="00D061D5" w:rsidRPr="00A67F1F" w:rsidRDefault="00D061D5" w:rsidP="00D061D5">
            <w:pPr>
              <w:spacing w:before="71" w:after="0" w:line="240" w:lineRule="auto"/>
              <w:ind w:left="297" w:right="-20"/>
              <w:jc w:val="center"/>
              <w:rPr>
                <w:rFonts w:ascii="Arial Narrow" w:eastAsia="Arial Narrow" w:hAnsi="Arial Narrow" w:cstheme="minorHAnsi"/>
                <w:spacing w:val="-1"/>
              </w:rPr>
            </w:pPr>
          </w:p>
        </w:tc>
        <w:tc>
          <w:tcPr>
            <w:tcW w:w="8730" w:type="dxa"/>
            <w:vMerge/>
            <w:tcBorders>
              <w:left w:val="single" w:sz="4" w:space="0" w:color="auto"/>
              <w:bottom w:val="single" w:sz="4" w:space="0" w:color="auto"/>
              <w:right w:val="single" w:sz="4" w:space="0" w:color="auto"/>
            </w:tcBorders>
            <w:shd w:val="clear" w:color="auto" w:fill="BFBFBF" w:themeFill="background1" w:themeFillShade="BF"/>
          </w:tcPr>
          <w:p w14:paraId="20060E9B" w14:textId="77777777" w:rsidR="00D061D5" w:rsidRPr="00A67F1F" w:rsidRDefault="00D061D5" w:rsidP="00D061D5">
            <w:pPr>
              <w:spacing w:before="71" w:after="0" w:line="240" w:lineRule="auto"/>
              <w:ind w:left="297" w:right="-20"/>
              <w:rPr>
                <w:rFonts w:ascii="Arial Narrow" w:eastAsia="Arial Narrow" w:hAnsi="Arial Narrow" w:cstheme="minorHAnsi"/>
                <w:spacing w:val="-1"/>
              </w:rPr>
            </w:pPr>
          </w:p>
        </w:tc>
        <w:tc>
          <w:tcPr>
            <w:tcW w:w="97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324B0D" w14:textId="25C55135" w:rsidR="00A6600E"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E66EC5">
              <w:rPr>
                <w:rFonts w:ascii="Arial Narrow" w:eastAsia="Arial Narrow" w:hAnsi="Arial Narrow" w:cs="Arial Narrow"/>
                <w:spacing w:val="-1"/>
              </w:rPr>
              <w:t>D</w:t>
            </w:r>
            <w:r w:rsidRPr="0068747C">
              <w:rPr>
                <w:rFonts w:ascii="Arial Narrow" w:eastAsia="Arial Narrow" w:hAnsi="Arial Narrow" w:cs="Arial Narrow"/>
                <w:spacing w:val="-1"/>
              </w:rPr>
              <w:t>MC1</w:t>
            </w:r>
          </w:p>
        </w:tc>
        <w:tc>
          <w:tcPr>
            <w:tcW w:w="96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7243141" w14:textId="5E246D45" w:rsidR="00A6600E" w:rsidRPr="0068747C" w:rsidRDefault="00D061D5" w:rsidP="00514ABB">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R</w:t>
            </w:r>
            <w:r w:rsidR="002947C1">
              <w:rPr>
                <w:rFonts w:ascii="Arial Narrow" w:eastAsia="Arial Narrow" w:hAnsi="Arial Narrow" w:cs="Arial Narrow"/>
                <w:spacing w:val="-1"/>
              </w:rPr>
              <w:t>D</w:t>
            </w:r>
            <w:r>
              <w:rPr>
                <w:rFonts w:ascii="Arial Narrow" w:eastAsia="Arial Narrow" w:hAnsi="Arial Narrow" w:cs="Arial Narrow"/>
                <w:spacing w:val="-1"/>
              </w:rPr>
              <w:t>MC</w:t>
            </w:r>
            <w:r w:rsidR="002947C1">
              <w:rPr>
                <w:rFonts w:ascii="Arial Narrow" w:eastAsia="Arial Narrow" w:hAnsi="Arial Narrow" w:cs="Arial Narrow"/>
                <w:spacing w:val="-1"/>
              </w:rPr>
              <w:t>2</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7F714684" w14:textId="3E67C700"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MC3</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3DCAF3F8" w14:textId="0FEC550E"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MC4</w:t>
            </w:r>
          </w:p>
        </w:tc>
        <w:tc>
          <w:tcPr>
            <w:tcW w:w="961"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DFE46F7" w14:textId="3090A484" w:rsidR="00D061D5" w:rsidRPr="0068747C" w:rsidRDefault="00D061D5" w:rsidP="00514ABB">
            <w:pPr>
              <w:spacing w:after="0" w:line="240" w:lineRule="auto"/>
              <w:ind w:left="113" w:right="-23"/>
              <w:rPr>
                <w:rFonts w:ascii="Arial Narrow" w:eastAsia="Arial Narrow" w:hAnsi="Arial Narrow" w:cs="Arial Narrow"/>
                <w:spacing w:val="-1"/>
              </w:rPr>
            </w:pPr>
            <w:r w:rsidRPr="0068747C">
              <w:rPr>
                <w:rFonts w:ascii="Arial Narrow" w:eastAsia="Arial Narrow" w:hAnsi="Arial Narrow" w:cs="Arial Narrow"/>
                <w:spacing w:val="-1"/>
              </w:rPr>
              <w:t>R</w:t>
            </w:r>
            <w:r w:rsidR="00514ABB">
              <w:rPr>
                <w:rFonts w:ascii="Arial Narrow" w:eastAsia="Arial Narrow" w:hAnsi="Arial Narrow" w:cs="Arial Narrow"/>
                <w:spacing w:val="-1"/>
              </w:rPr>
              <w:t>D</w:t>
            </w:r>
            <w:r w:rsidRPr="0068747C">
              <w:rPr>
                <w:rFonts w:ascii="Arial Narrow" w:eastAsia="Arial Narrow" w:hAnsi="Arial Narrow" w:cs="Arial Narrow"/>
                <w:spacing w:val="-1"/>
              </w:rPr>
              <w:t>MC</w:t>
            </w:r>
            <w:r w:rsidR="00514ABB">
              <w:rPr>
                <w:rFonts w:ascii="Arial Narrow" w:eastAsia="Arial Narrow" w:hAnsi="Arial Narrow" w:cs="Arial Narrow"/>
                <w:spacing w:val="-1"/>
              </w:rPr>
              <w:t>0</w:t>
            </w:r>
          </w:p>
        </w:tc>
      </w:tr>
      <w:tr w:rsidR="00A73C2D" w:rsidRPr="00A67F1F" w14:paraId="63ADD0D1" w14:textId="77777777" w:rsidTr="005F17C0">
        <w:trPr>
          <w:trHeight w:val="418"/>
        </w:trPr>
        <w:tc>
          <w:tcPr>
            <w:tcW w:w="102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8CE952" w14:textId="77777777" w:rsidR="00A73C2D" w:rsidRPr="00A6600E" w:rsidRDefault="00A73C2D" w:rsidP="0028454F">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b/>
                <w:spacing w:val="-1"/>
              </w:rPr>
              <w:t>6.0 Roadside Signage &amp; Furniture (All Road Surfaces)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EDFCF86" w14:textId="77777777" w:rsidR="00A73C2D" w:rsidRPr="00E66EC5" w:rsidRDefault="00A73C2D" w:rsidP="003B01EA">
            <w:pPr>
              <w:spacing w:after="0"/>
              <w:jc w:val="center"/>
              <w:rPr>
                <w:rFonts w:ascii="Arial Narrow" w:eastAsia="Arial Narrow" w:hAnsi="Arial Narrow" w:cstheme="minorHAnsi"/>
                <w:spacing w:val="-2"/>
                <w:w w:val="108"/>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290E56" w14:textId="77777777" w:rsidR="00A73C2D" w:rsidRPr="00E66EC5" w:rsidRDefault="00A73C2D" w:rsidP="003B01EA">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117DE18" w14:textId="77777777" w:rsidR="00A73C2D" w:rsidRPr="00E66EC5" w:rsidRDefault="00A73C2D" w:rsidP="003B01EA">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BB02B4B" w14:textId="77777777" w:rsidR="00A73C2D" w:rsidRPr="00E66EC5" w:rsidRDefault="00A73C2D" w:rsidP="003B01EA">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079974A" w14:textId="77777777" w:rsidR="00A73C2D" w:rsidRPr="00E66EC5" w:rsidRDefault="00A73C2D" w:rsidP="003B01EA">
            <w:pPr>
              <w:spacing w:after="0"/>
              <w:jc w:val="center"/>
              <w:rPr>
                <w:rFonts w:ascii="Arial Narrow" w:eastAsia="Arial Narrow" w:hAnsi="Arial Narrow" w:cstheme="minorHAnsi"/>
                <w:spacing w:val="-2"/>
                <w:w w:val="108"/>
                <w:sz w:val="16"/>
                <w:szCs w:val="16"/>
              </w:rPr>
            </w:pPr>
          </w:p>
        </w:tc>
      </w:tr>
      <w:tr w:rsidR="00514ABB" w:rsidRPr="00A67F1F" w14:paraId="753CE5E4" w14:textId="77777777" w:rsidTr="003B01EA">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0C116"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SSI</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4F6C36B1"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 xml:space="preserve">Safety signs missing, illegible or damaged making them substantially ineffective. </w:t>
            </w:r>
          </w:p>
        </w:tc>
        <w:tc>
          <w:tcPr>
            <w:tcW w:w="974" w:type="dxa"/>
            <w:tcBorders>
              <w:top w:val="single" w:sz="4" w:space="0" w:color="auto"/>
              <w:left w:val="nil"/>
              <w:bottom w:val="single" w:sz="4" w:space="0" w:color="auto"/>
              <w:right w:val="single" w:sz="4" w:space="0" w:color="auto"/>
            </w:tcBorders>
            <w:shd w:val="clear" w:color="auto" w:fill="auto"/>
            <w:vAlign w:val="center"/>
          </w:tcPr>
          <w:p w14:paraId="057B0C01" w14:textId="45E9A3CC"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5C8844D3" w14:textId="7765062C"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72C530E9" w14:textId="3AF2F048"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11F247D1" w14:textId="32A23EDE" w:rsidR="00514ABB" w:rsidRPr="009439D6"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16B9E96E" w14:textId="3F95B3E1" w:rsidR="00514ABB" w:rsidRPr="009439D6" w:rsidRDefault="00F72995"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spacing w:val="-2"/>
                <w:w w:val="108"/>
                <w:sz w:val="16"/>
                <w:szCs w:val="16"/>
              </w:rPr>
              <w:t>N/A</w:t>
            </w:r>
          </w:p>
        </w:tc>
      </w:tr>
      <w:tr w:rsidR="00514ABB" w:rsidRPr="00A67F1F" w14:paraId="1269161E" w14:textId="77777777" w:rsidTr="003B01EA">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4C603A"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 xml:space="preserve">GUI </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59146969"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Guideposts -Missing or damaged at a critical location 2 making them substantially ineffective.</w:t>
            </w:r>
          </w:p>
        </w:tc>
        <w:tc>
          <w:tcPr>
            <w:tcW w:w="974" w:type="dxa"/>
            <w:tcBorders>
              <w:top w:val="single" w:sz="4" w:space="0" w:color="auto"/>
              <w:left w:val="nil"/>
              <w:bottom w:val="single" w:sz="4" w:space="0" w:color="auto"/>
              <w:right w:val="single" w:sz="4" w:space="0" w:color="auto"/>
            </w:tcBorders>
            <w:shd w:val="clear" w:color="auto" w:fill="auto"/>
            <w:vAlign w:val="center"/>
          </w:tcPr>
          <w:p w14:paraId="7F1CC0E6" w14:textId="347A1C3F"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0D213D01" w14:textId="2DF073EF"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4F2E162B" w14:textId="14F8C516"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3615626A" w14:textId="155286D2"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6D6D3A79" w14:textId="6152EDCF"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5600B6C6" w14:textId="77777777" w:rsidTr="003B01EA">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22E93"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BAR</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7141A7A6" w14:textId="77777777" w:rsidR="00514ABB" w:rsidRPr="00A67F1F" w:rsidRDefault="00514ABB" w:rsidP="00514ABB">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Safety Barrier and Fencing -Missing or damaged at a critical locations making them substantially ineffective.</w:t>
            </w:r>
          </w:p>
        </w:tc>
        <w:tc>
          <w:tcPr>
            <w:tcW w:w="974" w:type="dxa"/>
            <w:tcBorders>
              <w:top w:val="single" w:sz="4" w:space="0" w:color="auto"/>
              <w:left w:val="nil"/>
              <w:bottom w:val="single" w:sz="4" w:space="0" w:color="auto"/>
              <w:right w:val="single" w:sz="4" w:space="0" w:color="auto"/>
            </w:tcBorders>
            <w:shd w:val="clear" w:color="auto" w:fill="auto"/>
            <w:vAlign w:val="center"/>
          </w:tcPr>
          <w:p w14:paraId="7EC97ADF" w14:textId="65121D82"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127BA8B0" w14:textId="37212967" w:rsidR="00514ABB" w:rsidRPr="00A67F1F" w:rsidRDefault="00514ABB" w:rsidP="00514ABB">
            <w:pPr>
              <w:spacing w:after="0"/>
              <w:jc w:val="center"/>
              <w:rPr>
                <w:rFonts w:ascii="Arial Narrow" w:eastAsia="Arial Narrow" w:hAnsi="Arial Narrow" w:cstheme="minorHAnsi"/>
                <w:spacing w:val="-2"/>
                <w:w w:val="108"/>
                <w:highlight w:val="yellow"/>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2D031C2A" w14:textId="26ADA90C"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6B5C41E2" w14:textId="1A0AD44C"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4D587802" w14:textId="767A8348"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575EDD8C" w14:textId="77777777" w:rsidTr="005F17C0">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709FCB"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MAR</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1FAF3518"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Line marking, missing, illegible or confusing at a critical location</w:t>
            </w:r>
          </w:p>
        </w:tc>
        <w:tc>
          <w:tcPr>
            <w:tcW w:w="974" w:type="dxa"/>
            <w:tcBorders>
              <w:top w:val="single" w:sz="4" w:space="0" w:color="auto"/>
              <w:left w:val="nil"/>
              <w:bottom w:val="single" w:sz="4" w:space="0" w:color="auto"/>
              <w:right w:val="single" w:sz="4" w:space="0" w:color="auto"/>
            </w:tcBorders>
            <w:shd w:val="clear" w:color="auto" w:fill="auto"/>
          </w:tcPr>
          <w:p w14:paraId="1F94A76C" w14:textId="2479A25F"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tcPr>
          <w:p w14:paraId="24E79B93" w14:textId="3437CF66"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tcPr>
          <w:p w14:paraId="644818DD" w14:textId="6F3AF2D8"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F</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8</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tcPr>
          <w:p w14:paraId="3CEEB48C" w14:textId="2C7F2F51" w:rsidR="00514ABB" w:rsidRPr="009439D6"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tcPr>
          <w:p w14:paraId="2C9125AB" w14:textId="2D38FF7C" w:rsidR="00514ABB" w:rsidRPr="009439D6"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7FF81F85" w14:textId="77777777" w:rsidTr="005F17C0">
        <w:trPr>
          <w:trHeight w:val="255"/>
        </w:trPr>
        <w:tc>
          <w:tcPr>
            <w:tcW w:w="102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662830" w14:textId="77777777" w:rsidR="00514ABB" w:rsidRPr="00A6600E" w:rsidRDefault="00514ABB" w:rsidP="00514ABB">
            <w:pPr>
              <w:spacing w:before="71" w:after="0" w:line="240" w:lineRule="auto"/>
              <w:ind w:left="297" w:right="-20"/>
              <w:rPr>
                <w:rFonts w:ascii="Arial Narrow" w:eastAsia="Arial Narrow" w:hAnsi="Arial Narrow" w:cstheme="minorHAnsi"/>
                <w:spacing w:val="-2"/>
                <w:w w:val="108"/>
              </w:rPr>
            </w:pPr>
            <w:r w:rsidRPr="00A6600E">
              <w:rPr>
                <w:rFonts w:ascii="Arial Narrow" w:eastAsia="Arial Narrow" w:hAnsi="Arial Narrow" w:cstheme="minorHAnsi"/>
                <w:b/>
                <w:spacing w:val="-1"/>
              </w:rPr>
              <w:t>7.0 Structures (including bridges)</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tcPr>
          <w:p w14:paraId="03209B99"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tcPr>
          <w:p w14:paraId="14FDEE43"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6CAA443A"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5B084547"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tcPr>
          <w:p w14:paraId="67569752"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r>
      <w:tr w:rsidR="00514ABB" w:rsidRPr="00A67F1F" w14:paraId="379BE25F" w14:textId="77777777" w:rsidTr="003B01EA">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DE1F62"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BRI</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2066EC5D"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 xml:space="preserve">Damage affecting structural performance </w:t>
            </w:r>
            <w:proofErr w:type="spellStart"/>
            <w:r w:rsidRPr="00A6600E">
              <w:rPr>
                <w:rFonts w:ascii="Arial Narrow" w:eastAsia="Arial Narrow" w:hAnsi="Arial Narrow" w:cstheme="minorHAnsi"/>
                <w:spacing w:val="-2"/>
                <w:w w:val="108"/>
              </w:rPr>
              <w:t>eg</w:t>
            </w:r>
            <w:proofErr w:type="spellEnd"/>
            <w:r w:rsidRPr="00A6600E">
              <w:rPr>
                <w:rFonts w:ascii="Arial Narrow" w:eastAsia="Arial Narrow" w:hAnsi="Arial Narrow" w:cstheme="minorHAnsi"/>
                <w:spacing w:val="-2"/>
                <w:w w:val="108"/>
              </w:rPr>
              <w:t xml:space="preserve"> Bridges and Major Culverts</w:t>
            </w:r>
          </w:p>
        </w:tc>
        <w:tc>
          <w:tcPr>
            <w:tcW w:w="974" w:type="dxa"/>
            <w:tcBorders>
              <w:top w:val="single" w:sz="4" w:space="0" w:color="auto"/>
              <w:left w:val="nil"/>
              <w:bottom w:val="single" w:sz="4" w:space="0" w:color="auto"/>
              <w:right w:val="single" w:sz="4" w:space="0" w:color="auto"/>
            </w:tcBorders>
            <w:shd w:val="clear" w:color="auto" w:fill="auto"/>
            <w:vAlign w:val="center"/>
          </w:tcPr>
          <w:p w14:paraId="278665B5" w14:textId="49CBE8EE"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69F893E3" w14:textId="44067B6D"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004E6215" w14:textId="43833F3B"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5A156158" w14:textId="264709BF"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01446323" w14:textId="75F12EA5"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155CC97B" w14:textId="77777777" w:rsidTr="00025EE1">
        <w:trPr>
          <w:trHeight w:val="99"/>
        </w:trPr>
        <w:tc>
          <w:tcPr>
            <w:tcW w:w="10251" w:type="dxa"/>
            <w:gridSpan w:val="3"/>
            <w:tcBorders>
              <w:top w:val="single" w:sz="4" w:space="0" w:color="auto"/>
              <w:left w:val="single" w:sz="4" w:space="0" w:color="auto"/>
              <w:bottom w:val="single" w:sz="4" w:space="0" w:color="auto"/>
              <w:right w:val="single" w:sz="4" w:space="0" w:color="auto"/>
            </w:tcBorders>
            <w:shd w:val="clear" w:color="auto" w:fill="auto"/>
          </w:tcPr>
          <w:p w14:paraId="72483A3D" w14:textId="77777777" w:rsidR="00514ABB" w:rsidRPr="00A6600E" w:rsidRDefault="00514ABB" w:rsidP="00514ABB">
            <w:pPr>
              <w:spacing w:before="71" w:after="0" w:line="240" w:lineRule="auto"/>
              <w:ind w:left="297" w:right="-20"/>
              <w:rPr>
                <w:rFonts w:ascii="Arial Narrow" w:eastAsia="Arial Narrow" w:hAnsi="Arial Narrow" w:cstheme="minorHAnsi"/>
                <w:spacing w:val="-2"/>
                <w:w w:val="108"/>
              </w:rPr>
            </w:pPr>
            <w:r w:rsidRPr="00326334">
              <w:rPr>
                <w:rFonts w:ascii="Arial Narrow" w:eastAsia="Arial Narrow" w:hAnsi="Arial Narrow" w:cstheme="minorHAnsi"/>
                <w:b/>
                <w:spacing w:val="-1"/>
                <w:highlight w:val="lightGray"/>
              </w:rPr>
              <w:t>8.0 Traffic Signals and Controls (All Road Surfaces)</w:t>
            </w:r>
          </w:p>
        </w:tc>
        <w:tc>
          <w:tcPr>
            <w:tcW w:w="974" w:type="dxa"/>
            <w:tcBorders>
              <w:top w:val="single" w:sz="4" w:space="0" w:color="auto"/>
              <w:left w:val="nil"/>
              <w:bottom w:val="single" w:sz="4" w:space="0" w:color="auto"/>
              <w:right w:val="single" w:sz="4" w:space="0" w:color="auto"/>
            </w:tcBorders>
            <w:shd w:val="clear" w:color="auto" w:fill="auto"/>
          </w:tcPr>
          <w:p w14:paraId="57EF38C2" w14:textId="77777777" w:rsidR="00514ABB" w:rsidRPr="00A67F1F" w:rsidRDefault="00514ABB" w:rsidP="00514ABB">
            <w:pPr>
              <w:spacing w:after="0"/>
              <w:jc w:val="center"/>
              <w:rPr>
                <w:rFonts w:ascii="Arial Narrow" w:eastAsia="Arial Narrow" w:hAnsi="Arial Narrow" w:cstheme="minorHAnsi"/>
                <w:spacing w:val="-2"/>
                <w:w w:val="108"/>
              </w:rPr>
            </w:pPr>
          </w:p>
        </w:tc>
        <w:tc>
          <w:tcPr>
            <w:tcW w:w="967" w:type="dxa"/>
            <w:tcBorders>
              <w:top w:val="single" w:sz="4" w:space="0" w:color="auto"/>
              <w:left w:val="nil"/>
              <w:bottom w:val="single" w:sz="4" w:space="0" w:color="auto"/>
              <w:right w:val="single" w:sz="4" w:space="0" w:color="auto"/>
            </w:tcBorders>
            <w:shd w:val="clear" w:color="auto" w:fill="auto"/>
          </w:tcPr>
          <w:p w14:paraId="0F615B66" w14:textId="77777777" w:rsidR="00514ABB" w:rsidRPr="00A67F1F" w:rsidRDefault="00514ABB" w:rsidP="00514ABB">
            <w:pPr>
              <w:spacing w:after="0"/>
              <w:jc w:val="center"/>
              <w:rPr>
                <w:rFonts w:ascii="Arial Narrow" w:eastAsia="Arial Narrow" w:hAnsi="Arial Narrow" w:cstheme="minorHAnsi"/>
                <w:spacing w:val="-2"/>
                <w:w w:val="108"/>
              </w:rPr>
            </w:pPr>
          </w:p>
        </w:tc>
        <w:tc>
          <w:tcPr>
            <w:tcW w:w="961" w:type="dxa"/>
            <w:tcBorders>
              <w:top w:val="single" w:sz="4" w:space="0" w:color="auto"/>
              <w:left w:val="nil"/>
              <w:bottom w:val="single" w:sz="4" w:space="0" w:color="auto"/>
              <w:right w:val="single" w:sz="4" w:space="0" w:color="auto"/>
            </w:tcBorders>
            <w:shd w:val="clear" w:color="auto" w:fill="auto"/>
          </w:tcPr>
          <w:p w14:paraId="24FC0144" w14:textId="77777777" w:rsidR="00514ABB" w:rsidRPr="00A67F1F" w:rsidRDefault="00514ABB" w:rsidP="00514ABB">
            <w:pPr>
              <w:spacing w:after="0"/>
              <w:jc w:val="center"/>
              <w:rPr>
                <w:rFonts w:ascii="Arial Narrow" w:eastAsia="Arial Narrow" w:hAnsi="Arial Narrow" w:cstheme="minorHAnsi"/>
                <w:spacing w:val="-2"/>
                <w:w w:val="108"/>
              </w:rPr>
            </w:pPr>
          </w:p>
        </w:tc>
        <w:tc>
          <w:tcPr>
            <w:tcW w:w="961" w:type="dxa"/>
            <w:tcBorders>
              <w:top w:val="single" w:sz="4" w:space="0" w:color="auto"/>
              <w:left w:val="nil"/>
              <w:bottom w:val="single" w:sz="4" w:space="0" w:color="auto"/>
              <w:right w:val="single" w:sz="4" w:space="0" w:color="auto"/>
            </w:tcBorders>
            <w:shd w:val="clear" w:color="auto" w:fill="auto"/>
          </w:tcPr>
          <w:p w14:paraId="72C963CB" w14:textId="77777777" w:rsidR="00514ABB" w:rsidRPr="00A67F1F" w:rsidRDefault="00514ABB" w:rsidP="00514ABB">
            <w:pPr>
              <w:spacing w:after="0"/>
              <w:jc w:val="center"/>
              <w:rPr>
                <w:rFonts w:ascii="Arial Narrow" w:eastAsia="Arial Narrow" w:hAnsi="Arial Narrow" w:cstheme="minorHAnsi"/>
                <w:spacing w:val="-2"/>
                <w:w w:val="108"/>
              </w:rPr>
            </w:pPr>
          </w:p>
        </w:tc>
        <w:tc>
          <w:tcPr>
            <w:tcW w:w="961" w:type="dxa"/>
            <w:tcBorders>
              <w:top w:val="single" w:sz="4" w:space="0" w:color="auto"/>
              <w:left w:val="nil"/>
              <w:bottom w:val="single" w:sz="4" w:space="0" w:color="auto"/>
              <w:right w:val="single" w:sz="4" w:space="0" w:color="auto"/>
            </w:tcBorders>
            <w:shd w:val="clear" w:color="auto" w:fill="auto"/>
          </w:tcPr>
          <w:p w14:paraId="330657A3" w14:textId="77777777" w:rsidR="00514ABB" w:rsidRPr="00A67F1F" w:rsidRDefault="00514ABB" w:rsidP="00514ABB">
            <w:pPr>
              <w:spacing w:after="0"/>
              <w:jc w:val="center"/>
              <w:rPr>
                <w:rFonts w:ascii="Arial Narrow" w:eastAsia="Arial Narrow" w:hAnsi="Arial Narrow" w:cstheme="minorHAnsi"/>
                <w:spacing w:val="-2"/>
                <w:w w:val="108"/>
              </w:rPr>
            </w:pPr>
          </w:p>
        </w:tc>
      </w:tr>
      <w:tr w:rsidR="00514ABB" w:rsidRPr="00A67F1F" w14:paraId="4E08518A" w14:textId="77777777" w:rsidTr="00E66EC5">
        <w:trPr>
          <w:trHeight w:val="418"/>
        </w:trPr>
        <w:tc>
          <w:tcPr>
            <w:tcW w:w="1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AA2F2E"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 xml:space="preserve">SIG </w:t>
            </w:r>
          </w:p>
        </w:tc>
        <w:tc>
          <w:tcPr>
            <w:tcW w:w="8730" w:type="dxa"/>
            <w:tcBorders>
              <w:top w:val="single" w:sz="4" w:space="0" w:color="auto"/>
              <w:left w:val="single" w:sz="4" w:space="0" w:color="auto"/>
              <w:bottom w:val="single" w:sz="4" w:space="0" w:color="auto"/>
              <w:right w:val="single" w:sz="4" w:space="0" w:color="auto"/>
            </w:tcBorders>
            <w:shd w:val="clear" w:color="auto" w:fill="auto"/>
            <w:vAlign w:val="center"/>
          </w:tcPr>
          <w:p w14:paraId="52E0B3BA" w14:textId="77777777" w:rsidR="00514ABB" w:rsidRPr="00A6600E" w:rsidRDefault="00514ABB" w:rsidP="00514ABB">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 xml:space="preserve">Traffic Signal inoperable or confusing </w:t>
            </w:r>
          </w:p>
        </w:tc>
        <w:tc>
          <w:tcPr>
            <w:tcW w:w="974" w:type="dxa"/>
            <w:tcBorders>
              <w:top w:val="single" w:sz="4" w:space="0" w:color="auto"/>
              <w:left w:val="nil"/>
              <w:bottom w:val="single" w:sz="4" w:space="0" w:color="auto"/>
              <w:right w:val="single" w:sz="4" w:space="0" w:color="auto"/>
            </w:tcBorders>
            <w:shd w:val="clear" w:color="auto" w:fill="auto"/>
            <w:vAlign w:val="center"/>
          </w:tcPr>
          <w:p w14:paraId="115BD35F" w14:textId="297801B2"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shd w:val="clear" w:color="auto" w:fill="auto"/>
            <w:vAlign w:val="center"/>
          </w:tcPr>
          <w:p w14:paraId="0AC88D1A" w14:textId="486738E8"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4AD9CAA7" w14:textId="1D1D9087"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204048F4" w14:textId="0E4DBDA1" w:rsidR="00514ABB" w:rsidRPr="00A67F1F" w:rsidRDefault="00514ABB" w:rsidP="00514ABB">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shd w:val="clear" w:color="auto" w:fill="auto"/>
            <w:vAlign w:val="center"/>
          </w:tcPr>
          <w:p w14:paraId="5D3B7BC6" w14:textId="0A20EAF0" w:rsidR="00514ABB" w:rsidRPr="00A67F1F" w:rsidRDefault="00F72995" w:rsidP="00514ABB">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514ABB" w:rsidRPr="00A67F1F" w14:paraId="3E2F18EE" w14:textId="77777777" w:rsidTr="005F17C0">
        <w:trPr>
          <w:trHeight w:val="239"/>
        </w:trPr>
        <w:tc>
          <w:tcPr>
            <w:tcW w:w="10251"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2D0994" w14:textId="13B74FA5" w:rsidR="00514ABB" w:rsidRPr="00A6600E" w:rsidRDefault="00326334" w:rsidP="00514ABB">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b/>
                <w:spacing w:val="-1"/>
              </w:rPr>
              <w:t>9</w:t>
            </w:r>
            <w:r w:rsidR="00514ABB" w:rsidRPr="00A6600E">
              <w:rPr>
                <w:rFonts w:ascii="Arial Narrow" w:eastAsia="Arial Narrow" w:hAnsi="Arial Narrow" w:cstheme="minorHAnsi"/>
                <w:b/>
                <w:spacing w:val="-1"/>
              </w:rPr>
              <w:t xml:space="preserve">.0 Off Street Carparks </w:t>
            </w:r>
          </w:p>
        </w:tc>
        <w:tc>
          <w:tcPr>
            <w:tcW w:w="974"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AD54290" w14:textId="1C0A3C7B" w:rsidR="00514ABB" w:rsidRPr="008E37BC" w:rsidRDefault="00514ABB" w:rsidP="00514ABB">
            <w:pPr>
              <w:spacing w:after="0"/>
              <w:jc w:val="center"/>
              <w:rPr>
                <w:rFonts w:ascii="Arial Narrow" w:eastAsia="Arial Narrow" w:hAnsi="Arial Narrow" w:cstheme="minorHAnsi"/>
                <w:b/>
                <w:spacing w:val="-2"/>
                <w:w w:val="108"/>
                <w:sz w:val="20"/>
                <w:szCs w:val="20"/>
              </w:rPr>
            </w:pPr>
          </w:p>
        </w:tc>
        <w:tc>
          <w:tcPr>
            <w:tcW w:w="9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267794F" w14:textId="7FC6F96A" w:rsidR="00514ABB" w:rsidRPr="008E37BC" w:rsidRDefault="00514ABB" w:rsidP="00514ABB">
            <w:pPr>
              <w:spacing w:after="0"/>
              <w:jc w:val="center"/>
              <w:rPr>
                <w:rFonts w:ascii="Arial Narrow" w:eastAsia="Arial Narrow" w:hAnsi="Arial Narrow" w:cstheme="minorHAnsi"/>
                <w:b/>
                <w:spacing w:val="-2"/>
                <w:w w:val="108"/>
                <w:sz w:val="20"/>
                <w:szCs w:val="20"/>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6A5B43A" w14:textId="40389824" w:rsidR="00514ABB" w:rsidRPr="008E37BC" w:rsidRDefault="00514ABB" w:rsidP="00514ABB">
            <w:pPr>
              <w:spacing w:after="0"/>
              <w:jc w:val="center"/>
              <w:rPr>
                <w:rFonts w:ascii="Arial Narrow" w:eastAsia="Arial Narrow" w:hAnsi="Arial Narrow" w:cstheme="minorHAnsi"/>
                <w:b/>
                <w:spacing w:val="-2"/>
                <w:w w:val="108"/>
                <w:sz w:val="20"/>
                <w:szCs w:val="20"/>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1DFFD789"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c>
          <w:tcPr>
            <w:tcW w:w="96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AFC5AAA" w14:textId="77777777" w:rsidR="00514ABB" w:rsidRPr="00E66EC5" w:rsidRDefault="00514ABB" w:rsidP="00514ABB">
            <w:pPr>
              <w:spacing w:after="0"/>
              <w:jc w:val="center"/>
              <w:rPr>
                <w:rFonts w:ascii="Arial Narrow" w:eastAsia="Arial Narrow" w:hAnsi="Arial Narrow" w:cstheme="minorHAnsi"/>
                <w:spacing w:val="-2"/>
                <w:w w:val="108"/>
                <w:sz w:val="16"/>
                <w:szCs w:val="16"/>
              </w:rPr>
            </w:pPr>
          </w:p>
        </w:tc>
      </w:tr>
      <w:tr w:rsidR="004C1373" w:rsidRPr="00A67F1F" w14:paraId="0836A66A" w14:textId="77777777" w:rsidTr="007D6E01">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FDC2EF7" w14:textId="00ED9A0E" w:rsidR="004C1373" w:rsidRPr="00A67F1F" w:rsidRDefault="00FF2FC7" w:rsidP="004C1373">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spacing w:val="-2"/>
                <w:w w:val="108"/>
              </w:rPr>
              <w:t>TS3</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027EAA" w14:textId="3D52CC66" w:rsidR="004C1373" w:rsidRPr="00A6600E" w:rsidRDefault="004C1373" w:rsidP="004C1373">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Defective pedestrian areas with a step greater than 30 mm</w:t>
            </w:r>
          </w:p>
        </w:tc>
        <w:tc>
          <w:tcPr>
            <w:tcW w:w="974" w:type="dxa"/>
            <w:tcBorders>
              <w:top w:val="single" w:sz="4" w:space="0" w:color="auto"/>
              <w:left w:val="nil"/>
              <w:bottom w:val="single" w:sz="4" w:space="0" w:color="auto"/>
              <w:right w:val="single" w:sz="4" w:space="0" w:color="auto"/>
            </w:tcBorders>
            <w:shd w:val="clear" w:color="auto" w:fill="auto"/>
            <w:vAlign w:val="center"/>
          </w:tcPr>
          <w:p w14:paraId="53C21DCB" w14:textId="4F244904"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58FDCD03" w14:textId="297B3FA4"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BAEC4E2" w14:textId="123E5992"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AC3CEF2" w14:textId="0AF4AF95" w:rsidR="004C1373" w:rsidRPr="009439D6" w:rsidRDefault="00F72995" w:rsidP="004C1373">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64E6E045" w14:textId="0832CFCD" w:rsidR="004C1373" w:rsidRPr="009439D6" w:rsidRDefault="004C1373" w:rsidP="004C1373">
            <w:pPr>
              <w:spacing w:after="0"/>
              <w:jc w:val="center"/>
              <w:rPr>
                <w:rFonts w:ascii="Arial Narrow" w:eastAsia="Arial Narrow" w:hAnsi="Arial Narrow" w:cstheme="minorHAnsi"/>
                <w:spacing w:val="-2"/>
                <w:w w:val="108"/>
              </w:rPr>
            </w:pPr>
          </w:p>
        </w:tc>
      </w:tr>
      <w:tr w:rsidR="004C1373" w:rsidRPr="00A67F1F" w14:paraId="6B6D4661" w14:textId="77777777" w:rsidTr="007D6E01">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39AE0D6" w14:textId="77777777" w:rsidR="004C1373" w:rsidRPr="00A67F1F" w:rsidRDefault="004C1373" w:rsidP="004C1373">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COV</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B051A6" w14:textId="22BE64B0" w:rsidR="004C1373" w:rsidRPr="00A6600E" w:rsidRDefault="004C1373" w:rsidP="004C1373">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Vegetation over pedestrian areas of carparks,</w:t>
            </w:r>
            <w:r>
              <w:rPr>
                <w:rFonts w:ascii="Arial Narrow" w:eastAsia="Arial Narrow" w:hAnsi="Arial Narrow" w:cstheme="minorHAnsi"/>
                <w:spacing w:val="-2"/>
                <w:w w:val="108"/>
              </w:rPr>
              <w:t xml:space="preserve"> </w:t>
            </w:r>
            <w:r w:rsidRPr="00A6600E">
              <w:rPr>
                <w:rFonts w:ascii="Arial Narrow" w:eastAsia="Arial Narrow" w:hAnsi="Arial Narrow" w:cstheme="minorHAnsi"/>
                <w:spacing w:val="-2"/>
                <w:w w:val="108"/>
              </w:rPr>
              <w:t>intruding into a minimum of 2.1 m height clearance over pedestrian areas.</w:t>
            </w:r>
          </w:p>
        </w:tc>
        <w:tc>
          <w:tcPr>
            <w:tcW w:w="974" w:type="dxa"/>
            <w:tcBorders>
              <w:top w:val="single" w:sz="4" w:space="0" w:color="auto"/>
              <w:left w:val="nil"/>
              <w:bottom w:val="single" w:sz="4" w:space="0" w:color="auto"/>
              <w:right w:val="single" w:sz="4" w:space="0" w:color="auto"/>
            </w:tcBorders>
            <w:shd w:val="clear" w:color="auto" w:fill="auto"/>
            <w:vAlign w:val="center"/>
          </w:tcPr>
          <w:p w14:paraId="22393A54" w14:textId="577F5B63"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087F6702" w14:textId="6626A218"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1A9F7DF0" w14:textId="7CFEF74C"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73AF1B3A" w14:textId="78D0AE25" w:rsidR="004C1373" w:rsidRPr="009439D6" w:rsidRDefault="00F72995" w:rsidP="004C1373">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1FB4855F" w14:textId="205AAB77" w:rsidR="004C1373" w:rsidRPr="009439D6" w:rsidRDefault="004C1373" w:rsidP="004C1373">
            <w:pPr>
              <w:spacing w:after="0"/>
              <w:jc w:val="center"/>
              <w:rPr>
                <w:rFonts w:ascii="Arial Narrow" w:eastAsia="Arial Narrow" w:hAnsi="Arial Narrow" w:cstheme="minorHAnsi"/>
                <w:spacing w:val="-2"/>
                <w:w w:val="108"/>
              </w:rPr>
            </w:pPr>
          </w:p>
        </w:tc>
      </w:tr>
      <w:tr w:rsidR="004C1373" w:rsidRPr="00A67F1F" w14:paraId="37D53D71" w14:textId="77777777" w:rsidTr="007D6E01">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5A31F245" w14:textId="77777777" w:rsidR="004C1373" w:rsidRPr="00A67F1F" w:rsidRDefault="004C1373" w:rsidP="004C1373">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CPS</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824CC" w14:textId="2C78433E" w:rsidR="004C1373" w:rsidRPr="00A6600E" w:rsidRDefault="004C1373" w:rsidP="004C1373">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Sealed Pavement defects (</w:t>
            </w:r>
            <w:proofErr w:type="spellStart"/>
            <w:r w:rsidRPr="00A6600E">
              <w:rPr>
                <w:rFonts w:ascii="Arial Narrow" w:eastAsia="Arial Narrow" w:hAnsi="Arial Narrow" w:cstheme="minorHAnsi"/>
                <w:spacing w:val="-2"/>
                <w:w w:val="108"/>
              </w:rPr>
              <w:t>i.e</w:t>
            </w:r>
            <w:proofErr w:type="spellEnd"/>
            <w:r w:rsidRPr="00A6600E">
              <w:rPr>
                <w:rFonts w:ascii="Arial Narrow" w:eastAsia="Arial Narrow" w:hAnsi="Arial Narrow" w:cstheme="minorHAnsi"/>
                <w:spacing w:val="-2"/>
                <w:w w:val="108"/>
              </w:rPr>
              <w:t xml:space="preserve"> Potholes &gt;300 mm in diameter and greater than 75 mm deep.)</w:t>
            </w:r>
          </w:p>
        </w:tc>
        <w:tc>
          <w:tcPr>
            <w:tcW w:w="974" w:type="dxa"/>
            <w:tcBorders>
              <w:top w:val="single" w:sz="4" w:space="0" w:color="auto"/>
              <w:left w:val="nil"/>
              <w:bottom w:val="single" w:sz="4" w:space="0" w:color="auto"/>
              <w:right w:val="single" w:sz="4" w:space="0" w:color="auto"/>
            </w:tcBorders>
            <w:shd w:val="clear" w:color="auto" w:fill="auto"/>
            <w:vAlign w:val="center"/>
          </w:tcPr>
          <w:p w14:paraId="241876E2" w14:textId="6A799553" w:rsidR="004C1373" w:rsidRPr="00A67F1F" w:rsidRDefault="004C1373" w:rsidP="004C1373">
            <w:pPr>
              <w:spacing w:after="0"/>
              <w:jc w:val="center"/>
              <w:rPr>
                <w:rFonts w:ascii="Arial Narrow" w:eastAsia="Arial Narrow" w:hAnsi="Arial Narrow" w:cstheme="minorHAnsi"/>
                <w:spacing w:val="-2"/>
                <w:w w:val="108"/>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59958E99" w14:textId="72289126"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598C5CE5" w14:textId="5C6226D4"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78D4AACF" w14:textId="6C772F48" w:rsidR="004C1373" w:rsidRPr="009439D6" w:rsidRDefault="00F72995" w:rsidP="004C1373">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11A9BD70" w14:textId="5170AC5A" w:rsidR="004C1373" w:rsidRPr="009439D6" w:rsidRDefault="004C1373" w:rsidP="004C1373">
            <w:pPr>
              <w:spacing w:after="0"/>
              <w:jc w:val="center"/>
              <w:rPr>
                <w:rFonts w:ascii="Arial Narrow" w:eastAsia="Arial Narrow" w:hAnsi="Arial Narrow" w:cstheme="minorHAnsi"/>
                <w:spacing w:val="-2"/>
                <w:w w:val="108"/>
              </w:rPr>
            </w:pPr>
          </w:p>
        </w:tc>
      </w:tr>
      <w:tr w:rsidR="004C1373" w:rsidRPr="00A67F1F" w14:paraId="399F6A56" w14:textId="77777777" w:rsidTr="007D6E01">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0AA2E408" w14:textId="77777777" w:rsidR="004C1373" w:rsidRPr="00A67F1F" w:rsidRDefault="004C1373" w:rsidP="004C1373">
            <w:pPr>
              <w:spacing w:after="0" w:line="240" w:lineRule="auto"/>
              <w:ind w:left="319" w:right="297"/>
              <w:rPr>
                <w:rFonts w:ascii="Arial Narrow" w:eastAsia="Arial Narrow" w:hAnsi="Arial Narrow" w:cstheme="minorHAnsi"/>
                <w:spacing w:val="-2"/>
                <w:w w:val="108"/>
              </w:rPr>
            </w:pPr>
            <w:r w:rsidRPr="00A67F1F">
              <w:rPr>
                <w:rFonts w:ascii="Arial Narrow" w:eastAsia="Arial Narrow" w:hAnsi="Arial Narrow" w:cstheme="minorHAnsi"/>
                <w:spacing w:val="-2"/>
                <w:w w:val="108"/>
              </w:rPr>
              <w:t>CPU</w:t>
            </w:r>
          </w:p>
        </w:tc>
        <w:tc>
          <w:tcPr>
            <w:tcW w:w="87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12C16D" w14:textId="77777777" w:rsidR="004C1373" w:rsidRPr="00A6600E" w:rsidRDefault="004C1373" w:rsidP="004C1373">
            <w:pPr>
              <w:spacing w:after="0" w:line="240" w:lineRule="auto"/>
              <w:ind w:left="319" w:right="297"/>
              <w:rPr>
                <w:rFonts w:ascii="Arial Narrow" w:eastAsia="Arial Narrow" w:hAnsi="Arial Narrow" w:cstheme="minorHAnsi"/>
                <w:spacing w:val="-2"/>
                <w:w w:val="108"/>
              </w:rPr>
            </w:pPr>
            <w:r w:rsidRPr="00A6600E">
              <w:rPr>
                <w:rFonts w:ascii="Arial Narrow" w:eastAsia="Arial Narrow" w:hAnsi="Arial Narrow" w:cstheme="minorHAnsi"/>
                <w:spacing w:val="-2"/>
                <w:w w:val="108"/>
              </w:rPr>
              <w:t>Unsealed Pavement defects (</w:t>
            </w:r>
            <w:proofErr w:type="spellStart"/>
            <w:r w:rsidRPr="00A6600E">
              <w:rPr>
                <w:rFonts w:ascii="Arial Narrow" w:eastAsia="Arial Narrow" w:hAnsi="Arial Narrow" w:cstheme="minorHAnsi"/>
                <w:spacing w:val="-2"/>
                <w:w w:val="108"/>
              </w:rPr>
              <w:t>i.e</w:t>
            </w:r>
            <w:proofErr w:type="spellEnd"/>
            <w:r w:rsidRPr="00A6600E">
              <w:rPr>
                <w:rFonts w:ascii="Arial Narrow" w:eastAsia="Arial Narrow" w:hAnsi="Arial Narrow" w:cstheme="minorHAnsi"/>
                <w:spacing w:val="-2"/>
                <w:w w:val="108"/>
              </w:rPr>
              <w:t xml:space="preserve"> Potholes &gt;500 mm diameter and 100 mm deep )</w:t>
            </w:r>
          </w:p>
        </w:tc>
        <w:tc>
          <w:tcPr>
            <w:tcW w:w="974" w:type="dxa"/>
            <w:tcBorders>
              <w:top w:val="single" w:sz="4" w:space="0" w:color="auto"/>
              <w:left w:val="nil"/>
              <w:bottom w:val="single" w:sz="4" w:space="0" w:color="auto"/>
              <w:right w:val="single" w:sz="4" w:space="0" w:color="auto"/>
            </w:tcBorders>
            <w:shd w:val="clear" w:color="auto" w:fill="auto"/>
            <w:vAlign w:val="center"/>
          </w:tcPr>
          <w:p w14:paraId="3893471E" w14:textId="5FB6EDF3"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7" w:type="dxa"/>
            <w:tcBorders>
              <w:top w:val="single" w:sz="4" w:space="0" w:color="auto"/>
              <w:left w:val="nil"/>
              <w:bottom w:val="single" w:sz="4" w:space="0" w:color="auto"/>
              <w:right w:val="single" w:sz="4" w:space="0" w:color="auto"/>
            </w:tcBorders>
            <w:vAlign w:val="center"/>
          </w:tcPr>
          <w:p w14:paraId="051C1F8C" w14:textId="1E0C2498"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22F2E294" w14:textId="3C78758C" w:rsidR="004C1373" w:rsidRPr="00A67F1F" w:rsidRDefault="004C1373" w:rsidP="004C1373">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61" w:type="dxa"/>
            <w:tcBorders>
              <w:top w:val="single" w:sz="4" w:space="0" w:color="auto"/>
              <w:left w:val="nil"/>
              <w:bottom w:val="single" w:sz="4" w:space="0" w:color="auto"/>
              <w:right w:val="single" w:sz="4" w:space="0" w:color="auto"/>
            </w:tcBorders>
            <w:vAlign w:val="center"/>
          </w:tcPr>
          <w:p w14:paraId="5AEAFB64" w14:textId="2DE31F25" w:rsidR="004C1373" w:rsidRPr="009439D6" w:rsidRDefault="00F72995" w:rsidP="004C1373">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61" w:type="dxa"/>
            <w:tcBorders>
              <w:top w:val="single" w:sz="4" w:space="0" w:color="auto"/>
              <w:left w:val="nil"/>
              <w:bottom w:val="single" w:sz="4" w:space="0" w:color="auto"/>
              <w:right w:val="single" w:sz="4" w:space="0" w:color="auto"/>
            </w:tcBorders>
            <w:vAlign w:val="center"/>
          </w:tcPr>
          <w:p w14:paraId="03BB0AF1" w14:textId="6A90D468" w:rsidR="004C1373" w:rsidRPr="009439D6" w:rsidRDefault="004C1373" w:rsidP="004C1373">
            <w:pPr>
              <w:spacing w:after="0"/>
              <w:jc w:val="center"/>
              <w:rPr>
                <w:rFonts w:ascii="Arial Narrow" w:eastAsia="Arial Narrow" w:hAnsi="Arial Narrow" w:cstheme="minorHAnsi"/>
                <w:spacing w:val="-2"/>
                <w:w w:val="108"/>
              </w:rPr>
            </w:pPr>
          </w:p>
        </w:tc>
      </w:tr>
    </w:tbl>
    <w:p w14:paraId="33BF3438" w14:textId="77777777" w:rsidR="00A73C2D" w:rsidRDefault="00A73C2D">
      <w:pPr>
        <w:rPr>
          <w:rFonts w:ascii="Arial" w:hAnsi="Arial" w:cs="Arial"/>
          <w:b/>
          <w:sz w:val="28"/>
          <w:szCs w:val="24"/>
          <w:u w:val="single"/>
        </w:rPr>
      </w:pPr>
      <w:r>
        <w:rPr>
          <w:rFonts w:ascii="Arial" w:hAnsi="Arial" w:cs="Arial"/>
          <w:b/>
          <w:sz w:val="28"/>
          <w:szCs w:val="24"/>
          <w:u w:val="single"/>
        </w:rPr>
        <w:br w:type="page"/>
      </w:r>
    </w:p>
    <w:p w14:paraId="113BD419" w14:textId="1F7C00F4" w:rsidR="00D439DF" w:rsidRPr="00A67F1F" w:rsidRDefault="00D439DF" w:rsidP="00D439DF">
      <w:pPr>
        <w:tabs>
          <w:tab w:val="left" w:pos="3315"/>
        </w:tabs>
        <w:spacing w:before="120" w:after="120"/>
        <w:rPr>
          <w:rFonts w:ascii="Arial Narrow" w:hAnsi="Arial Narrow" w:cstheme="minorHAnsi"/>
          <w:b/>
          <w:u w:val="single"/>
        </w:rPr>
      </w:pPr>
      <w:r w:rsidRPr="00A67F1F">
        <w:rPr>
          <w:rFonts w:ascii="Arial Narrow" w:hAnsi="Arial Narrow" w:cstheme="minorHAnsi"/>
          <w:b/>
          <w:u w:val="single"/>
        </w:rPr>
        <w:lastRenderedPageBreak/>
        <w:t xml:space="preserve">Appendix </w:t>
      </w:r>
      <w:r w:rsidR="007954CC">
        <w:rPr>
          <w:rFonts w:ascii="Arial Narrow" w:hAnsi="Arial Narrow" w:cstheme="minorHAnsi"/>
          <w:b/>
          <w:u w:val="single"/>
        </w:rPr>
        <w:t>E</w:t>
      </w:r>
      <w:r>
        <w:rPr>
          <w:rFonts w:ascii="Arial Narrow" w:hAnsi="Arial Narrow" w:cstheme="minorHAnsi"/>
          <w:b/>
          <w:u w:val="single"/>
        </w:rPr>
        <w:t xml:space="preserve"> </w:t>
      </w:r>
      <w:r w:rsidRPr="00A67F1F">
        <w:rPr>
          <w:rFonts w:ascii="Arial Narrow" w:hAnsi="Arial Narrow" w:cstheme="minorHAnsi"/>
          <w:b/>
          <w:u w:val="single"/>
        </w:rPr>
        <w:t>-</w:t>
      </w:r>
      <w:r>
        <w:rPr>
          <w:rFonts w:ascii="Arial Narrow" w:hAnsi="Arial Narrow" w:cstheme="minorHAnsi"/>
          <w:b/>
          <w:u w:val="single"/>
        </w:rPr>
        <w:t xml:space="preserve"> </w:t>
      </w:r>
      <w:r w:rsidRPr="00A67F1F">
        <w:rPr>
          <w:rFonts w:ascii="Arial Narrow" w:hAnsi="Arial Narrow" w:cstheme="minorHAnsi"/>
          <w:b/>
          <w:u w:val="single"/>
        </w:rPr>
        <w:t xml:space="preserve">Intervention Levels </w:t>
      </w:r>
      <w:r w:rsidR="007044CE">
        <w:rPr>
          <w:rFonts w:ascii="Arial Narrow" w:hAnsi="Arial Narrow" w:cstheme="minorHAnsi"/>
          <w:b/>
          <w:u w:val="single"/>
        </w:rPr>
        <w:t>(Cont</w:t>
      </w:r>
      <w:r w:rsidR="00DB38EF">
        <w:rPr>
          <w:rFonts w:ascii="Arial Narrow" w:hAnsi="Arial Narrow" w:cstheme="minorHAnsi"/>
          <w:b/>
          <w:u w:val="single"/>
        </w:rPr>
        <w:t>inued</w:t>
      </w:r>
      <w:r w:rsidR="007044CE">
        <w:rPr>
          <w:rFonts w:ascii="Arial Narrow" w:hAnsi="Arial Narrow" w:cstheme="minorHAnsi"/>
          <w:b/>
          <w:u w:val="single"/>
        </w:rPr>
        <w:t>)</w:t>
      </w:r>
    </w:p>
    <w:tbl>
      <w:tblPr>
        <w:tblpPr w:leftFromText="180" w:rightFromText="180" w:vertAnchor="text" w:tblpY="1"/>
        <w:tblOverlap w:val="never"/>
        <w:tblW w:w="15021" w:type="dxa"/>
        <w:tblLayout w:type="fixed"/>
        <w:tblCellMar>
          <w:left w:w="0" w:type="dxa"/>
          <w:right w:w="0" w:type="dxa"/>
        </w:tblCellMar>
        <w:tblLook w:val="04A0" w:firstRow="1" w:lastRow="0" w:firstColumn="1" w:lastColumn="0" w:noHBand="0" w:noVBand="1"/>
      </w:tblPr>
      <w:tblGrid>
        <w:gridCol w:w="1467"/>
        <w:gridCol w:w="54"/>
        <w:gridCol w:w="7688"/>
        <w:gridCol w:w="992"/>
        <w:gridCol w:w="993"/>
        <w:gridCol w:w="992"/>
        <w:gridCol w:w="992"/>
        <w:gridCol w:w="851"/>
        <w:gridCol w:w="992"/>
      </w:tblGrid>
      <w:tr w:rsidR="004C1373" w:rsidRPr="00A67F1F" w14:paraId="4363F031" w14:textId="77777777" w:rsidTr="002D03CA">
        <w:trPr>
          <w:trHeight w:val="418"/>
        </w:trPr>
        <w:tc>
          <w:tcPr>
            <w:tcW w:w="1521" w:type="dxa"/>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3F4486BE" w14:textId="77777777" w:rsidR="004C1373" w:rsidRPr="00A67F1F" w:rsidRDefault="004C1373" w:rsidP="00D439DF">
            <w:pPr>
              <w:spacing w:before="71" w:after="0" w:line="240" w:lineRule="auto"/>
              <w:ind w:right="-20"/>
              <w:jc w:val="center"/>
              <w:rPr>
                <w:rFonts w:ascii="Arial Narrow" w:eastAsia="Times New Roman" w:hAnsi="Arial Narrow" w:cstheme="minorHAnsi"/>
                <w:b/>
                <w:bCs/>
                <w:lang w:eastAsia="en-AU"/>
              </w:rPr>
            </w:pPr>
            <w:r w:rsidRPr="00A67F1F">
              <w:rPr>
                <w:rFonts w:ascii="Arial Narrow" w:eastAsia="Arial Narrow" w:hAnsi="Arial Narrow" w:cstheme="minorHAnsi"/>
                <w:spacing w:val="-1"/>
              </w:rPr>
              <w:t>Defect Code</w:t>
            </w:r>
          </w:p>
        </w:tc>
        <w:tc>
          <w:tcPr>
            <w:tcW w:w="7688"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2F201B0" w14:textId="77777777" w:rsidR="004C1373" w:rsidRPr="00A67F1F" w:rsidRDefault="004C1373" w:rsidP="007925AC">
            <w:pPr>
              <w:spacing w:before="71" w:after="0" w:line="240" w:lineRule="auto"/>
              <w:ind w:left="297" w:right="-20"/>
              <w:rPr>
                <w:rFonts w:ascii="Arial Narrow" w:eastAsia="Times New Roman" w:hAnsi="Arial Narrow" w:cstheme="minorHAnsi"/>
                <w:b/>
                <w:bCs/>
                <w:lang w:eastAsia="en-AU"/>
              </w:rPr>
            </w:pPr>
            <w:r w:rsidRPr="00A67F1F">
              <w:rPr>
                <w:rFonts w:ascii="Arial Narrow" w:eastAsia="Arial Narrow" w:hAnsi="Arial Narrow" w:cstheme="minorHAnsi"/>
                <w:spacing w:val="-1"/>
              </w:rPr>
              <w:t>Description of Defect and Intervention Level</w:t>
            </w:r>
            <w:r w:rsidRPr="00A67F1F" w:rsidDel="002E539C">
              <w:rPr>
                <w:rFonts w:ascii="Arial Narrow" w:eastAsia="Arial Narrow" w:hAnsi="Arial Narrow" w:cstheme="minorHAnsi"/>
                <w:spacing w:val="-1"/>
              </w:rPr>
              <w:t xml:space="preserve"> </w:t>
            </w:r>
          </w:p>
        </w:tc>
        <w:tc>
          <w:tcPr>
            <w:tcW w:w="5812" w:type="dxa"/>
            <w:gridSpan w:val="6"/>
            <w:tcBorders>
              <w:top w:val="single" w:sz="4" w:space="0" w:color="auto"/>
              <w:left w:val="nil"/>
              <w:right w:val="single" w:sz="4" w:space="0" w:color="auto"/>
            </w:tcBorders>
            <w:shd w:val="clear" w:color="auto" w:fill="BFBFBF" w:themeFill="background1" w:themeFillShade="BF"/>
            <w:vAlign w:val="center"/>
          </w:tcPr>
          <w:p w14:paraId="59378E88" w14:textId="36A12CE1" w:rsidR="004C1373" w:rsidRPr="00A67F1F" w:rsidRDefault="004C1373" w:rsidP="007925AC">
            <w:pPr>
              <w:spacing w:after="0" w:line="240" w:lineRule="auto"/>
              <w:ind w:left="297" w:right="-20"/>
              <w:jc w:val="center"/>
              <w:rPr>
                <w:rFonts w:ascii="Arial Narrow" w:eastAsia="Arial Narrow" w:hAnsi="Arial Narrow" w:cstheme="minorHAnsi"/>
                <w:spacing w:val="-1"/>
              </w:rPr>
            </w:pPr>
            <w:r w:rsidRPr="00A67F1F">
              <w:rPr>
                <w:rFonts w:ascii="Arial Narrow" w:eastAsia="Arial Narrow" w:hAnsi="Arial Narrow" w:cstheme="minorHAnsi"/>
                <w:spacing w:val="-1"/>
              </w:rPr>
              <w:t xml:space="preserve">Target Response Times (Refer Appendix </w:t>
            </w:r>
            <w:r w:rsidR="002D03CA">
              <w:rPr>
                <w:rFonts w:ascii="Arial Narrow" w:eastAsia="Arial Narrow" w:hAnsi="Arial Narrow" w:cstheme="minorHAnsi"/>
                <w:spacing w:val="-1"/>
              </w:rPr>
              <w:t>D</w:t>
            </w:r>
            <w:r w:rsidRPr="00A67F1F">
              <w:rPr>
                <w:rFonts w:ascii="Arial Narrow" w:eastAsia="Arial Narrow" w:hAnsi="Arial Narrow" w:cstheme="minorHAnsi"/>
                <w:spacing w:val="-1"/>
              </w:rPr>
              <w:t>)</w:t>
            </w:r>
          </w:p>
        </w:tc>
      </w:tr>
      <w:tr w:rsidR="004C1373" w:rsidRPr="0068747C" w14:paraId="46F0C55D" w14:textId="77777777" w:rsidTr="005F17C0">
        <w:trPr>
          <w:trHeight w:val="268"/>
        </w:trPr>
        <w:tc>
          <w:tcPr>
            <w:tcW w:w="1521" w:type="dxa"/>
            <w:gridSpan w:val="2"/>
            <w:vMerge/>
            <w:tcBorders>
              <w:left w:val="single" w:sz="4" w:space="0" w:color="auto"/>
              <w:bottom w:val="single" w:sz="4" w:space="0" w:color="auto"/>
              <w:right w:val="single" w:sz="4" w:space="0" w:color="auto"/>
            </w:tcBorders>
            <w:shd w:val="clear" w:color="auto" w:fill="BFBFBF" w:themeFill="background1" w:themeFillShade="BF"/>
          </w:tcPr>
          <w:p w14:paraId="6C025A25" w14:textId="77777777" w:rsidR="004C1373" w:rsidRPr="00A67F1F" w:rsidRDefault="004C1373" w:rsidP="007925AC">
            <w:pPr>
              <w:spacing w:before="71" w:after="0" w:line="240" w:lineRule="auto"/>
              <w:ind w:left="297" w:right="-20"/>
              <w:jc w:val="center"/>
              <w:rPr>
                <w:rFonts w:ascii="Arial Narrow" w:eastAsia="Arial Narrow" w:hAnsi="Arial Narrow" w:cstheme="minorHAnsi"/>
                <w:spacing w:val="-1"/>
              </w:rPr>
            </w:pPr>
          </w:p>
        </w:tc>
        <w:tc>
          <w:tcPr>
            <w:tcW w:w="7688" w:type="dxa"/>
            <w:vMerge/>
            <w:tcBorders>
              <w:left w:val="single" w:sz="4" w:space="0" w:color="auto"/>
              <w:bottom w:val="single" w:sz="4" w:space="0" w:color="auto"/>
              <w:right w:val="single" w:sz="4" w:space="0" w:color="auto"/>
            </w:tcBorders>
            <w:shd w:val="clear" w:color="auto" w:fill="BFBFBF" w:themeFill="background1" w:themeFillShade="BF"/>
          </w:tcPr>
          <w:p w14:paraId="31492F2F" w14:textId="77777777" w:rsidR="004C1373" w:rsidRPr="00A67F1F" w:rsidRDefault="004C1373" w:rsidP="007925AC">
            <w:pPr>
              <w:spacing w:before="71" w:after="0" w:line="240" w:lineRule="auto"/>
              <w:ind w:left="297" w:right="-20"/>
              <w:rPr>
                <w:rFonts w:ascii="Arial Narrow" w:eastAsia="Arial Narrow" w:hAnsi="Arial Narrow" w:cstheme="minorHAnsi"/>
                <w:spacing w:val="-1"/>
              </w:rPr>
            </w:pP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FA3EDB9" w14:textId="7B9A0A01" w:rsidR="004C1373" w:rsidRPr="0068747C" w:rsidRDefault="004C1373"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PMC1</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EE3AF45" w14:textId="5F7ECC4F" w:rsidR="004C1373" w:rsidRPr="0068747C" w:rsidRDefault="004C1373"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PMC2</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6FC7B478" w14:textId="1E70EDF5" w:rsidR="004C1373" w:rsidRPr="0068747C" w:rsidRDefault="004C1373"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w:t>
            </w:r>
            <w:r w:rsidRPr="0068747C">
              <w:rPr>
                <w:rFonts w:ascii="Arial Narrow" w:eastAsia="Arial Narrow" w:hAnsi="Arial Narrow" w:cs="Arial Narrow"/>
                <w:spacing w:val="-1"/>
              </w:rPr>
              <w:t>3</w:t>
            </w:r>
          </w:p>
        </w:tc>
        <w:tc>
          <w:tcPr>
            <w:tcW w:w="99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B634798" w14:textId="2F30E7E2" w:rsidR="004C1373" w:rsidRPr="0068747C" w:rsidRDefault="004C1373"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PMC4</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tcPr>
          <w:p w14:paraId="11973635" w14:textId="093889A1" w:rsidR="004C1373" w:rsidRDefault="003074FA"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PMC5</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ABE708F" w14:textId="20982B77" w:rsidR="004C1373" w:rsidRPr="0068747C" w:rsidRDefault="004C1373" w:rsidP="007925AC">
            <w:pPr>
              <w:spacing w:after="0" w:line="240" w:lineRule="auto"/>
              <w:ind w:left="113" w:right="-23"/>
              <w:rPr>
                <w:rFonts w:ascii="Arial Narrow" w:eastAsia="Arial Narrow" w:hAnsi="Arial Narrow" w:cs="Arial Narrow"/>
                <w:spacing w:val="-1"/>
              </w:rPr>
            </w:pPr>
            <w:r>
              <w:rPr>
                <w:rFonts w:ascii="Arial Narrow" w:eastAsia="Arial Narrow" w:hAnsi="Arial Narrow" w:cs="Arial Narrow"/>
                <w:spacing w:val="-1"/>
              </w:rPr>
              <w:t>PMC</w:t>
            </w:r>
            <w:r w:rsidR="003074FA">
              <w:rPr>
                <w:rFonts w:ascii="Arial Narrow" w:eastAsia="Arial Narrow" w:hAnsi="Arial Narrow" w:cs="Arial Narrow"/>
                <w:spacing w:val="-1"/>
              </w:rPr>
              <w:t>0</w:t>
            </w:r>
          </w:p>
        </w:tc>
      </w:tr>
      <w:tr w:rsidR="003074FA" w:rsidRPr="00A67F1F" w14:paraId="7668B606" w14:textId="77777777" w:rsidTr="005F17C0">
        <w:trPr>
          <w:trHeight w:val="239"/>
        </w:trPr>
        <w:tc>
          <w:tcPr>
            <w:tcW w:w="92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D04918" w14:textId="0BD4071B" w:rsidR="003074FA" w:rsidRPr="00A6600E" w:rsidRDefault="00326334" w:rsidP="003074FA">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b/>
                <w:spacing w:val="-1"/>
              </w:rPr>
              <w:t>10</w:t>
            </w:r>
            <w:r w:rsidR="003074FA" w:rsidRPr="00A6600E">
              <w:rPr>
                <w:rFonts w:ascii="Arial Narrow" w:eastAsia="Arial Narrow" w:hAnsi="Arial Narrow" w:cstheme="minorHAnsi"/>
                <w:b/>
                <w:spacing w:val="-1"/>
              </w:rPr>
              <w:t xml:space="preserve">.0 </w:t>
            </w:r>
            <w:r w:rsidR="003074FA">
              <w:rPr>
                <w:rFonts w:ascii="Arial Narrow" w:eastAsia="Arial Narrow" w:hAnsi="Arial Narrow" w:cstheme="minorHAnsi"/>
                <w:b/>
                <w:spacing w:val="-1"/>
              </w:rPr>
              <w:t>Paths</w:t>
            </w:r>
            <w:r w:rsidR="003074FA" w:rsidRPr="00A6600E">
              <w:rPr>
                <w:rFonts w:ascii="Arial Narrow" w:eastAsia="Arial Narrow" w:hAnsi="Arial Narrow" w:cstheme="minorHAnsi"/>
                <w:b/>
                <w:spacing w:val="-1"/>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A90DC0F" w14:textId="77777777" w:rsidR="003074FA" w:rsidRPr="008E37BC" w:rsidRDefault="003074FA" w:rsidP="003074FA">
            <w:pPr>
              <w:spacing w:after="0"/>
              <w:jc w:val="center"/>
              <w:rPr>
                <w:rFonts w:ascii="Arial Narrow" w:eastAsia="Arial Narrow" w:hAnsi="Arial Narrow" w:cstheme="minorHAnsi"/>
                <w:b/>
                <w:spacing w:val="-2"/>
                <w:w w:val="108"/>
                <w:sz w:val="20"/>
                <w:szCs w:val="20"/>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02570A16" w14:textId="77777777" w:rsidR="003074FA" w:rsidRPr="008E37BC" w:rsidRDefault="003074FA" w:rsidP="003074FA">
            <w:pPr>
              <w:spacing w:after="0"/>
              <w:jc w:val="center"/>
              <w:rPr>
                <w:rFonts w:ascii="Arial Narrow" w:eastAsia="Arial Narrow" w:hAnsi="Arial Narrow" w:cstheme="minorHAnsi"/>
                <w:b/>
                <w:spacing w:val="-2"/>
                <w:w w:val="108"/>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2AB147" w14:textId="77777777" w:rsidR="003074FA" w:rsidRPr="008E37BC" w:rsidRDefault="003074FA" w:rsidP="003074FA">
            <w:pPr>
              <w:spacing w:after="0"/>
              <w:jc w:val="center"/>
              <w:rPr>
                <w:rFonts w:ascii="Arial Narrow" w:eastAsia="Arial Narrow" w:hAnsi="Arial Narrow" w:cstheme="minorHAnsi"/>
                <w:b/>
                <w:spacing w:val="-2"/>
                <w:w w:val="108"/>
                <w:sz w:val="20"/>
                <w:szCs w:val="20"/>
              </w:rPr>
            </w:pP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60DFCEFA" w14:textId="77777777" w:rsidR="003074FA" w:rsidRPr="00E66EC5" w:rsidRDefault="003074FA" w:rsidP="003074FA">
            <w:pPr>
              <w:spacing w:after="0"/>
              <w:jc w:val="center"/>
              <w:rPr>
                <w:rFonts w:ascii="Arial Narrow" w:eastAsia="Arial Narrow" w:hAnsi="Arial Narrow" w:cstheme="minorHAnsi"/>
                <w:spacing w:val="-2"/>
                <w:w w:val="108"/>
                <w:sz w:val="16"/>
                <w:szCs w:val="16"/>
              </w:rPr>
            </w:pP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3EB49050" w14:textId="517EDF98" w:rsidR="003074FA" w:rsidRDefault="003074FA" w:rsidP="003074FA">
            <w:pPr>
              <w:spacing w:after="0"/>
              <w:jc w:val="center"/>
              <w:rPr>
                <w:rFonts w:ascii="Arial Narrow" w:eastAsia="Arial Narrow" w:hAnsi="Arial Narrow" w:cstheme="minorHAnsi"/>
                <w:spacing w:val="-2"/>
                <w:w w:val="108"/>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44A08" w14:textId="00C18CE7" w:rsidR="003074FA" w:rsidRPr="00E66EC5" w:rsidRDefault="003074FA" w:rsidP="003074FA">
            <w:pPr>
              <w:spacing w:after="0"/>
              <w:jc w:val="center"/>
              <w:rPr>
                <w:rFonts w:ascii="Arial Narrow" w:eastAsia="Arial Narrow" w:hAnsi="Arial Narrow" w:cstheme="minorHAnsi"/>
                <w:spacing w:val="-2"/>
                <w:w w:val="108"/>
                <w:sz w:val="16"/>
                <w:szCs w:val="16"/>
              </w:rPr>
            </w:pPr>
          </w:p>
        </w:tc>
      </w:tr>
      <w:tr w:rsidR="003074FA" w:rsidRPr="00A67F1F" w14:paraId="5DCF2186" w14:textId="77777777" w:rsidTr="003074FA">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2A1BE8F6" w14:textId="3E462BFB" w:rsidR="003074FA" w:rsidRPr="00A67F1F" w:rsidRDefault="00FF2FC7" w:rsidP="003074FA">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spacing w:val="-2"/>
                <w:w w:val="108"/>
              </w:rPr>
              <w:t>TS</w:t>
            </w:r>
            <w:r w:rsidR="003074FA">
              <w:rPr>
                <w:rFonts w:ascii="Arial Narrow" w:eastAsia="Arial Narrow" w:hAnsi="Arial Narrow" w:cstheme="minorHAnsi"/>
                <w:spacing w:val="-2"/>
                <w:w w:val="108"/>
              </w:rPr>
              <w:t>1</w:t>
            </w:r>
          </w:p>
        </w:tc>
        <w:tc>
          <w:tcPr>
            <w:tcW w:w="7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337A32" w14:textId="77777777" w:rsidR="003074FA" w:rsidRDefault="003074FA" w:rsidP="003074FA">
            <w:pPr>
              <w:spacing w:after="0" w:line="240" w:lineRule="auto"/>
              <w:ind w:left="141" w:right="297"/>
              <w:rPr>
                <w:rFonts w:ascii="Arial Narrow" w:eastAsia="Arial Narrow" w:hAnsi="Arial Narrow" w:cstheme="minorHAnsi"/>
                <w:spacing w:val="-2"/>
                <w:w w:val="108"/>
              </w:rPr>
            </w:pPr>
            <w:r w:rsidRPr="007044CE">
              <w:rPr>
                <w:rFonts w:ascii="Arial Narrow" w:eastAsia="Arial Narrow" w:hAnsi="Arial Narrow" w:cstheme="minorHAnsi"/>
                <w:spacing w:val="-2"/>
                <w:w w:val="108"/>
              </w:rPr>
              <w:t>Defective pedestrian areas with a step greater than 10 mm</w:t>
            </w:r>
            <w:r w:rsidR="002C7249">
              <w:rPr>
                <w:rFonts w:ascii="Arial Narrow" w:eastAsia="Arial Narrow" w:hAnsi="Arial Narrow" w:cstheme="minorHAnsi"/>
                <w:spacing w:val="-2"/>
                <w:w w:val="108"/>
              </w:rPr>
              <w:t xml:space="preserve"> and less than 20 mm</w:t>
            </w:r>
            <w:r w:rsidRPr="007044CE">
              <w:rPr>
                <w:rFonts w:ascii="Arial Narrow" w:eastAsia="Arial Narrow" w:hAnsi="Arial Narrow" w:cstheme="minorHAnsi"/>
                <w:spacing w:val="-2"/>
                <w:w w:val="108"/>
              </w:rPr>
              <w:t>.</w:t>
            </w:r>
          </w:p>
          <w:p w14:paraId="0BC4E4AF" w14:textId="1592237D" w:rsidR="003F4769" w:rsidRPr="00A6600E" w:rsidRDefault="003F4769" w:rsidP="003074FA">
            <w:pPr>
              <w:spacing w:after="0" w:line="240" w:lineRule="auto"/>
              <w:ind w:left="141" w:right="297"/>
              <w:rPr>
                <w:rFonts w:ascii="Arial Narrow" w:eastAsia="Arial Narrow" w:hAnsi="Arial Narrow" w:cstheme="minorHAnsi"/>
                <w:spacing w:val="-2"/>
                <w:w w:val="108"/>
              </w:rPr>
            </w:pPr>
            <w:r>
              <w:rPr>
                <w:rFonts w:ascii="Arial Narrow" w:eastAsia="Arial Narrow" w:hAnsi="Arial Narrow" w:cstheme="minorHAnsi"/>
                <w:spacing w:val="-2"/>
                <w:w w:val="108"/>
              </w:rPr>
              <w:t xml:space="preserve">(Proactive </w:t>
            </w:r>
            <w:r w:rsidR="00AB3FF2">
              <w:rPr>
                <w:rFonts w:ascii="Arial Narrow" w:eastAsia="Arial Narrow" w:hAnsi="Arial Narrow" w:cstheme="minorHAnsi"/>
                <w:spacing w:val="-2"/>
                <w:w w:val="108"/>
              </w:rPr>
              <w:t xml:space="preserve">Inspection </w:t>
            </w:r>
            <w:r>
              <w:rPr>
                <w:rFonts w:ascii="Arial Narrow" w:eastAsia="Arial Narrow" w:hAnsi="Arial Narrow" w:cstheme="minorHAnsi"/>
                <w:spacing w:val="-2"/>
                <w:w w:val="108"/>
              </w:rPr>
              <w:t>Response)</w:t>
            </w:r>
          </w:p>
        </w:tc>
        <w:tc>
          <w:tcPr>
            <w:tcW w:w="992" w:type="dxa"/>
            <w:tcBorders>
              <w:top w:val="single" w:sz="4" w:space="0" w:color="auto"/>
              <w:left w:val="nil"/>
              <w:bottom w:val="single" w:sz="4" w:space="0" w:color="auto"/>
              <w:right w:val="single" w:sz="4" w:space="0" w:color="auto"/>
            </w:tcBorders>
            <w:shd w:val="clear" w:color="auto" w:fill="auto"/>
            <w:vAlign w:val="center"/>
          </w:tcPr>
          <w:p w14:paraId="1B85D3B6" w14:textId="3474DDCD" w:rsidR="003074FA" w:rsidRPr="00A67F1F" w:rsidRDefault="003074FA" w:rsidP="003074FA">
            <w:pPr>
              <w:spacing w:after="0"/>
              <w:jc w:val="center"/>
              <w:rPr>
                <w:rFonts w:ascii="Arial Narrow" w:eastAsia="Arial Narrow" w:hAnsi="Arial Narrow" w:cstheme="minorHAnsi"/>
                <w:spacing w:val="-2"/>
                <w:w w:val="108"/>
              </w:rPr>
            </w:pPr>
            <w:r w:rsidRPr="00E77945">
              <w:rPr>
                <w:rFonts w:ascii="Arial Narrow" w:eastAsia="Arial Narrow" w:hAnsi="Arial Narrow" w:cstheme="minorHAnsi"/>
                <w:b/>
                <w:spacing w:val="-2"/>
                <w:w w:val="108"/>
              </w:rPr>
              <w:t>I</w:t>
            </w:r>
            <w:r>
              <w:rPr>
                <w:rFonts w:ascii="Arial Narrow" w:eastAsia="Arial Narrow" w:hAnsi="Arial Narrow" w:cstheme="minorHAnsi"/>
                <w:spacing w:val="-2"/>
                <w:w w:val="108"/>
              </w:rPr>
              <w:t xml:space="preserve"> (</w:t>
            </w:r>
            <w:r w:rsidRPr="00F034C9">
              <w:rPr>
                <w:rFonts w:ascii="Arial Narrow" w:eastAsia="Arial Narrow" w:hAnsi="Arial Narrow" w:cstheme="minorHAnsi"/>
                <w:spacing w:val="-2"/>
                <w:w w:val="108"/>
                <w:sz w:val="16"/>
                <w:szCs w:val="16"/>
              </w:rPr>
              <w:t xml:space="preserve">12 </w:t>
            </w:r>
            <w:proofErr w:type="spellStart"/>
            <w:r>
              <w:rPr>
                <w:rFonts w:ascii="Arial Narrow" w:eastAsia="Arial Narrow" w:hAnsi="Arial Narrow" w:cstheme="minorHAnsi"/>
                <w:spacing w:val="-2"/>
                <w:w w:val="108"/>
                <w:sz w:val="16"/>
                <w:szCs w:val="16"/>
              </w:rPr>
              <w:t>Mn</w:t>
            </w:r>
            <w:r w:rsidRPr="00F034C9">
              <w:rPr>
                <w:rFonts w:ascii="Arial Narrow" w:eastAsia="Arial Narrow" w:hAnsi="Arial Narrow" w:cstheme="minorHAnsi"/>
                <w:spacing w:val="-2"/>
                <w:w w:val="108"/>
                <w:sz w:val="16"/>
                <w:szCs w:val="16"/>
              </w:rPr>
              <w:t>th</w:t>
            </w:r>
            <w:proofErr w:type="spellEnd"/>
            <w:r>
              <w:rPr>
                <w:rFonts w:ascii="Arial Narrow" w:eastAsia="Arial Narrow" w:hAnsi="Arial Narrow" w:cstheme="minorHAnsi"/>
                <w:spacing w:val="-2"/>
                <w:w w:val="108"/>
                <w:sz w:val="16"/>
                <w:szCs w:val="16"/>
              </w:rPr>
              <w:t>)</w:t>
            </w:r>
          </w:p>
        </w:tc>
        <w:tc>
          <w:tcPr>
            <w:tcW w:w="993" w:type="dxa"/>
            <w:tcBorders>
              <w:top w:val="single" w:sz="4" w:space="0" w:color="auto"/>
              <w:left w:val="nil"/>
              <w:bottom w:val="single" w:sz="4" w:space="0" w:color="auto"/>
              <w:right w:val="single" w:sz="4" w:space="0" w:color="auto"/>
            </w:tcBorders>
            <w:vAlign w:val="center"/>
          </w:tcPr>
          <w:p w14:paraId="7817A130" w14:textId="486BCD87" w:rsidR="003074FA" w:rsidRPr="00A67F1F"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92" w:type="dxa"/>
            <w:tcBorders>
              <w:top w:val="single" w:sz="4" w:space="0" w:color="auto"/>
              <w:left w:val="nil"/>
              <w:bottom w:val="single" w:sz="4" w:space="0" w:color="auto"/>
              <w:right w:val="single" w:sz="4" w:space="0" w:color="auto"/>
            </w:tcBorders>
            <w:vAlign w:val="center"/>
          </w:tcPr>
          <w:p w14:paraId="3D8FB7DB" w14:textId="44FCCAB7" w:rsidR="003074FA" w:rsidRPr="00A67F1F"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992" w:type="dxa"/>
            <w:tcBorders>
              <w:top w:val="single" w:sz="4" w:space="0" w:color="auto"/>
              <w:left w:val="nil"/>
              <w:bottom w:val="single" w:sz="4" w:space="0" w:color="auto"/>
              <w:right w:val="single" w:sz="4" w:space="0" w:color="auto"/>
            </w:tcBorders>
            <w:vAlign w:val="center"/>
          </w:tcPr>
          <w:p w14:paraId="4D8D2B7E" w14:textId="726DDDF8" w:rsidR="003074FA" w:rsidRPr="009439D6"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851" w:type="dxa"/>
            <w:tcBorders>
              <w:top w:val="single" w:sz="4" w:space="0" w:color="auto"/>
              <w:left w:val="nil"/>
              <w:bottom w:val="single" w:sz="4" w:space="0" w:color="auto"/>
              <w:right w:val="single" w:sz="4" w:space="0" w:color="auto"/>
            </w:tcBorders>
            <w:vAlign w:val="center"/>
          </w:tcPr>
          <w:p w14:paraId="1C8FC348" w14:textId="46075BA2" w:rsidR="003074FA" w:rsidRPr="00F034C9"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c>
          <w:tcPr>
            <w:tcW w:w="992" w:type="dxa"/>
            <w:tcBorders>
              <w:top w:val="single" w:sz="4" w:space="0" w:color="auto"/>
              <w:left w:val="single" w:sz="4" w:space="0" w:color="auto"/>
              <w:bottom w:val="single" w:sz="4" w:space="0" w:color="auto"/>
              <w:right w:val="single" w:sz="4" w:space="0" w:color="auto"/>
            </w:tcBorders>
            <w:vAlign w:val="center"/>
          </w:tcPr>
          <w:p w14:paraId="3BCA5FEF" w14:textId="4BF44CF8" w:rsidR="003074FA" w:rsidRPr="009439D6"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r w:rsidR="003074FA" w:rsidRPr="00A67F1F" w14:paraId="2CF4EA98" w14:textId="77777777" w:rsidTr="003074FA">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7DA0189E" w14:textId="7E8F1D0F" w:rsidR="003074FA" w:rsidRDefault="00FF2FC7" w:rsidP="003074FA">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spacing w:val="-2"/>
                <w:w w:val="108"/>
              </w:rPr>
              <w:t>TS2</w:t>
            </w:r>
          </w:p>
        </w:tc>
        <w:tc>
          <w:tcPr>
            <w:tcW w:w="7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05F8C" w14:textId="77777777" w:rsidR="003074FA" w:rsidRDefault="003074FA" w:rsidP="003074FA">
            <w:pPr>
              <w:spacing w:after="0" w:line="240" w:lineRule="auto"/>
              <w:ind w:left="141" w:right="297"/>
              <w:rPr>
                <w:rFonts w:ascii="Arial Narrow" w:eastAsia="Arial Narrow" w:hAnsi="Arial Narrow" w:cs="Arial Narrow"/>
                <w:spacing w:val="-2"/>
                <w:w w:val="108"/>
              </w:rPr>
            </w:pPr>
            <w:r w:rsidRPr="009439D6">
              <w:rPr>
                <w:rFonts w:ascii="Arial Narrow" w:eastAsia="Arial Narrow" w:hAnsi="Arial Narrow" w:cs="Arial Narrow"/>
                <w:spacing w:val="-2"/>
                <w:w w:val="108"/>
              </w:rPr>
              <w:t xml:space="preserve">Defective pedestrian areas with a step greater than </w:t>
            </w:r>
            <w:r>
              <w:rPr>
                <w:rFonts w:ascii="Arial Narrow" w:eastAsia="Arial Narrow" w:hAnsi="Arial Narrow" w:cs="Arial Narrow"/>
                <w:spacing w:val="-2"/>
                <w:w w:val="108"/>
              </w:rPr>
              <w:t xml:space="preserve">20 </w:t>
            </w:r>
            <w:r w:rsidRPr="009439D6">
              <w:rPr>
                <w:rFonts w:ascii="Arial Narrow" w:eastAsia="Arial Narrow" w:hAnsi="Arial Narrow" w:cs="Arial Narrow"/>
                <w:spacing w:val="-2"/>
                <w:w w:val="108"/>
              </w:rPr>
              <w:t>mm</w:t>
            </w:r>
            <w:r w:rsidR="002C7249">
              <w:rPr>
                <w:rFonts w:ascii="Arial Narrow" w:eastAsia="Arial Narrow" w:hAnsi="Arial Narrow" w:cs="Arial Narrow"/>
                <w:spacing w:val="-2"/>
                <w:w w:val="108"/>
              </w:rPr>
              <w:t xml:space="preserve"> and less Than 30 mm</w:t>
            </w:r>
            <w:r>
              <w:rPr>
                <w:rFonts w:ascii="Arial Narrow" w:eastAsia="Arial Narrow" w:hAnsi="Arial Narrow" w:cs="Arial Narrow"/>
                <w:spacing w:val="-2"/>
                <w:w w:val="108"/>
              </w:rPr>
              <w:t>.</w:t>
            </w:r>
          </w:p>
          <w:p w14:paraId="01DD59FE" w14:textId="6AE5BA79" w:rsidR="003F4769" w:rsidRPr="00A6600E" w:rsidRDefault="003F4769" w:rsidP="003074FA">
            <w:pPr>
              <w:spacing w:after="0" w:line="240" w:lineRule="auto"/>
              <w:ind w:left="141" w:right="297"/>
              <w:rPr>
                <w:rFonts w:ascii="Arial Narrow" w:eastAsia="Arial Narrow" w:hAnsi="Arial Narrow" w:cstheme="minorHAnsi"/>
                <w:spacing w:val="-2"/>
                <w:w w:val="108"/>
              </w:rPr>
            </w:pPr>
            <w:r>
              <w:rPr>
                <w:rFonts w:ascii="Arial Narrow" w:eastAsia="Arial Narrow" w:hAnsi="Arial Narrow" w:cstheme="minorHAnsi"/>
                <w:spacing w:val="-2"/>
                <w:w w:val="108"/>
              </w:rPr>
              <w:t xml:space="preserve">(Proactive </w:t>
            </w:r>
            <w:r w:rsidR="00AB3FF2">
              <w:rPr>
                <w:rFonts w:ascii="Arial Narrow" w:eastAsia="Arial Narrow" w:hAnsi="Arial Narrow" w:cstheme="minorHAnsi"/>
                <w:spacing w:val="-2"/>
                <w:w w:val="108"/>
              </w:rPr>
              <w:t xml:space="preserve">Inspection </w:t>
            </w:r>
            <w:r>
              <w:rPr>
                <w:rFonts w:ascii="Arial Narrow" w:eastAsia="Arial Narrow" w:hAnsi="Arial Narrow" w:cstheme="minorHAnsi"/>
                <w:spacing w:val="-2"/>
                <w:w w:val="108"/>
              </w:rPr>
              <w:t>Response)</w:t>
            </w:r>
          </w:p>
        </w:tc>
        <w:tc>
          <w:tcPr>
            <w:tcW w:w="992" w:type="dxa"/>
            <w:tcBorders>
              <w:top w:val="single" w:sz="4" w:space="0" w:color="auto"/>
              <w:left w:val="nil"/>
              <w:bottom w:val="single" w:sz="4" w:space="0" w:color="auto"/>
              <w:right w:val="single" w:sz="4" w:space="0" w:color="auto"/>
            </w:tcBorders>
            <w:shd w:val="clear" w:color="auto" w:fill="auto"/>
            <w:vAlign w:val="center"/>
          </w:tcPr>
          <w:p w14:paraId="23D20AAA" w14:textId="17CDC71B" w:rsidR="003074FA" w:rsidRPr="00E77945" w:rsidRDefault="004E522C" w:rsidP="003074FA">
            <w:pPr>
              <w:spacing w:after="0"/>
              <w:jc w:val="center"/>
              <w:rPr>
                <w:rFonts w:ascii="Arial Narrow" w:eastAsia="Arial Narrow" w:hAnsi="Arial Narrow" w:cstheme="minorHAnsi"/>
                <w:b/>
                <w:spacing w:val="-2"/>
                <w:w w:val="108"/>
                <w:sz w:val="16"/>
                <w:szCs w:val="16"/>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4BEFE7BD" w14:textId="077770BE" w:rsidR="003074FA" w:rsidRPr="00E77945" w:rsidRDefault="003074FA" w:rsidP="003074FA">
            <w:pPr>
              <w:spacing w:after="0"/>
              <w:jc w:val="center"/>
              <w:rPr>
                <w:rFonts w:ascii="Arial Narrow" w:eastAsia="Arial Narrow" w:hAnsi="Arial Narrow" w:cstheme="minorHAnsi"/>
                <w:b/>
                <w:spacing w:val="-2"/>
                <w:w w:val="108"/>
                <w:sz w:val="16"/>
                <w:szCs w:val="16"/>
              </w:rPr>
            </w:pPr>
            <w:r w:rsidRPr="00E77945">
              <w:rPr>
                <w:rFonts w:ascii="Arial Narrow" w:eastAsia="Arial Narrow" w:hAnsi="Arial Narrow" w:cstheme="minorHAnsi"/>
                <w:b/>
                <w:spacing w:val="-2"/>
                <w:w w:val="108"/>
              </w:rPr>
              <w:t>I</w:t>
            </w:r>
            <w:r>
              <w:rPr>
                <w:rFonts w:ascii="Arial Narrow" w:eastAsia="Arial Narrow" w:hAnsi="Arial Narrow" w:cstheme="minorHAnsi"/>
                <w:spacing w:val="-2"/>
                <w:w w:val="108"/>
              </w:rPr>
              <w:t xml:space="preserve"> (</w:t>
            </w:r>
            <w:r w:rsidRPr="00F034C9">
              <w:rPr>
                <w:rFonts w:ascii="Arial Narrow" w:eastAsia="Arial Narrow" w:hAnsi="Arial Narrow" w:cstheme="minorHAnsi"/>
                <w:spacing w:val="-2"/>
                <w:w w:val="108"/>
                <w:sz w:val="16"/>
                <w:szCs w:val="16"/>
              </w:rPr>
              <w:t xml:space="preserve">12 </w:t>
            </w:r>
            <w:proofErr w:type="spellStart"/>
            <w:r>
              <w:rPr>
                <w:rFonts w:ascii="Arial Narrow" w:eastAsia="Arial Narrow" w:hAnsi="Arial Narrow" w:cstheme="minorHAnsi"/>
                <w:spacing w:val="-2"/>
                <w:w w:val="108"/>
                <w:sz w:val="16"/>
                <w:szCs w:val="16"/>
              </w:rPr>
              <w:t>Mn</w:t>
            </w:r>
            <w:r w:rsidRPr="00F034C9">
              <w:rPr>
                <w:rFonts w:ascii="Arial Narrow" w:eastAsia="Arial Narrow" w:hAnsi="Arial Narrow" w:cstheme="minorHAnsi"/>
                <w:spacing w:val="-2"/>
                <w:w w:val="108"/>
                <w:sz w:val="16"/>
                <w:szCs w:val="16"/>
              </w:rPr>
              <w:t>th</w:t>
            </w:r>
            <w:proofErr w:type="spellEnd"/>
            <w:r>
              <w:rPr>
                <w:rFonts w:ascii="Arial Narrow" w:eastAsia="Arial Narrow" w:hAnsi="Arial Narrow" w:cstheme="minorHAnsi"/>
                <w:spacing w:val="-2"/>
                <w:w w:val="108"/>
                <w:sz w:val="16"/>
                <w:szCs w:val="16"/>
              </w:rPr>
              <w:t>)</w:t>
            </w:r>
          </w:p>
        </w:tc>
        <w:tc>
          <w:tcPr>
            <w:tcW w:w="992" w:type="dxa"/>
            <w:tcBorders>
              <w:top w:val="single" w:sz="4" w:space="0" w:color="auto"/>
              <w:left w:val="nil"/>
              <w:bottom w:val="single" w:sz="4" w:space="0" w:color="auto"/>
              <w:right w:val="single" w:sz="4" w:space="0" w:color="auto"/>
            </w:tcBorders>
            <w:vAlign w:val="center"/>
          </w:tcPr>
          <w:p w14:paraId="4D9A0F2E" w14:textId="73FEF19F" w:rsidR="003074FA" w:rsidRPr="00E77945" w:rsidRDefault="003074FA" w:rsidP="003074FA">
            <w:pPr>
              <w:spacing w:after="0"/>
              <w:jc w:val="center"/>
              <w:rPr>
                <w:rFonts w:ascii="Arial Narrow" w:eastAsia="Arial Narrow" w:hAnsi="Arial Narrow" w:cstheme="minorHAnsi"/>
                <w:b/>
                <w:spacing w:val="-2"/>
                <w:w w:val="108"/>
                <w:sz w:val="16"/>
                <w:szCs w:val="16"/>
              </w:rPr>
            </w:pPr>
            <w:r>
              <w:rPr>
                <w:rFonts w:ascii="Arial Narrow" w:eastAsia="Arial Narrow" w:hAnsi="Arial Narrow" w:cstheme="minorHAnsi"/>
                <w:b/>
                <w:spacing w:val="-2"/>
                <w:w w:val="108"/>
              </w:rPr>
              <w:t>J</w:t>
            </w:r>
            <w:r>
              <w:rPr>
                <w:rFonts w:ascii="Arial Narrow" w:eastAsia="Arial Narrow" w:hAnsi="Arial Narrow" w:cstheme="minorHAnsi"/>
                <w:spacing w:val="-2"/>
                <w:w w:val="108"/>
              </w:rPr>
              <w:t xml:space="preserve"> (</w:t>
            </w:r>
            <w:r w:rsidRPr="00F034C9">
              <w:rPr>
                <w:rFonts w:ascii="Arial Narrow" w:eastAsia="Arial Narrow" w:hAnsi="Arial Narrow" w:cstheme="minorHAnsi"/>
                <w:spacing w:val="-2"/>
                <w:w w:val="108"/>
                <w:sz w:val="16"/>
                <w:szCs w:val="16"/>
              </w:rPr>
              <w:t>1</w:t>
            </w:r>
            <w:r>
              <w:rPr>
                <w:rFonts w:ascii="Arial Narrow" w:eastAsia="Arial Narrow" w:hAnsi="Arial Narrow" w:cstheme="minorHAnsi"/>
                <w:spacing w:val="-2"/>
                <w:w w:val="108"/>
                <w:sz w:val="16"/>
                <w:szCs w:val="16"/>
              </w:rPr>
              <w:t>8</w:t>
            </w:r>
            <w:r w:rsidRPr="00F034C9">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Mn</w:t>
            </w:r>
            <w:r w:rsidRPr="00F034C9">
              <w:rPr>
                <w:rFonts w:ascii="Arial Narrow" w:eastAsia="Arial Narrow" w:hAnsi="Arial Narrow" w:cstheme="minorHAnsi"/>
                <w:spacing w:val="-2"/>
                <w:w w:val="108"/>
                <w:sz w:val="16"/>
                <w:szCs w:val="16"/>
              </w:rPr>
              <w:t>th</w:t>
            </w:r>
            <w:proofErr w:type="spellEnd"/>
            <w:r>
              <w:rPr>
                <w:rFonts w:ascii="Arial Narrow" w:eastAsia="Arial Narrow" w:hAnsi="Arial Narrow" w:cstheme="minorHAnsi"/>
                <w:spacing w:val="-2"/>
                <w:w w:val="108"/>
                <w:sz w:val="16"/>
                <w:szCs w:val="16"/>
              </w:rPr>
              <w:t>)</w:t>
            </w:r>
          </w:p>
        </w:tc>
        <w:tc>
          <w:tcPr>
            <w:tcW w:w="992" w:type="dxa"/>
            <w:tcBorders>
              <w:top w:val="single" w:sz="4" w:space="0" w:color="auto"/>
              <w:left w:val="nil"/>
              <w:bottom w:val="single" w:sz="4" w:space="0" w:color="auto"/>
              <w:right w:val="single" w:sz="4" w:space="0" w:color="auto"/>
            </w:tcBorders>
            <w:vAlign w:val="center"/>
          </w:tcPr>
          <w:p w14:paraId="2A454987" w14:textId="1C1B211A" w:rsidR="003074FA" w:rsidRPr="00E77945" w:rsidRDefault="00F72995" w:rsidP="003074FA">
            <w:pPr>
              <w:spacing w:after="0"/>
              <w:jc w:val="center"/>
              <w:rPr>
                <w:rFonts w:ascii="Arial Narrow" w:eastAsia="Arial Narrow" w:hAnsi="Arial Narrow" w:cstheme="minorHAnsi"/>
                <w:b/>
                <w:spacing w:val="-2"/>
                <w:w w:val="108"/>
                <w:sz w:val="16"/>
                <w:szCs w:val="16"/>
              </w:rPr>
            </w:pPr>
            <w:r>
              <w:rPr>
                <w:rFonts w:ascii="Arial Narrow" w:eastAsia="Arial Narrow" w:hAnsi="Arial Narrow" w:cstheme="minorHAnsi"/>
                <w:spacing w:val="-2"/>
                <w:w w:val="108"/>
                <w:sz w:val="16"/>
                <w:szCs w:val="16"/>
              </w:rPr>
              <w:t>N/A</w:t>
            </w:r>
          </w:p>
        </w:tc>
        <w:tc>
          <w:tcPr>
            <w:tcW w:w="851" w:type="dxa"/>
            <w:tcBorders>
              <w:top w:val="single" w:sz="4" w:space="0" w:color="auto"/>
              <w:left w:val="nil"/>
              <w:bottom w:val="single" w:sz="4" w:space="0" w:color="auto"/>
              <w:right w:val="single" w:sz="4" w:space="0" w:color="auto"/>
            </w:tcBorders>
            <w:vAlign w:val="center"/>
          </w:tcPr>
          <w:p w14:paraId="002EAD32" w14:textId="205FBA2A" w:rsidR="003074FA" w:rsidRPr="00E77945"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c>
          <w:tcPr>
            <w:tcW w:w="992" w:type="dxa"/>
            <w:tcBorders>
              <w:top w:val="single" w:sz="4" w:space="0" w:color="auto"/>
              <w:left w:val="single" w:sz="4" w:space="0" w:color="auto"/>
              <w:bottom w:val="single" w:sz="4" w:space="0" w:color="auto"/>
              <w:right w:val="single" w:sz="4" w:space="0" w:color="auto"/>
            </w:tcBorders>
            <w:vAlign w:val="center"/>
          </w:tcPr>
          <w:p w14:paraId="3F229683" w14:textId="232F6C16" w:rsidR="003074FA" w:rsidRPr="00E77945"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r>
      <w:tr w:rsidR="003074FA" w:rsidRPr="00A67F1F" w14:paraId="21C29857" w14:textId="77777777" w:rsidTr="003074FA">
        <w:trPr>
          <w:trHeight w:val="418"/>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30EE1613" w14:textId="659B6EE4" w:rsidR="003074FA" w:rsidRDefault="00FF2FC7" w:rsidP="003074FA">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spacing w:val="-2"/>
                <w:w w:val="108"/>
              </w:rPr>
              <w:t>TS</w:t>
            </w:r>
            <w:r w:rsidR="003074FA">
              <w:rPr>
                <w:rFonts w:ascii="Arial Narrow" w:eastAsia="Arial Narrow" w:hAnsi="Arial Narrow" w:cstheme="minorHAnsi"/>
                <w:spacing w:val="-2"/>
                <w:w w:val="108"/>
              </w:rPr>
              <w:t>3</w:t>
            </w:r>
          </w:p>
        </w:tc>
        <w:tc>
          <w:tcPr>
            <w:tcW w:w="7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96643E" w14:textId="77777777" w:rsidR="003F4769" w:rsidRDefault="003074FA" w:rsidP="003074FA">
            <w:pPr>
              <w:spacing w:after="0" w:line="240" w:lineRule="auto"/>
              <w:ind w:left="141" w:right="297"/>
              <w:rPr>
                <w:rFonts w:ascii="Arial Narrow" w:eastAsia="Arial Narrow" w:hAnsi="Arial Narrow" w:cs="Arial Narrow"/>
                <w:spacing w:val="-2"/>
                <w:w w:val="108"/>
              </w:rPr>
            </w:pPr>
            <w:r w:rsidRPr="009439D6">
              <w:rPr>
                <w:rFonts w:ascii="Arial Narrow" w:eastAsia="Arial Narrow" w:hAnsi="Arial Narrow" w:cs="Arial Narrow"/>
                <w:spacing w:val="-2"/>
                <w:w w:val="108"/>
              </w:rPr>
              <w:t xml:space="preserve">Defective pedestrian areas with a step greater than </w:t>
            </w:r>
            <w:r>
              <w:rPr>
                <w:rFonts w:ascii="Arial Narrow" w:eastAsia="Arial Narrow" w:hAnsi="Arial Narrow" w:cs="Arial Narrow"/>
                <w:spacing w:val="-2"/>
                <w:w w:val="108"/>
              </w:rPr>
              <w:t xml:space="preserve">30 </w:t>
            </w:r>
            <w:r w:rsidRPr="009439D6">
              <w:rPr>
                <w:rFonts w:ascii="Arial Narrow" w:eastAsia="Arial Narrow" w:hAnsi="Arial Narrow" w:cs="Arial Narrow"/>
                <w:spacing w:val="-2"/>
                <w:w w:val="108"/>
              </w:rPr>
              <w:t>mm</w:t>
            </w:r>
            <w:r>
              <w:rPr>
                <w:rFonts w:ascii="Arial Narrow" w:eastAsia="Arial Narrow" w:hAnsi="Arial Narrow" w:cs="Arial Narrow"/>
                <w:spacing w:val="-2"/>
                <w:w w:val="108"/>
              </w:rPr>
              <w:t>.</w:t>
            </w:r>
          </w:p>
          <w:p w14:paraId="38D1B756" w14:textId="17D073FF" w:rsidR="003074FA" w:rsidRPr="00A6600E" w:rsidRDefault="00AB3FF2" w:rsidP="003074FA">
            <w:pPr>
              <w:spacing w:after="0" w:line="240" w:lineRule="auto"/>
              <w:ind w:left="141" w:right="297"/>
              <w:rPr>
                <w:rFonts w:ascii="Arial Narrow" w:eastAsia="Arial Narrow" w:hAnsi="Arial Narrow" w:cstheme="minorHAnsi"/>
                <w:spacing w:val="-2"/>
                <w:w w:val="108"/>
              </w:rPr>
            </w:pPr>
            <w:r>
              <w:rPr>
                <w:rFonts w:ascii="Arial Narrow" w:eastAsia="Arial Narrow" w:hAnsi="Arial Narrow" w:cstheme="minorHAnsi"/>
                <w:spacing w:val="-2"/>
                <w:w w:val="108"/>
              </w:rPr>
              <w:t>(Proactive Inspection Response &amp; Reactive Response)</w:t>
            </w:r>
          </w:p>
        </w:tc>
        <w:tc>
          <w:tcPr>
            <w:tcW w:w="992" w:type="dxa"/>
            <w:tcBorders>
              <w:top w:val="single" w:sz="4" w:space="0" w:color="auto"/>
              <w:left w:val="nil"/>
              <w:bottom w:val="single" w:sz="4" w:space="0" w:color="auto"/>
              <w:right w:val="single" w:sz="4" w:space="0" w:color="auto"/>
            </w:tcBorders>
            <w:shd w:val="clear" w:color="auto" w:fill="auto"/>
            <w:vAlign w:val="center"/>
          </w:tcPr>
          <w:p w14:paraId="60732F50" w14:textId="7EA1222D" w:rsidR="003074FA" w:rsidRPr="00F034C9" w:rsidRDefault="002C7249" w:rsidP="003074FA">
            <w:pPr>
              <w:spacing w:after="0"/>
              <w:jc w:val="center"/>
              <w:rPr>
                <w:rFonts w:ascii="Arial Narrow" w:eastAsia="Arial Narrow" w:hAnsi="Arial Narrow" w:cstheme="minorHAnsi"/>
                <w:b/>
                <w:spacing w:val="-2"/>
                <w:w w:val="108"/>
                <w:sz w:val="16"/>
                <w:szCs w:val="16"/>
              </w:rPr>
            </w:pPr>
            <w:r w:rsidRPr="00943D94">
              <w:rPr>
                <w:rFonts w:ascii="Arial Narrow" w:eastAsia="Arial Narrow" w:hAnsi="Arial Narrow" w:cstheme="minorHAnsi"/>
                <w:b/>
                <w:spacing w:val="-2"/>
                <w:w w:val="108"/>
              </w:rPr>
              <w:t>B</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2 Day</w:t>
            </w:r>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3DEAFE6F" w14:textId="6BE0152A" w:rsidR="003074FA" w:rsidRPr="00F034C9" w:rsidRDefault="002C7249" w:rsidP="003074FA">
            <w:pPr>
              <w:spacing w:after="0"/>
              <w:jc w:val="center"/>
              <w:rPr>
                <w:rFonts w:ascii="Arial Narrow" w:eastAsia="Arial Narrow" w:hAnsi="Arial Narrow" w:cstheme="minorHAnsi"/>
                <w:b/>
                <w:spacing w:val="-2"/>
                <w:w w:val="108"/>
                <w:sz w:val="16"/>
                <w:szCs w:val="16"/>
              </w:rPr>
            </w:pPr>
            <w:r>
              <w:rPr>
                <w:rFonts w:ascii="Arial Narrow" w:eastAsia="Arial Narrow" w:hAnsi="Arial Narrow" w:cstheme="minorHAnsi"/>
                <w:b/>
                <w:spacing w:val="-2"/>
                <w:w w:val="108"/>
              </w:rPr>
              <w:t>C</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5</w:t>
            </w:r>
            <w:r w:rsidRPr="00943D94">
              <w:rPr>
                <w:rFonts w:ascii="Arial Narrow" w:eastAsia="Arial Narrow" w:hAnsi="Arial Narrow" w:cstheme="minorHAnsi"/>
                <w:spacing w:val="-2"/>
                <w:w w:val="108"/>
                <w:sz w:val="16"/>
                <w:szCs w:val="16"/>
              </w:rPr>
              <w:t xml:space="preserve"> Day</w:t>
            </w:r>
            <w:r>
              <w:rPr>
                <w:rFonts w:ascii="Arial Narrow" w:eastAsia="Arial Narrow" w:hAnsi="Arial Narrow" w:cstheme="minorHAnsi"/>
                <w:spacing w:val="-2"/>
                <w:w w:val="108"/>
              </w:rPr>
              <w:t>)</w:t>
            </w:r>
          </w:p>
        </w:tc>
        <w:tc>
          <w:tcPr>
            <w:tcW w:w="992" w:type="dxa"/>
            <w:tcBorders>
              <w:top w:val="single" w:sz="4" w:space="0" w:color="auto"/>
              <w:left w:val="nil"/>
              <w:bottom w:val="single" w:sz="4" w:space="0" w:color="auto"/>
              <w:right w:val="single" w:sz="4" w:space="0" w:color="auto"/>
            </w:tcBorders>
            <w:vAlign w:val="center"/>
          </w:tcPr>
          <w:p w14:paraId="7B2FB127" w14:textId="764A2F79" w:rsidR="003074FA" w:rsidRPr="00F034C9" w:rsidRDefault="002C7249" w:rsidP="003074FA">
            <w:pPr>
              <w:spacing w:after="0"/>
              <w:jc w:val="center"/>
              <w:rPr>
                <w:rFonts w:ascii="Arial Narrow" w:eastAsia="Arial Narrow" w:hAnsi="Arial Narrow" w:cstheme="minorHAnsi"/>
                <w:b/>
                <w:spacing w:val="-2"/>
                <w:w w:val="108"/>
                <w:sz w:val="16"/>
                <w:szCs w:val="16"/>
              </w:rPr>
            </w:pPr>
            <w:r>
              <w:rPr>
                <w:rFonts w:ascii="Arial Narrow" w:eastAsia="Arial Narrow" w:hAnsi="Arial Narrow" w:cstheme="minorHAnsi"/>
                <w:b/>
                <w:spacing w:val="-2"/>
                <w:w w:val="108"/>
              </w:rPr>
              <w:t>D</w:t>
            </w:r>
            <w:r>
              <w:rPr>
                <w:rFonts w:ascii="Arial Narrow" w:eastAsia="Arial Narrow" w:hAnsi="Arial Narrow" w:cstheme="minorHAnsi"/>
                <w:spacing w:val="-2"/>
                <w:w w:val="108"/>
              </w:rPr>
              <w:t xml:space="preserve"> (</w:t>
            </w:r>
            <w:r w:rsidRPr="00943D94">
              <w:rPr>
                <w:rFonts w:ascii="Arial Narrow" w:eastAsia="Arial Narrow" w:hAnsi="Arial Narrow" w:cstheme="minorHAnsi"/>
                <w:spacing w:val="-2"/>
                <w:w w:val="108"/>
                <w:sz w:val="16"/>
                <w:szCs w:val="16"/>
              </w:rPr>
              <w:t xml:space="preserve">2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2" w:type="dxa"/>
            <w:tcBorders>
              <w:top w:val="single" w:sz="4" w:space="0" w:color="auto"/>
              <w:left w:val="nil"/>
              <w:bottom w:val="single" w:sz="4" w:space="0" w:color="auto"/>
              <w:right w:val="single" w:sz="4" w:space="0" w:color="auto"/>
            </w:tcBorders>
            <w:vAlign w:val="center"/>
          </w:tcPr>
          <w:p w14:paraId="6FAC1449" w14:textId="0B9A0466" w:rsidR="003074FA" w:rsidRPr="00F034C9" w:rsidRDefault="00F72995" w:rsidP="003074FA">
            <w:pPr>
              <w:spacing w:after="0"/>
              <w:jc w:val="center"/>
              <w:rPr>
                <w:rFonts w:ascii="Arial Narrow" w:eastAsia="Arial Narrow" w:hAnsi="Arial Narrow" w:cstheme="minorHAnsi"/>
                <w:b/>
                <w:spacing w:val="-2"/>
                <w:w w:val="108"/>
                <w:sz w:val="16"/>
                <w:szCs w:val="16"/>
              </w:rPr>
            </w:pPr>
            <w:r>
              <w:rPr>
                <w:rFonts w:ascii="Arial Narrow" w:eastAsia="Arial Narrow" w:hAnsi="Arial Narrow" w:cstheme="minorHAnsi"/>
                <w:spacing w:val="-2"/>
                <w:w w:val="108"/>
                <w:sz w:val="16"/>
                <w:szCs w:val="16"/>
              </w:rPr>
              <w:t>N/A</w:t>
            </w:r>
          </w:p>
        </w:tc>
        <w:tc>
          <w:tcPr>
            <w:tcW w:w="851" w:type="dxa"/>
            <w:tcBorders>
              <w:top w:val="single" w:sz="4" w:space="0" w:color="auto"/>
              <w:left w:val="nil"/>
              <w:bottom w:val="single" w:sz="4" w:space="0" w:color="auto"/>
              <w:right w:val="single" w:sz="4" w:space="0" w:color="auto"/>
            </w:tcBorders>
            <w:vAlign w:val="center"/>
          </w:tcPr>
          <w:p w14:paraId="1C3D1CFB" w14:textId="6BF33C47" w:rsidR="003074FA" w:rsidRPr="00F034C9"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c>
          <w:tcPr>
            <w:tcW w:w="992" w:type="dxa"/>
            <w:tcBorders>
              <w:top w:val="single" w:sz="4" w:space="0" w:color="auto"/>
              <w:left w:val="single" w:sz="4" w:space="0" w:color="auto"/>
              <w:bottom w:val="single" w:sz="4" w:space="0" w:color="auto"/>
              <w:right w:val="single" w:sz="4" w:space="0" w:color="auto"/>
            </w:tcBorders>
            <w:vAlign w:val="center"/>
          </w:tcPr>
          <w:p w14:paraId="37931CBF" w14:textId="0CE2AB2A" w:rsidR="003074FA" w:rsidRPr="00F034C9"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r>
      <w:tr w:rsidR="003074FA" w:rsidRPr="00A67F1F" w14:paraId="0F94C413" w14:textId="77777777" w:rsidTr="003074FA">
        <w:trPr>
          <w:trHeight w:val="557"/>
        </w:trPr>
        <w:tc>
          <w:tcPr>
            <w:tcW w:w="1467" w:type="dxa"/>
            <w:tcBorders>
              <w:top w:val="single" w:sz="4" w:space="0" w:color="auto"/>
              <w:left w:val="single" w:sz="4" w:space="0" w:color="auto"/>
              <w:bottom w:val="single" w:sz="4" w:space="0" w:color="auto"/>
              <w:right w:val="single" w:sz="4" w:space="0" w:color="auto"/>
            </w:tcBorders>
            <w:shd w:val="clear" w:color="auto" w:fill="auto"/>
            <w:vAlign w:val="center"/>
          </w:tcPr>
          <w:p w14:paraId="6E45F961" w14:textId="23F85BCE" w:rsidR="003074FA" w:rsidRPr="00A67F1F" w:rsidRDefault="003074FA" w:rsidP="003074FA">
            <w:pPr>
              <w:spacing w:after="0" w:line="240" w:lineRule="auto"/>
              <w:ind w:left="319" w:right="297"/>
              <w:rPr>
                <w:rFonts w:ascii="Arial Narrow" w:eastAsia="Arial Narrow" w:hAnsi="Arial Narrow" w:cstheme="minorHAnsi"/>
                <w:spacing w:val="-2"/>
                <w:w w:val="108"/>
              </w:rPr>
            </w:pPr>
            <w:r>
              <w:rPr>
                <w:rFonts w:ascii="Arial Narrow" w:eastAsia="Arial Narrow" w:hAnsi="Arial Narrow" w:cstheme="minorHAnsi"/>
                <w:spacing w:val="-2"/>
                <w:w w:val="108"/>
              </w:rPr>
              <w:t>COV</w:t>
            </w:r>
          </w:p>
        </w:tc>
        <w:tc>
          <w:tcPr>
            <w:tcW w:w="77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A97954" w14:textId="77777777" w:rsidR="003074FA" w:rsidRDefault="003074FA" w:rsidP="003074FA">
            <w:pPr>
              <w:spacing w:after="0" w:line="240" w:lineRule="auto"/>
              <w:ind w:left="141" w:right="297"/>
              <w:rPr>
                <w:rFonts w:ascii="Arial Narrow" w:eastAsia="Arial Narrow" w:hAnsi="Arial Narrow" w:cs="Arial Narrow"/>
                <w:spacing w:val="-2"/>
                <w:w w:val="108"/>
              </w:rPr>
            </w:pPr>
            <w:r w:rsidRPr="00F034C9">
              <w:rPr>
                <w:rFonts w:ascii="Arial Narrow" w:eastAsia="Arial Narrow" w:hAnsi="Arial Narrow" w:cs="Arial Narrow"/>
                <w:spacing w:val="-2"/>
                <w:w w:val="108"/>
              </w:rPr>
              <w:t xml:space="preserve">Vegetation over </w:t>
            </w:r>
            <w:r>
              <w:rPr>
                <w:rFonts w:ascii="Arial Narrow" w:eastAsia="Arial Narrow" w:hAnsi="Arial Narrow" w:cs="Arial Narrow"/>
                <w:spacing w:val="-2"/>
                <w:w w:val="108"/>
              </w:rPr>
              <w:t>paths</w:t>
            </w:r>
            <w:r w:rsidRPr="00F034C9">
              <w:rPr>
                <w:rFonts w:ascii="Arial Narrow" w:eastAsia="Arial Narrow" w:hAnsi="Arial Narrow" w:cs="Arial Narrow"/>
                <w:spacing w:val="-2"/>
                <w:w w:val="108"/>
              </w:rPr>
              <w:t>, intruding into a minimum of 2.1 m height clearance over pedestrian areas.</w:t>
            </w:r>
            <w:r w:rsidRPr="009439D6">
              <w:rPr>
                <w:rStyle w:val="FootnoteReference"/>
                <w:rFonts w:ascii="Arial Narrow" w:eastAsia="Arial Narrow" w:hAnsi="Arial Narrow" w:cs="Arial Narrow"/>
                <w:spacing w:val="-1"/>
              </w:rPr>
              <w:footnoteReference w:id="15"/>
            </w:r>
          </w:p>
          <w:p w14:paraId="0D7CE711" w14:textId="6DBC3F86" w:rsidR="003F4769" w:rsidRPr="00A6600E" w:rsidRDefault="003F4769" w:rsidP="003074FA">
            <w:pPr>
              <w:spacing w:after="0" w:line="240" w:lineRule="auto"/>
              <w:ind w:left="141" w:right="297"/>
              <w:rPr>
                <w:rFonts w:ascii="Arial Narrow" w:eastAsia="Arial Narrow" w:hAnsi="Arial Narrow" w:cstheme="minorHAnsi"/>
                <w:spacing w:val="-2"/>
                <w:w w:val="108"/>
              </w:rPr>
            </w:pPr>
            <w:r>
              <w:rPr>
                <w:rFonts w:ascii="Arial Narrow" w:eastAsia="Arial Narrow" w:hAnsi="Arial Narrow" w:cstheme="minorHAnsi"/>
                <w:spacing w:val="-2"/>
                <w:w w:val="108"/>
              </w:rPr>
              <w:t xml:space="preserve">(Proactive </w:t>
            </w:r>
            <w:r w:rsidR="00AB3FF2">
              <w:rPr>
                <w:rFonts w:ascii="Arial Narrow" w:eastAsia="Arial Narrow" w:hAnsi="Arial Narrow" w:cstheme="minorHAnsi"/>
                <w:spacing w:val="-2"/>
                <w:w w:val="108"/>
              </w:rPr>
              <w:t xml:space="preserve">Inspection Response </w:t>
            </w:r>
            <w:r>
              <w:rPr>
                <w:rFonts w:ascii="Arial Narrow" w:eastAsia="Arial Narrow" w:hAnsi="Arial Narrow" w:cstheme="minorHAnsi"/>
                <w:spacing w:val="-2"/>
                <w:w w:val="108"/>
              </w:rPr>
              <w:t>&amp; Reactive Response)</w:t>
            </w:r>
          </w:p>
        </w:tc>
        <w:tc>
          <w:tcPr>
            <w:tcW w:w="992" w:type="dxa"/>
            <w:tcBorders>
              <w:top w:val="single" w:sz="4" w:space="0" w:color="auto"/>
              <w:left w:val="nil"/>
              <w:bottom w:val="single" w:sz="4" w:space="0" w:color="auto"/>
              <w:right w:val="single" w:sz="4" w:space="0" w:color="auto"/>
            </w:tcBorders>
            <w:shd w:val="clear" w:color="auto" w:fill="auto"/>
            <w:vAlign w:val="center"/>
          </w:tcPr>
          <w:p w14:paraId="0BB92F27" w14:textId="18997601" w:rsidR="003074FA" w:rsidRPr="00A67F1F" w:rsidRDefault="003074FA" w:rsidP="003074FA">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3" w:type="dxa"/>
            <w:tcBorders>
              <w:top w:val="single" w:sz="4" w:space="0" w:color="auto"/>
              <w:left w:val="nil"/>
              <w:bottom w:val="single" w:sz="4" w:space="0" w:color="auto"/>
              <w:right w:val="single" w:sz="4" w:space="0" w:color="auto"/>
            </w:tcBorders>
            <w:vAlign w:val="center"/>
          </w:tcPr>
          <w:p w14:paraId="5A529294" w14:textId="19B994DF" w:rsidR="003074FA" w:rsidRPr="00A67F1F" w:rsidRDefault="003074FA" w:rsidP="003074FA">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2" w:type="dxa"/>
            <w:tcBorders>
              <w:top w:val="single" w:sz="4" w:space="0" w:color="auto"/>
              <w:left w:val="nil"/>
              <w:bottom w:val="single" w:sz="4" w:space="0" w:color="auto"/>
              <w:right w:val="single" w:sz="4" w:space="0" w:color="auto"/>
            </w:tcBorders>
            <w:vAlign w:val="center"/>
          </w:tcPr>
          <w:p w14:paraId="2CCE2670" w14:textId="77777777" w:rsidR="003074FA" w:rsidRPr="00A67F1F" w:rsidRDefault="003074FA" w:rsidP="003074FA">
            <w:pPr>
              <w:spacing w:after="0"/>
              <w:jc w:val="center"/>
              <w:rPr>
                <w:rFonts w:ascii="Arial Narrow" w:eastAsia="Arial Narrow" w:hAnsi="Arial Narrow" w:cstheme="minorHAnsi"/>
                <w:spacing w:val="-2"/>
                <w:w w:val="108"/>
              </w:rPr>
            </w:pPr>
            <w:r>
              <w:rPr>
                <w:rFonts w:ascii="Arial Narrow" w:eastAsia="Arial Narrow" w:hAnsi="Arial Narrow" w:cstheme="minorHAnsi"/>
                <w:b/>
                <w:spacing w:val="-2"/>
                <w:w w:val="108"/>
              </w:rPr>
              <w:t>E</w:t>
            </w:r>
            <w:r>
              <w:rPr>
                <w:rFonts w:ascii="Arial Narrow" w:eastAsia="Arial Narrow" w:hAnsi="Arial Narrow" w:cstheme="minorHAnsi"/>
                <w:spacing w:val="-2"/>
                <w:w w:val="108"/>
              </w:rPr>
              <w:t xml:space="preserve"> (</w:t>
            </w:r>
            <w:r>
              <w:rPr>
                <w:rFonts w:ascii="Arial Narrow" w:eastAsia="Arial Narrow" w:hAnsi="Arial Narrow" w:cstheme="minorHAnsi"/>
                <w:spacing w:val="-2"/>
                <w:w w:val="108"/>
                <w:sz w:val="16"/>
                <w:szCs w:val="16"/>
              </w:rPr>
              <w:t>4</w:t>
            </w:r>
            <w:r w:rsidRPr="00943D94">
              <w:rPr>
                <w:rFonts w:ascii="Arial Narrow" w:eastAsia="Arial Narrow" w:hAnsi="Arial Narrow" w:cstheme="minorHAnsi"/>
                <w:spacing w:val="-2"/>
                <w:w w:val="108"/>
                <w:sz w:val="16"/>
                <w:szCs w:val="16"/>
              </w:rPr>
              <w:t xml:space="preserve"> </w:t>
            </w:r>
            <w:proofErr w:type="spellStart"/>
            <w:r>
              <w:rPr>
                <w:rFonts w:ascii="Arial Narrow" w:eastAsia="Arial Narrow" w:hAnsi="Arial Narrow" w:cstheme="minorHAnsi"/>
                <w:spacing w:val="-2"/>
                <w:w w:val="108"/>
                <w:sz w:val="16"/>
                <w:szCs w:val="16"/>
              </w:rPr>
              <w:t>Wk</w:t>
            </w:r>
            <w:proofErr w:type="spellEnd"/>
            <w:r>
              <w:rPr>
                <w:rFonts w:ascii="Arial Narrow" w:eastAsia="Arial Narrow" w:hAnsi="Arial Narrow" w:cstheme="minorHAnsi"/>
                <w:spacing w:val="-2"/>
                <w:w w:val="108"/>
              </w:rPr>
              <w:t>)</w:t>
            </w:r>
          </w:p>
        </w:tc>
        <w:tc>
          <w:tcPr>
            <w:tcW w:w="992" w:type="dxa"/>
            <w:tcBorders>
              <w:top w:val="single" w:sz="4" w:space="0" w:color="auto"/>
              <w:left w:val="nil"/>
              <w:bottom w:val="single" w:sz="4" w:space="0" w:color="auto"/>
              <w:right w:val="single" w:sz="4" w:space="0" w:color="auto"/>
            </w:tcBorders>
            <w:vAlign w:val="center"/>
          </w:tcPr>
          <w:p w14:paraId="7BA55506" w14:textId="4F92B49B" w:rsidR="003074FA" w:rsidRPr="009439D6"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c>
          <w:tcPr>
            <w:tcW w:w="851" w:type="dxa"/>
            <w:tcBorders>
              <w:top w:val="single" w:sz="4" w:space="0" w:color="auto"/>
              <w:left w:val="nil"/>
              <w:bottom w:val="single" w:sz="4" w:space="0" w:color="auto"/>
              <w:right w:val="single" w:sz="4" w:space="0" w:color="auto"/>
            </w:tcBorders>
            <w:vAlign w:val="center"/>
          </w:tcPr>
          <w:p w14:paraId="244F1DF6" w14:textId="65B22D10" w:rsidR="003074FA" w:rsidRPr="00F034C9" w:rsidRDefault="00F72995" w:rsidP="003074FA">
            <w:pPr>
              <w:spacing w:after="0"/>
              <w:jc w:val="center"/>
              <w:rPr>
                <w:rFonts w:ascii="Arial Narrow" w:eastAsia="Arial Narrow" w:hAnsi="Arial Narrow" w:cstheme="minorHAnsi"/>
                <w:spacing w:val="-2"/>
                <w:w w:val="108"/>
                <w:sz w:val="16"/>
                <w:szCs w:val="16"/>
              </w:rPr>
            </w:pPr>
            <w:r>
              <w:rPr>
                <w:rFonts w:ascii="Arial Narrow" w:eastAsia="Arial Narrow" w:hAnsi="Arial Narrow" w:cstheme="minorHAnsi"/>
                <w:spacing w:val="-2"/>
                <w:w w:val="108"/>
                <w:sz w:val="16"/>
                <w:szCs w:val="16"/>
              </w:rPr>
              <w:t>N/A</w:t>
            </w:r>
          </w:p>
        </w:tc>
        <w:tc>
          <w:tcPr>
            <w:tcW w:w="992" w:type="dxa"/>
            <w:tcBorders>
              <w:top w:val="single" w:sz="4" w:space="0" w:color="auto"/>
              <w:left w:val="single" w:sz="4" w:space="0" w:color="auto"/>
              <w:bottom w:val="single" w:sz="4" w:space="0" w:color="auto"/>
              <w:right w:val="single" w:sz="4" w:space="0" w:color="auto"/>
            </w:tcBorders>
            <w:vAlign w:val="center"/>
          </w:tcPr>
          <w:p w14:paraId="10BBCC2E" w14:textId="2D97A8C4" w:rsidR="003074FA" w:rsidRPr="009439D6" w:rsidRDefault="00F72995" w:rsidP="003074FA">
            <w:pPr>
              <w:spacing w:after="0"/>
              <w:jc w:val="center"/>
              <w:rPr>
                <w:rFonts w:ascii="Arial Narrow" w:eastAsia="Arial Narrow" w:hAnsi="Arial Narrow" w:cstheme="minorHAnsi"/>
                <w:spacing w:val="-2"/>
                <w:w w:val="108"/>
              </w:rPr>
            </w:pPr>
            <w:r>
              <w:rPr>
                <w:rFonts w:ascii="Arial Narrow" w:eastAsia="Arial Narrow" w:hAnsi="Arial Narrow" w:cstheme="minorHAnsi"/>
                <w:spacing w:val="-2"/>
                <w:w w:val="108"/>
                <w:sz w:val="16"/>
                <w:szCs w:val="16"/>
              </w:rPr>
              <w:t>N/A</w:t>
            </w:r>
          </w:p>
        </w:tc>
      </w:tr>
    </w:tbl>
    <w:p w14:paraId="58C8223B" w14:textId="77777777" w:rsidR="00706F73" w:rsidRDefault="00706F73" w:rsidP="00706F73">
      <w:pPr>
        <w:spacing w:after="0" w:line="240" w:lineRule="auto"/>
        <w:ind w:left="709" w:hanging="567"/>
        <w:rPr>
          <w:rFonts w:ascii="Arial" w:hAnsi="Arial" w:cs="Arial"/>
          <w:sz w:val="18"/>
          <w:szCs w:val="18"/>
        </w:rPr>
      </w:pPr>
    </w:p>
    <w:p w14:paraId="10D60655" w14:textId="4A287182" w:rsidR="00F438B9" w:rsidRPr="00305B5D" w:rsidRDefault="00F438B9" w:rsidP="005F4FCB">
      <w:pPr>
        <w:spacing w:after="0" w:line="240" w:lineRule="auto"/>
        <w:ind w:left="720" w:hanging="567"/>
        <w:rPr>
          <w:rFonts w:ascii="Arial" w:hAnsi="Arial" w:cs="Arial"/>
          <w:sz w:val="18"/>
          <w:szCs w:val="18"/>
        </w:rPr>
      </w:pPr>
      <w:r w:rsidRPr="00305B5D">
        <w:rPr>
          <w:rFonts w:ascii="Arial" w:hAnsi="Arial" w:cs="Arial"/>
          <w:sz w:val="18"/>
          <w:szCs w:val="18"/>
        </w:rPr>
        <w:t xml:space="preserve">Note </w:t>
      </w:r>
      <w:r w:rsidR="00305B5D">
        <w:rPr>
          <w:rFonts w:ascii="Arial" w:hAnsi="Arial" w:cs="Arial"/>
          <w:sz w:val="18"/>
          <w:szCs w:val="18"/>
        </w:rPr>
        <w:t>1</w:t>
      </w:r>
      <w:r w:rsidR="00B0175E" w:rsidRPr="00305B5D">
        <w:rPr>
          <w:rFonts w:ascii="Arial" w:hAnsi="Arial" w:cs="Arial"/>
          <w:sz w:val="18"/>
          <w:szCs w:val="18"/>
        </w:rPr>
        <w:t>:</w:t>
      </w:r>
      <w:r w:rsidRPr="00305B5D">
        <w:rPr>
          <w:rFonts w:ascii="Arial" w:hAnsi="Arial" w:cs="Arial"/>
          <w:sz w:val="18"/>
          <w:szCs w:val="18"/>
        </w:rPr>
        <w:t xml:space="preserve"> Council will not maintain nature strips and sweep paths of leaves, nuts and</w:t>
      </w:r>
      <w:r w:rsidR="005D3157" w:rsidRPr="00305B5D">
        <w:rPr>
          <w:rFonts w:ascii="Arial" w:hAnsi="Arial" w:cs="Arial"/>
          <w:sz w:val="18"/>
          <w:szCs w:val="18"/>
        </w:rPr>
        <w:t xml:space="preserve"> </w:t>
      </w:r>
      <w:r w:rsidRPr="00305B5D">
        <w:rPr>
          <w:rFonts w:ascii="Arial" w:hAnsi="Arial" w:cs="Arial"/>
          <w:sz w:val="18"/>
          <w:szCs w:val="18"/>
        </w:rPr>
        <w:t>fruits from street trees</w:t>
      </w:r>
      <w:r w:rsidR="00370D2D">
        <w:rPr>
          <w:rFonts w:ascii="Arial" w:hAnsi="Arial" w:cs="Arial"/>
          <w:sz w:val="18"/>
          <w:szCs w:val="18"/>
        </w:rPr>
        <w:t xml:space="preserve"> or loose gravel</w:t>
      </w:r>
      <w:r w:rsidRPr="00305B5D">
        <w:rPr>
          <w:rFonts w:ascii="Arial" w:hAnsi="Arial" w:cs="Arial"/>
          <w:sz w:val="18"/>
          <w:szCs w:val="18"/>
        </w:rPr>
        <w:t>. Inappropriate street trees that drop nuts and fruits on paths will be</w:t>
      </w:r>
      <w:r w:rsidR="005D3157" w:rsidRPr="00305B5D">
        <w:rPr>
          <w:rFonts w:ascii="Arial" w:hAnsi="Arial" w:cs="Arial"/>
          <w:sz w:val="18"/>
          <w:szCs w:val="18"/>
        </w:rPr>
        <w:t xml:space="preserve"> </w:t>
      </w:r>
      <w:r w:rsidRPr="00305B5D">
        <w:rPr>
          <w:rFonts w:ascii="Arial" w:hAnsi="Arial" w:cs="Arial"/>
          <w:sz w:val="18"/>
          <w:szCs w:val="18"/>
        </w:rPr>
        <w:t xml:space="preserve">replaced under the </w:t>
      </w:r>
      <w:r w:rsidR="00D17669">
        <w:rPr>
          <w:rFonts w:ascii="Arial" w:hAnsi="Arial" w:cs="Arial"/>
          <w:sz w:val="18"/>
          <w:szCs w:val="18"/>
        </w:rPr>
        <w:t>appropriate t</w:t>
      </w:r>
      <w:r w:rsidRPr="00305B5D">
        <w:rPr>
          <w:rFonts w:ascii="Arial" w:hAnsi="Arial" w:cs="Arial"/>
          <w:sz w:val="18"/>
          <w:szCs w:val="18"/>
        </w:rPr>
        <w:t xml:space="preserve">ree </w:t>
      </w:r>
      <w:r w:rsidR="00D17669">
        <w:rPr>
          <w:rFonts w:ascii="Arial" w:hAnsi="Arial" w:cs="Arial"/>
          <w:sz w:val="18"/>
          <w:szCs w:val="18"/>
        </w:rPr>
        <w:t>m</w:t>
      </w:r>
      <w:r w:rsidRPr="00305B5D">
        <w:rPr>
          <w:rFonts w:ascii="Arial" w:hAnsi="Arial" w:cs="Arial"/>
          <w:sz w:val="18"/>
          <w:szCs w:val="18"/>
        </w:rPr>
        <w:t xml:space="preserve">anagement </w:t>
      </w:r>
      <w:r w:rsidR="00D17669">
        <w:rPr>
          <w:rFonts w:ascii="Arial" w:hAnsi="Arial" w:cs="Arial"/>
          <w:sz w:val="18"/>
          <w:szCs w:val="18"/>
        </w:rPr>
        <w:t>p</w:t>
      </w:r>
      <w:r w:rsidRPr="00305B5D">
        <w:rPr>
          <w:rFonts w:ascii="Arial" w:hAnsi="Arial" w:cs="Arial"/>
          <w:sz w:val="18"/>
          <w:szCs w:val="18"/>
        </w:rPr>
        <w:t>lan as funds become available.</w:t>
      </w:r>
    </w:p>
    <w:p w14:paraId="7DBD96A2" w14:textId="0C9767D7" w:rsidR="002C0C00" w:rsidRPr="00305B5D" w:rsidRDefault="002C0C00" w:rsidP="00706F73">
      <w:pPr>
        <w:spacing w:after="0" w:line="240" w:lineRule="auto"/>
        <w:ind w:left="709" w:hanging="567"/>
        <w:rPr>
          <w:rFonts w:ascii="Arial" w:hAnsi="Arial" w:cs="Arial"/>
          <w:sz w:val="18"/>
          <w:szCs w:val="18"/>
        </w:rPr>
      </w:pPr>
      <w:r w:rsidRPr="00305B5D">
        <w:rPr>
          <w:rFonts w:ascii="Arial" w:hAnsi="Arial" w:cs="Arial"/>
          <w:sz w:val="18"/>
          <w:szCs w:val="18"/>
        </w:rPr>
        <w:t xml:space="preserve">Note </w:t>
      </w:r>
      <w:r w:rsidR="00305B5D">
        <w:rPr>
          <w:rFonts w:ascii="Arial" w:hAnsi="Arial" w:cs="Arial"/>
          <w:sz w:val="18"/>
          <w:szCs w:val="18"/>
        </w:rPr>
        <w:t>2</w:t>
      </w:r>
      <w:r w:rsidRPr="00305B5D">
        <w:rPr>
          <w:rFonts w:ascii="Arial" w:hAnsi="Arial" w:cs="Arial"/>
          <w:sz w:val="18"/>
          <w:szCs w:val="18"/>
        </w:rPr>
        <w:t>: An appropriate interim repair is made whe</w:t>
      </w:r>
      <w:r w:rsidR="00706F73" w:rsidRPr="00305B5D">
        <w:rPr>
          <w:rFonts w:ascii="Arial" w:hAnsi="Arial" w:cs="Arial"/>
          <w:sz w:val="18"/>
          <w:szCs w:val="18"/>
        </w:rPr>
        <w:t xml:space="preserve">n </w:t>
      </w:r>
      <w:r w:rsidRPr="00305B5D">
        <w:rPr>
          <w:rFonts w:ascii="Arial" w:hAnsi="Arial" w:cs="Arial"/>
          <w:sz w:val="18"/>
          <w:szCs w:val="18"/>
        </w:rPr>
        <w:t>Customer Request</w:t>
      </w:r>
      <w:r w:rsidR="00706F73" w:rsidRPr="00305B5D">
        <w:rPr>
          <w:rFonts w:ascii="Arial" w:hAnsi="Arial" w:cs="Arial"/>
          <w:sz w:val="18"/>
          <w:szCs w:val="18"/>
        </w:rPr>
        <w:t xml:space="preserve"> highlights a defect above intervention</w:t>
      </w:r>
      <w:r w:rsidR="006650AC" w:rsidRPr="00305B5D">
        <w:rPr>
          <w:rFonts w:ascii="Arial" w:hAnsi="Arial" w:cs="Arial"/>
          <w:sz w:val="18"/>
          <w:szCs w:val="18"/>
        </w:rPr>
        <w:t>.</w:t>
      </w:r>
      <w:r w:rsidRPr="00305B5D">
        <w:rPr>
          <w:rFonts w:ascii="Arial" w:hAnsi="Arial" w:cs="Arial"/>
          <w:sz w:val="18"/>
          <w:szCs w:val="18"/>
        </w:rPr>
        <w:t xml:space="preserve"> Interim repairs may </w:t>
      </w:r>
      <w:r w:rsidR="005D687F">
        <w:rPr>
          <w:rFonts w:ascii="Arial" w:hAnsi="Arial" w:cs="Arial"/>
          <w:sz w:val="18"/>
          <w:szCs w:val="18"/>
        </w:rPr>
        <w:t xml:space="preserve">include </w:t>
      </w:r>
      <w:r w:rsidR="00370D2D">
        <w:rPr>
          <w:rFonts w:ascii="Arial" w:hAnsi="Arial" w:cs="Arial"/>
          <w:sz w:val="18"/>
          <w:szCs w:val="18"/>
        </w:rPr>
        <w:t>temporary</w:t>
      </w:r>
      <w:r w:rsidR="00323FA6">
        <w:rPr>
          <w:rFonts w:ascii="Arial" w:hAnsi="Arial" w:cs="Arial"/>
          <w:sz w:val="18"/>
          <w:szCs w:val="18"/>
        </w:rPr>
        <w:t xml:space="preserve"> measures to reduce the defect such as</w:t>
      </w:r>
      <w:r w:rsidRPr="00305B5D">
        <w:rPr>
          <w:rFonts w:ascii="Arial" w:hAnsi="Arial" w:cs="Arial"/>
          <w:sz w:val="18"/>
          <w:szCs w:val="18"/>
        </w:rPr>
        <w:t xml:space="preserve"> </w:t>
      </w:r>
      <w:r w:rsidR="00A82CBD" w:rsidRPr="00305B5D">
        <w:rPr>
          <w:rFonts w:ascii="Arial" w:hAnsi="Arial" w:cs="Arial"/>
          <w:sz w:val="18"/>
          <w:szCs w:val="18"/>
        </w:rPr>
        <w:t>applying asphalt</w:t>
      </w:r>
      <w:r w:rsidR="00323FA6">
        <w:rPr>
          <w:rFonts w:ascii="Arial" w:hAnsi="Arial" w:cs="Arial"/>
          <w:sz w:val="18"/>
          <w:szCs w:val="18"/>
        </w:rPr>
        <w:t>, or may be to highlight the defect such as painting or signage.</w:t>
      </w:r>
    </w:p>
    <w:p w14:paraId="6D48C80C" w14:textId="77777777" w:rsidR="002C0C00" w:rsidRDefault="002C0C00" w:rsidP="00F438B9">
      <w:pPr>
        <w:spacing w:before="120" w:after="120" w:line="240" w:lineRule="auto"/>
        <w:ind w:left="284"/>
        <w:rPr>
          <w:rFonts w:ascii="Arial" w:hAnsi="Arial" w:cs="Arial"/>
          <w:sz w:val="24"/>
          <w:szCs w:val="24"/>
        </w:rPr>
        <w:sectPr w:rsidR="002C0C00" w:rsidSect="002568E6">
          <w:headerReference w:type="default" r:id="rId26"/>
          <w:footerReference w:type="default" r:id="rId27"/>
          <w:headerReference w:type="first" r:id="rId28"/>
          <w:pgSz w:w="16838" w:h="11906" w:orient="landscape"/>
          <w:pgMar w:top="720" w:right="720" w:bottom="567" w:left="720" w:header="708" w:footer="708" w:gutter="0"/>
          <w:cols w:space="708"/>
          <w:docGrid w:linePitch="360"/>
        </w:sectPr>
      </w:pPr>
    </w:p>
    <w:p w14:paraId="48E84704" w14:textId="2C352F05" w:rsidR="001F4FB0" w:rsidRDefault="001F4FB0" w:rsidP="001F4FB0">
      <w:pPr>
        <w:pStyle w:val="Heading2"/>
        <w:numPr>
          <w:ilvl w:val="0"/>
          <w:numId w:val="0"/>
        </w:numPr>
        <w:ind w:left="360"/>
      </w:pPr>
      <w:bookmarkStart w:id="37" w:name="_Toc66863582"/>
      <w:r>
        <w:lastRenderedPageBreak/>
        <w:t>Appendix F</w:t>
      </w:r>
      <w:r w:rsidR="00505B00">
        <w:t xml:space="preserve"> – Register of Public Roads</w:t>
      </w:r>
      <w:bookmarkEnd w:id="37"/>
    </w:p>
    <w:p w14:paraId="0F59A936" w14:textId="7DBD40A6" w:rsidR="00505B00" w:rsidRDefault="00505B00">
      <w:pPr>
        <w:rPr>
          <w:lang w:val="en-US"/>
        </w:rPr>
      </w:pPr>
      <w:r>
        <w:rPr>
          <w:lang w:val="en-US"/>
        </w:rPr>
        <w:br w:type="page"/>
      </w:r>
    </w:p>
    <w:p w14:paraId="60661DCF" w14:textId="25626C8A" w:rsidR="00505B00" w:rsidRPr="00505B00" w:rsidRDefault="00505B00" w:rsidP="00505B00">
      <w:pPr>
        <w:pStyle w:val="Heading2"/>
        <w:numPr>
          <w:ilvl w:val="0"/>
          <w:numId w:val="0"/>
        </w:numPr>
      </w:pPr>
      <w:r>
        <w:lastRenderedPageBreak/>
        <w:tab/>
      </w:r>
    </w:p>
    <w:p w14:paraId="1C2F76AA" w14:textId="7D55353C" w:rsidR="00C862D4" w:rsidRPr="00305B5D" w:rsidRDefault="00B0175E" w:rsidP="00384A9E">
      <w:pPr>
        <w:pStyle w:val="ListParagraph"/>
        <w:tabs>
          <w:tab w:val="left" w:pos="3315"/>
        </w:tabs>
        <w:ind w:left="1440"/>
        <w:rPr>
          <w:rFonts w:ascii="Helvetica" w:hAnsi="Helvetica" w:cs="Helvetica"/>
          <w:sz w:val="24"/>
          <w:szCs w:val="24"/>
        </w:rPr>
      </w:pPr>
      <w:r w:rsidRPr="00305B5D">
        <w:rPr>
          <w:rFonts w:ascii="Helvetica" w:hAnsi="Helvetica" w:cs="Helvetica"/>
          <w:sz w:val="24"/>
          <w:szCs w:val="24"/>
        </w:rPr>
        <w:t>End of Document</w:t>
      </w:r>
    </w:p>
    <w:sectPr w:rsidR="00C862D4" w:rsidRPr="00305B5D" w:rsidSect="003B122A">
      <w:headerReference w:type="default" r:id="rId2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E565F" w14:textId="77777777" w:rsidR="00F72995" w:rsidRDefault="00F72995" w:rsidP="00262D7E">
      <w:pPr>
        <w:spacing w:after="0" w:line="240" w:lineRule="auto"/>
      </w:pPr>
      <w:r>
        <w:separator/>
      </w:r>
    </w:p>
  </w:endnote>
  <w:endnote w:type="continuationSeparator" w:id="0">
    <w:p w14:paraId="401C241A" w14:textId="77777777" w:rsidR="00F72995" w:rsidRDefault="00F72995" w:rsidP="00262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3676E" w14:textId="77777777" w:rsidR="00F72995" w:rsidRDefault="00F72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2EFE" w14:textId="77777777" w:rsidR="00F72995" w:rsidRPr="00197F6A" w:rsidRDefault="00C4489B" w:rsidP="00CB3A22">
    <w:pPr>
      <w:pStyle w:val="Footer"/>
      <w:tabs>
        <w:tab w:val="clear" w:pos="4513"/>
        <w:tab w:val="left" w:pos="7655"/>
      </w:tabs>
      <w:rPr>
        <w:rFonts w:ascii="Arial" w:hAnsi="Arial" w:cs="Arial"/>
        <w:bCs/>
        <w:sz w:val="20"/>
        <w:szCs w:val="24"/>
      </w:rPr>
    </w:pPr>
    <w:sdt>
      <w:sdtPr>
        <w:rPr>
          <w:rFonts w:ascii="Arial" w:hAnsi="Arial" w:cs="Arial"/>
          <w:sz w:val="20"/>
          <w:szCs w:val="24"/>
        </w:rPr>
        <w:id w:val="687567854"/>
        <w:docPartObj>
          <w:docPartGallery w:val="Page Numbers (Bottom of Page)"/>
          <w:docPartUnique/>
        </w:docPartObj>
      </w:sdtPr>
      <w:sdtEndPr/>
      <w:sdtContent>
        <w:sdt>
          <w:sdtPr>
            <w:rPr>
              <w:rFonts w:ascii="Arial" w:hAnsi="Arial" w:cs="Arial"/>
              <w:sz w:val="20"/>
              <w:szCs w:val="24"/>
            </w:rPr>
            <w:id w:val="860082579"/>
            <w:docPartObj>
              <w:docPartGallery w:val="Page Numbers (Top of Page)"/>
              <w:docPartUnique/>
            </w:docPartObj>
          </w:sdtPr>
          <w:sdtEndPr/>
          <w:sdtContent>
            <w:r w:rsidR="00F72995" w:rsidRPr="00197F6A">
              <w:rPr>
                <w:rFonts w:ascii="Arial" w:hAnsi="Arial" w:cs="Arial"/>
                <w:color w:val="FF0000"/>
                <w:sz w:val="20"/>
                <w:szCs w:val="24"/>
              </w:rPr>
              <w:t>WARNING - uncontrolled when printed</w:t>
            </w:r>
            <w:r w:rsidR="00F72995" w:rsidRPr="00197F6A">
              <w:rPr>
                <w:rFonts w:ascii="Arial" w:hAnsi="Arial" w:cs="Arial"/>
                <w:sz w:val="20"/>
                <w:szCs w:val="24"/>
              </w:rPr>
              <w:t>.</w:t>
            </w:r>
            <w:r w:rsidR="00F72995" w:rsidRPr="00197F6A">
              <w:rPr>
                <w:rFonts w:ascii="Arial" w:hAnsi="Arial" w:cs="Arial"/>
                <w:sz w:val="20"/>
                <w:szCs w:val="24"/>
              </w:rPr>
              <w:tab/>
              <w:t xml:space="preserve">Page </w:t>
            </w:r>
            <w:r w:rsidR="00F72995" w:rsidRPr="00197F6A">
              <w:rPr>
                <w:rFonts w:ascii="Arial" w:hAnsi="Arial" w:cs="Arial"/>
                <w:bCs/>
                <w:sz w:val="20"/>
                <w:szCs w:val="24"/>
              </w:rPr>
              <w:fldChar w:fldCharType="begin"/>
            </w:r>
            <w:r w:rsidR="00F72995" w:rsidRPr="00197F6A">
              <w:rPr>
                <w:rFonts w:ascii="Arial" w:hAnsi="Arial" w:cs="Arial"/>
                <w:bCs/>
                <w:sz w:val="20"/>
                <w:szCs w:val="24"/>
              </w:rPr>
              <w:instrText xml:space="preserve"> PAGE </w:instrText>
            </w:r>
            <w:r w:rsidR="00F72995" w:rsidRPr="00197F6A">
              <w:rPr>
                <w:rFonts w:ascii="Arial" w:hAnsi="Arial" w:cs="Arial"/>
                <w:bCs/>
                <w:sz w:val="20"/>
                <w:szCs w:val="24"/>
              </w:rPr>
              <w:fldChar w:fldCharType="separate"/>
            </w:r>
            <w:r w:rsidR="00F72995">
              <w:rPr>
                <w:rFonts w:ascii="Arial" w:hAnsi="Arial" w:cs="Arial"/>
                <w:bCs/>
                <w:noProof/>
                <w:sz w:val="20"/>
                <w:szCs w:val="24"/>
              </w:rPr>
              <w:t>21</w:t>
            </w:r>
            <w:r w:rsidR="00F72995" w:rsidRPr="00197F6A">
              <w:rPr>
                <w:rFonts w:ascii="Arial" w:hAnsi="Arial" w:cs="Arial"/>
                <w:bCs/>
                <w:sz w:val="20"/>
                <w:szCs w:val="24"/>
              </w:rPr>
              <w:fldChar w:fldCharType="end"/>
            </w:r>
            <w:r w:rsidR="00F72995" w:rsidRPr="00197F6A">
              <w:rPr>
                <w:rFonts w:ascii="Arial" w:hAnsi="Arial" w:cs="Arial"/>
                <w:sz w:val="20"/>
                <w:szCs w:val="24"/>
              </w:rPr>
              <w:t xml:space="preserve"> of </w:t>
            </w:r>
            <w:r w:rsidR="00F72995" w:rsidRPr="00197F6A">
              <w:rPr>
                <w:rFonts w:ascii="Arial" w:hAnsi="Arial" w:cs="Arial"/>
                <w:bCs/>
                <w:sz w:val="20"/>
                <w:szCs w:val="24"/>
              </w:rPr>
              <w:fldChar w:fldCharType="begin"/>
            </w:r>
            <w:r w:rsidR="00F72995" w:rsidRPr="00197F6A">
              <w:rPr>
                <w:rFonts w:ascii="Arial" w:hAnsi="Arial" w:cs="Arial"/>
                <w:bCs/>
                <w:sz w:val="20"/>
                <w:szCs w:val="24"/>
              </w:rPr>
              <w:instrText xml:space="preserve"> NUMPAGES  </w:instrText>
            </w:r>
            <w:r w:rsidR="00F72995" w:rsidRPr="00197F6A">
              <w:rPr>
                <w:rFonts w:ascii="Arial" w:hAnsi="Arial" w:cs="Arial"/>
                <w:bCs/>
                <w:sz w:val="20"/>
                <w:szCs w:val="24"/>
              </w:rPr>
              <w:fldChar w:fldCharType="separate"/>
            </w:r>
            <w:r w:rsidR="00F72995">
              <w:rPr>
                <w:rFonts w:ascii="Arial" w:hAnsi="Arial" w:cs="Arial"/>
                <w:bCs/>
                <w:noProof/>
                <w:sz w:val="20"/>
                <w:szCs w:val="24"/>
              </w:rPr>
              <w:t>37</w:t>
            </w:r>
            <w:r w:rsidR="00F72995" w:rsidRPr="00197F6A">
              <w:rPr>
                <w:rFonts w:ascii="Arial" w:hAnsi="Arial" w:cs="Arial"/>
                <w:bCs/>
                <w:sz w:val="20"/>
                <w:szCs w:val="24"/>
              </w:rPr>
              <w:fldChar w:fldCharType="end"/>
            </w:r>
          </w:sdtContent>
        </w:sdt>
      </w:sdtContent>
    </w:sdt>
    <w:r w:rsidR="00F72995" w:rsidRPr="00197F6A">
      <w:rPr>
        <w:rFonts w:ascii="Arial" w:hAnsi="Arial" w:cs="Arial"/>
        <w:color w:val="FF0000"/>
        <w:sz w:val="20"/>
        <w:szCs w:val="24"/>
      </w:rPr>
      <w:tab/>
    </w:r>
  </w:p>
  <w:tbl>
    <w:tblPr>
      <w:tblStyle w:val="TableGrid"/>
      <w:tblW w:w="9242" w:type="dxa"/>
      <w:tblLayout w:type="fixed"/>
      <w:tblLook w:val="04A0" w:firstRow="1" w:lastRow="0" w:firstColumn="1" w:lastColumn="0" w:noHBand="0" w:noVBand="1"/>
    </w:tblPr>
    <w:tblGrid>
      <w:gridCol w:w="1617"/>
      <w:gridCol w:w="2177"/>
      <w:gridCol w:w="1225"/>
      <w:gridCol w:w="1740"/>
      <w:gridCol w:w="1236"/>
      <w:gridCol w:w="1247"/>
    </w:tblGrid>
    <w:tr w:rsidR="00F72995" w:rsidRPr="00197F6A" w14:paraId="2B25DAB3" w14:textId="77777777" w:rsidTr="00AD0E4C">
      <w:tc>
        <w:tcPr>
          <w:tcW w:w="1617" w:type="dxa"/>
          <w:shd w:val="clear" w:color="auto" w:fill="BFBFBF" w:themeFill="background1" w:themeFillShade="BF"/>
          <w:tcMar>
            <w:left w:w="57" w:type="dxa"/>
            <w:right w:w="57" w:type="dxa"/>
          </w:tcMar>
          <w:vAlign w:val="center"/>
        </w:tcPr>
        <w:p w14:paraId="2407715C" w14:textId="77777777" w:rsidR="00F72995" w:rsidRPr="00965DA3" w:rsidRDefault="00F72995" w:rsidP="00A71B09">
          <w:pPr>
            <w:pStyle w:val="Footer"/>
            <w:rPr>
              <w:rFonts w:ascii="Arial" w:hAnsi="Arial" w:cs="Arial"/>
              <w:sz w:val="16"/>
              <w:szCs w:val="16"/>
            </w:rPr>
          </w:pPr>
          <w:r w:rsidRPr="00965DA3">
            <w:rPr>
              <w:rFonts w:ascii="Arial" w:hAnsi="Arial" w:cs="Arial"/>
              <w:sz w:val="16"/>
              <w:szCs w:val="16"/>
            </w:rPr>
            <w:t>Responsible Division</w:t>
          </w:r>
        </w:p>
      </w:tc>
      <w:tc>
        <w:tcPr>
          <w:tcW w:w="2177" w:type="dxa"/>
          <w:tcMar>
            <w:left w:w="57" w:type="dxa"/>
            <w:right w:w="57" w:type="dxa"/>
          </w:tcMar>
          <w:vAlign w:val="center"/>
        </w:tcPr>
        <w:sdt>
          <w:sdtPr>
            <w:rPr>
              <w:rFonts w:ascii="Arial" w:hAnsi="Arial" w:cs="Arial"/>
              <w:sz w:val="16"/>
              <w:szCs w:val="16"/>
            </w:rPr>
            <w:id w:val="-1266454420"/>
            <w:placeholder>
              <w:docPart w:val="DefaultPlaceholder_1082065158"/>
            </w:placeholder>
            <w:text/>
          </w:sdtPr>
          <w:sdtEndPr/>
          <w:sdtContent>
            <w:p w14:paraId="4C949AE8" w14:textId="0E9C595E" w:rsidR="00F72995" w:rsidRPr="00965DA3" w:rsidRDefault="00F72995" w:rsidP="003E64BC">
              <w:pPr>
                <w:pStyle w:val="Footer"/>
                <w:jc w:val="center"/>
                <w:rPr>
                  <w:rFonts w:ascii="Arial" w:hAnsi="Arial" w:cs="Arial"/>
                  <w:color w:val="A6A6A6" w:themeColor="background1" w:themeShade="A6"/>
                  <w:sz w:val="16"/>
                  <w:szCs w:val="16"/>
                </w:rPr>
              </w:pPr>
              <w:r>
                <w:rPr>
                  <w:rFonts w:ascii="Arial" w:hAnsi="Arial" w:cs="Arial"/>
                  <w:sz w:val="16"/>
                  <w:szCs w:val="16"/>
                </w:rPr>
                <w:t>City Assets</w:t>
              </w:r>
            </w:p>
          </w:sdtContent>
        </w:sdt>
      </w:tc>
      <w:tc>
        <w:tcPr>
          <w:tcW w:w="1225" w:type="dxa"/>
          <w:shd w:val="clear" w:color="auto" w:fill="BFBFBF" w:themeFill="background1" w:themeFillShade="BF"/>
          <w:tcMar>
            <w:left w:w="57" w:type="dxa"/>
            <w:right w:w="57" w:type="dxa"/>
          </w:tcMar>
          <w:vAlign w:val="center"/>
        </w:tcPr>
        <w:p w14:paraId="7C0790DE" w14:textId="77777777" w:rsidR="00F72995" w:rsidRPr="00AD0E4C" w:rsidRDefault="00F72995" w:rsidP="00A71B09">
          <w:pPr>
            <w:pStyle w:val="Footer"/>
            <w:rPr>
              <w:rFonts w:ascii="Arial" w:hAnsi="Arial" w:cs="Arial"/>
              <w:sz w:val="16"/>
              <w:szCs w:val="16"/>
            </w:rPr>
          </w:pPr>
          <w:r w:rsidRPr="00AD0E4C">
            <w:rPr>
              <w:rFonts w:ascii="Arial" w:hAnsi="Arial" w:cs="Arial"/>
              <w:sz w:val="16"/>
              <w:szCs w:val="16"/>
            </w:rPr>
            <w:t>Approved Date</w:t>
          </w:r>
        </w:p>
      </w:tc>
      <w:tc>
        <w:tcPr>
          <w:tcW w:w="1740" w:type="dxa"/>
          <w:tcMar>
            <w:left w:w="57" w:type="dxa"/>
            <w:right w:w="57" w:type="dxa"/>
          </w:tcMar>
          <w:vAlign w:val="center"/>
        </w:tcPr>
        <w:sdt>
          <w:sdtPr>
            <w:rPr>
              <w:rFonts w:ascii="Arial" w:hAnsi="Arial" w:cs="Arial"/>
              <w:sz w:val="16"/>
              <w:szCs w:val="16"/>
            </w:rPr>
            <w:id w:val="228113788"/>
            <w:placeholder>
              <w:docPart w:val="DefaultPlaceholder_1082065158"/>
            </w:placeholder>
            <w:showingPlcHdr/>
            <w:text/>
          </w:sdtPr>
          <w:sdtEndPr/>
          <w:sdtContent>
            <w:p w14:paraId="494D85A4" w14:textId="033DB557" w:rsidR="00F72995" w:rsidRPr="00AD0E4C" w:rsidRDefault="00F72995" w:rsidP="003E64BC">
              <w:pPr>
                <w:pStyle w:val="Footer"/>
                <w:jc w:val="center"/>
                <w:rPr>
                  <w:rFonts w:ascii="Arial" w:hAnsi="Arial" w:cs="Arial"/>
                  <w:color w:val="A6A6A6" w:themeColor="background1" w:themeShade="A6"/>
                  <w:sz w:val="16"/>
                  <w:szCs w:val="16"/>
                </w:rPr>
              </w:pPr>
              <w:r w:rsidRPr="001258ED">
                <w:rPr>
                  <w:rStyle w:val="PlaceholderText"/>
                </w:rPr>
                <w:t>Click here to enter text.</w:t>
              </w:r>
            </w:p>
          </w:sdtContent>
        </w:sdt>
      </w:tc>
      <w:tc>
        <w:tcPr>
          <w:tcW w:w="1236" w:type="dxa"/>
          <w:shd w:val="clear" w:color="auto" w:fill="BFBFBF" w:themeFill="background1" w:themeFillShade="BF"/>
          <w:tcMar>
            <w:left w:w="57" w:type="dxa"/>
            <w:right w:w="57" w:type="dxa"/>
          </w:tcMar>
          <w:vAlign w:val="center"/>
        </w:tcPr>
        <w:p w14:paraId="3E0CBB1F" w14:textId="77777777" w:rsidR="00F72995" w:rsidRPr="00AD0E4C" w:rsidRDefault="00F72995" w:rsidP="00A71B09">
          <w:pPr>
            <w:pStyle w:val="Footer"/>
            <w:rPr>
              <w:rFonts w:ascii="Arial" w:hAnsi="Arial" w:cs="Arial"/>
              <w:sz w:val="16"/>
              <w:szCs w:val="16"/>
            </w:rPr>
          </w:pPr>
          <w:r w:rsidRPr="00AD0E4C">
            <w:rPr>
              <w:rFonts w:ascii="Arial" w:hAnsi="Arial" w:cs="Arial"/>
              <w:sz w:val="16"/>
              <w:szCs w:val="16"/>
            </w:rPr>
            <w:t>Review Date</w:t>
          </w:r>
        </w:p>
      </w:tc>
      <w:sdt>
        <w:sdtPr>
          <w:rPr>
            <w:rFonts w:ascii="Arial" w:hAnsi="Arial" w:cs="Arial"/>
            <w:color w:val="A6A6A6" w:themeColor="background1" w:themeShade="A6"/>
            <w:sz w:val="16"/>
            <w:szCs w:val="16"/>
          </w:rPr>
          <w:id w:val="1748537916"/>
          <w:placeholder>
            <w:docPart w:val="DefaultPlaceholder_1082065158"/>
          </w:placeholder>
          <w:text/>
        </w:sdtPr>
        <w:sdtEndPr/>
        <w:sdtContent>
          <w:tc>
            <w:tcPr>
              <w:tcW w:w="1247" w:type="dxa"/>
              <w:tcMar>
                <w:left w:w="57" w:type="dxa"/>
                <w:right w:w="57" w:type="dxa"/>
              </w:tcMar>
              <w:vAlign w:val="center"/>
            </w:tcPr>
            <w:p w14:paraId="0973663D" w14:textId="5DFE802C" w:rsidR="00F72995" w:rsidRPr="00AD0E4C" w:rsidRDefault="00F72995" w:rsidP="00AD0E4C">
              <w:pPr>
                <w:pStyle w:val="Footer"/>
                <w:jc w:val="center"/>
                <w:rPr>
                  <w:rFonts w:ascii="Arial" w:hAnsi="Arial" w:cs="Arial"/>
                  <w:color w:val="A6A6A6" w:themeColor="background1" w:themeShade="A6"/>
                  <w:sz w:val="16"/>
                  <w:szCs w:val="16"/>
                </w:rPr>
              </w:pPr>
              <w:r>
                <w:rPr>
                  <w:rFonts w:ascii="Arial" w:hAnsi="Arial" w:cs="Arial"/>
                  <w:sz w:val="16"/>
                  <w:szCs w:val="16"/>
                </w:rPr>
                <w:t>October 2025</w:t>
              </w:r>
            </w:p>
          </w:tc>
        </w:sdtContent>
      </w:sdt>
    </w:tr>
  </w:tbl>
  <w:p w14:paraId="6643C2C4" w14:textId="77777777" w:rsidR="00F72995" w:rsidRDefault="00F72995" w:rsidP="009805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9194A" w14:textId="77777777" w:rsidR="00F72995" w:rsidRDefault="00F729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1A974" w14:textId="77777777" w:rsidR="00F72995" w:rsidRPr="00197F6A" w:rsidRDefault="00C4489B" w:rsidP="00CB3A22">
    <w:pPr>
      <w:pStyle w:val="Footer"/>
      <w:tabs>
        <w:tab w:val="clear" w:pos="4513"/>
        <w:tab w:val="left" w:pos="7655"/>
      </w:tabs>
      <w:rPr>
        <w:rFonts w:ascii="Arial" w:hAnsi="Arial" w:cs="Arial"/>
        <w:bCs/>
        <w:sz w:val="20"/>
        <w:szCs w:val="24"/>
      </w:rPr>
    </w:pPr>
    <w:sdt>
      <w:sdtPr>
        <w:rPr>
          <w:rFonts w:ascii="Arial" w:hAnsi="Arial" w:cs="Arial"/>
          <w:sz w:val="20"/>
          <w:szCs w:val="24"/>
        </w:rPr>
        <w:id w:val="1302504685"/>
        <w:docPartObj>
          <w:docPartGallery w:val="Page Numbers (Bottom of Page)"/>
          <w:docPartUnique/>
        </w:docPartObj>
      </w:sdtPr>
      <w:sdtEndPr/>
      <w:sdtContent>
        <w:sdt>
          <w:sdtPr>
            <w:rPr>
              <w:rFonts w:ascii="Arial" w:hAnsi="Arial" w:cs="Arial"/>
              <w:sz w:val="20"/>
              <w:szCs w:val="24"/>
            </w:rPr>
            <w:id w:val="1937015784"/>
            <w:docPartObj>
              <w:docPartGallery w:val="Page Numbers (Top of Page)"/>
              <w:docPartUnique/>
            </w:docPartObj>
          </w:sdtPr>
          <w:sdtEndPr/>
          <w:sdtContent>
            <w:r w:rsidR="00F72995" w:rsidRPr="00197F6A">
              <w:rPr>
                <w:rFonts w:ascii="Arial" w:hAnsi="Arial" w:cs="Arial"/>
                <w:sz w:val="20"/>
                <w:szCs w:val="24"/>
              </w:rPr>
              <w:t>.</w:t>
            </w:r>
            <w:r w:rsidR="00F72995" w:rsidRPr="00197F6A">
              <w:rPr>
                <w:rFonts w:ascii="Arial" w:hAnsi="Arial" w:cs="Arial"/>
                <w:sz w:val="20"/>
                <w:szCs w:val="24"/>
              </w:rPr>
              <w:tab/>
              <w:t xml:space="preserve">Page </w:t>
            </w:r>
            <w:r w:rsidR="00F72995" w:rsidRPr="00197F6A">
              <w:rPr>
                <w:rFonts w:ascii="Arial" w:hAnsi="Arial" w:cs="Arial"/>
                <w:bCs/>
                <w:sz w:val="20"/>
                <w:szCs w:val="24"/>
              </w:rPr>
              <w:fldChar w:fldCharType="begin"/>
            </w:r>
            <w:r w:rsidR="00F72995" w:rsidRPr="00197F6A">
              <w:rPr>
                <w:rFonts w:ascii="Arial" w:hAnsi="Arial" w:cs="Arial"/>
                <w:bCs/>
                <w:sz w:val="20"/>
                <w:szCs w:val="24"/>
              </w:rPr>
              <w:instrText xml:space="preserve"> PAGE </w:instrText>
            </w:r>
            <w:r w:rsidR="00F72995" w:rsidRPr="00197F6A">
              <w:rPr>
                <w:rFonts w:ascii="Arial" w:hAnsi="Arial" w:cs="Arial"/>
                <w:bCs/>
                <w:sz w:val="20"/>
                <w:szCs w:val="24"/>
              </w:rPr>
              <w:fldChar w:fldCharType="separate"/>
            </w:r>
            <w:r w:rsidR="00F72995">
              <w:rPr>
                <w:rFonts w:ascii="Arial" w:hAnsi="Arial" w:cs="Arial"/>
                <w:bCs/>
                <w:noProof/>
                <w:sz w:val="20"/>
                <w:szCs w:val="24"/>
              </w:rPr>
              <w:t>22</w:t>
            </w:r>
            <w:r w:rsidR="00F72995" w:rsidRPr="00197F6A">
              <w:rPr>
                <w:rFonts w:ascii="Arial" w:hAnsi="Arial" w:cs="Arial"/>
                <w:bCs/>
                <w:sz w:val="20"/>
                <w:szCs w:val="24"/>
              </w:rPr>
              <w:fldChar w:fldCharType="end"/>
            </w:r>
            <w:r w:rsidR="00F72995" w:rsidRPr="00197F6A">
              <w:rPr>
                <w:rFonts w:ascii="Arial" w:hAnsi="Arial" w:cs="Arial"/>
                <w:sz w:val="20"/>
                <w:szCs w:val="24"/>
              </w:rPr>
              <w:t xml:space="preserve"> of </w:t>
            </w:r>
            <w:r w:rsidR="00F72995" w:rsidRPr="00197F6A">
              <w:rPr>
                <w:rFonts w:ascii="Arial" w:hAnsi="Arial" w:cs="Arial"/>
                <w:bCs/>
                <w:sz w:val="20"/>
                <w:szCs w:val="24"/>
              </w:rPr>
              <w:fldChar w:fldCharType="begin"/>
            </w:r>
            <w:r w:rsidR="00F72995" w:rsidRPr="00197F6A">
              <w:rPr>
                <w:rFonts w:ascii="Arial" w:hAnsi="Arial" w:cs="Arial"/>
                <w:bCs/>
                <w:sz w:val="20"/>
                <w:szCs w:val="24"/>
              </w:rPr>
              <w:instrText xml:space="preserve"> NUMPAGES  </w:instrText>
            </w:r>
            <w:r w:rsidR="00F72995" w:rsidRPr="00197F6A">
              <w:rPr>
                <w:rFonts w:ascii="Arial" w:hAnsi="Arial" w:cs="Arial"/>
                <w:bCs/>
                <w:sz w:val="20"/>
                <w:szCs w:val="24"/>
              </w:rPr>
              <w:fldChar w:fldCharType="separate"/>
            </w:r>
            <w:r w:rsidR="00F72995">
              <w:rPr>
                <w:rFonts w:ascii="Arial" w:hAnsi="Arial" w:cs="Arial"/>
                <w:bCs/>
                <w:noProof/>
                <w:sz w:val="20"/>
                <w:szCs w:val="24"/>
              </w:rPr>
              <w:t>37</w:t>
            </w:r>
            <w:r w:rsidR="00F72995" w:rsidRPr="00197F6A">
              <w:rPr>
                <w:rFonts w:ascii="Arial" w:hAnsi="Arial" w:cs="Arial"/>
                <w:bCs/>
                <w:sz w:val="20"/>
                <w:szCs w:val="24"/>
              </w:rPr>
              <w:fldChar w:fldCharType="end"/>
            </w:r>
          </w:sdtContent>
        </w:sdt>
      </w:sdtContent>
    </w:sdt>
    <w:r w:rsidR="00F72995" w:rsidRPr="00197F6A">
      <w:rPr>
        <w:rFonts w:ascii="Arial" w:hAnsi="Arial" w:cs="Arial"/>
        <w:color w:val="FF0000"/>
        <w:sz w:val="20"/>
        <w:szCs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97B39" w14:textId="77777777" w:rsidR="00F72995" w:rsidRDefault="00F72995" w:rsidP="00262D7E">
      <w:pPr>
        <w:spacing w:after="0" w:line="240" w:lineRule="auto"/>
      </w:pPr>
      <w:r>
        <w:separator/>
      </w:r>
    </w:p>
  </w:footnote>
  <w:footnote w:type="continuationSeparator" w:id="0">
    <w:p w14:paraId="27F1A0CC" w14:textId="77777777" w:rsidR="00F72995" w:rsidRDefault="00F72995" w:rsidP="00262D7E">
      <w:pPr>
        <w:spacing w:after="0" w:line="240" w:lineRule="auto"/>
      </w:pPr>
      <w:r>
        <w:continuationSeparator/>
      </w:r>
    </w:p>
  </w:footnote>
  <w:footnote w:id="1">
    <w:p w14:paraId="1C4DFED1" w14:textId="77777777" w:rsidR="00F72995" w:rsidRPr="002568E6" w:rsidRDefault="00F72995" w:rsidP="00800DDF">
      <w:pPr>
        <w:pStyle w:val="FootnoteText"/>
      </w:pPr>
      <w:r w:rsidRPr="002D03CA">
        <w:rPr>
          <w:rStyle w:val="FootnoteReference"/>
          <w:sz w:val="24"/>
          <w:szCs w:val="24"/>
        </w:rPr>
        <w:footnoteRef/>
      </w:r>
      <w:r w:rsidRPr="002D03CA">
        <w:rPr>
          <w:sz w:val="24"/>
          <w:szCs w:val="24"/>
        </w:rPr>
        <w:t xml:space="preserve"> </w:t>
      </w:r>
      <w:r w:rsidRPr="002568E6">
        <w:t>Moe, Newborough, Morwell, Churchill and Traralgon. Main streets of the townships of Boolarra, Glengarry, Toongabbie, Tyers, Yallourn North and</w:t>
      </w:r>
    </w:p>
    <w:p w14:paraId="5386357C" w14:textId="25C376ED" w:rsidR="00F72995" w:rsidRPr="002568E6" w:rsidRDefault="00F72995" w:rsidP="00800DDF">
      <w:pPr>
        <w:pStyle w:val="FootnoteText"/>
      </w:pPr>
      <w:r w:rsidRPr="002568E6">
        <w:t>Yinnar. Areas identified as potential high risk due to the volume of pedestrian traffic associated with particular properties adjacent to Council footpaths.</w:t>
      </w:r>
    </w:p>
  </w:footnote>
  <w:footnote w:id="2">
    <w:p w14:paraId="534693C9" w14:textId="77777777" w:rsidR="00F72995" w:rsidRDefault="00F72995" w:rsidP="00B24119">
      <w:pPr>
        <w:pStyle w:val="FootnoteText"/>
      </w:pPr>
    </w:p>
  </w:footnote>
  <w:footnote w:id="3">
    <w:p w14:paraId="6A6E56BD" w14:textId="77777777" w:rsidR="00F72995" w:rsidRDefault="00F72995" w:rsidP="002568E6">
      <w:pPr>
        <w:pStyle w:val="FootnoteText"/>
        <w:spacing w:after="120"/>
      </w:pPr>
    </w:p>
  </w:footnote>
  <w:footnote w:id="4">
    <w:p w14:paraId="5EBEB6C7" w14:textId="77777777" w:rsidR="00F72995" w:rsidRDefault="00F72995" w:rsidP="004510AA">
      <w:pPr>
        <w:pStyle w:val="FootnoteText"/>
      </w:pPr>
      <w:r w:rsidRPr="002D03CA">
        <w:rPr>
          <w:rStyle w:val="FootnoteReference"/>
          <w:sz w:val="24"/>
          <w:szCs w:val="24"/>
        </w:rPr>
        <w:footnoteRef/>
      </w:r>
      <w:r w:rsidRPr="002D03CA">
        <w:rPr>
          <w:sz w:val="24"/>
          <w:szCs w:val="24"/>
        </w:rPr>
        <w:t xml:space="preserve"> </w:t>
      </w:r>
      <w:r w:rsidRPr="00F352F4">
        <w:t>Bridge and Culvert Inspections as per VicRoads Bridge Inspection Manual</w:t>
      </w:r>
    </w:p>
  </w:footnote>
  <w:footnote w:id="5">
    <w:p w14:paraId="5576DD3D" w14:textId="77777777" w:rsidR="00F72995" w:rsidRDefault="00F72995">
      <w:pPr>
        <w:pStyle w:val="FootnoteText"/>
      </w:pPr>
      <w:r w:rsidRPr="002D03CA">
        <w:rPr>
          <w:rStyle w:val="FootnoteReference"/>
          <w:sz w:val="24"/>
          <w:szCs w:val="24"/>
        </w:rPr>
        <w:footnoteRef/>
      </w:r>
      <w:r w:rsidRPr="002D03CA">
        <w:rPr>
          <w:sz w:val="24"/>
          <w:szCs w:val="24"/>
        </w:rPr>
        <w:t xml:space="preserve"> </w:t>
      </w:r>
      <w:r w:rsidRPr="008F6543">
        <w:t xml:space="preserve"> Emergency Inspection times refer to a request for assistance (with relation to an Emergency situation) from an Emergency Service or other Government Department (i.e. SES, CFA, Fire Police, DELWP etc. )</w:t>
      </w:r>
    </w:p>
  </w:footnote>
  <w:footnote w:id="6">
    <w:p w14:paraId="4C124B0B" w14:textId="4530379C" w:rsidR="00F72995" w:rsidRDefault="00F72995">
      <w:pPr>
        <w:pStyle w:val="FootnoteText"/>
      </w:pPr>
      <w:r w:rsidRPr="002D03CA">
        <w:rPr>
          <w:rStyle w:val="FootnoteReference"/>
          <w:sz w:val="24"/>
          <w:szCs w:val="24"/>
        </w:rPr>
        <w:footnoteRef/>
      </w:r>
      <w:r w:rsidRPr="002D03CA">
        <w:rPr>
          <w:sz w:val="24"/>
          <w:szCs w:val="24"/>
        </w:rPr>
        <w:t xml:space="preserve"> </w:t>
      </w:r>
      <w:r>
        <w:t>Emergency Inspection Time/Inspection Time Response Codes as per Appendix D Table</w:t>
      </w:r>
    </w:p>
  </w:footnote>
  <w:footnote w:id="7">
    <w:p w14:paraId="74D5D5AF" w14:textId="77777777" w:rsidR="00F72995" w:rsidRDefault="00F72995" w:rsidP="008F6543"/>
  </w:footnote>
  <w:footnote w:id="8">
    <w:p w14:paraId="4A73A1F8" w14:textId="77777777" w:rsidR="00F72995" w:rsidRDefault="00F72995">
      <w:pPr>
        <w:pStyle w:val="FootnoteText"/>
      </w:pPr>
    </w:p>
  </w:footnote>
  <w:footnote w:id="9">
    <w:p w14:paraId="027F1573" w14:textId="77777777" w:rsidR="00F72995" w:rsidRDefault="00F72995" w:rsidP="005154C8">
      <w:pPr>
        <w:pStyle w:val="FootnoteText"/>
      </w:pPr>
      <w:r w:rsidRPr="006C49D6">
        <w:rPr>
          <w:rStyle w:val="FootnoteReference"/>
          <w:sz w:val="24"/>
          <w:szCs w:val="24"/>
        </w:rPr>
        <w:footnoteRef/>
      </w:r>
      <w:r w:rsidRPr="006C49D6">
        <w:rPr>
          <w:sz w:val="24"/>
          <w:szCs w:val="24"/>
        </w:rPr>
        <w:t xml:space="preserve">  </w:t>
      </w:r>
      <w:r w:rsidRPr="008F6543">
        <w:t>Emergency Inspection times refer to a request for assistance (with relation to an Emergency situation) from an Emergency Service or other Government Department (i.e. SES, CFA, Fire Police, DELWP etc. )</w:t>
      </w:r>
    </w:p>
  </w:footnote>
  <w:footnote w:id="10">
    <w:p w14:paraId="606698DE" w14:textId="00DF08CF" w:rsidR="00F72995" w:rsidRDefault="00F72995" w:rsidP="005154C8">
      <w:pPr>
        <w:pStyle w:val="FootnoteText"/>
      </w:pPr>
      <w:r w:rsidRPr="006C49D6">
        <w:rPr>
          <w:rStyle w:val="FootnoteReference"/>
          <w:sz w:val="24"/>
          <w:szCs w:val="24"/>
        </w:rPr>
        <w:footnoteRef/>
      </w:r>
      <w:r w:rsidRPr="006C49D6">
        <w:rPr>
          <w:sz w:val="24"/>
          <w:szCs w:val="24"/>
        </w:rPr>
        <w:t xml:space="preserve"> </w:t>
      </w:r>
      <w:r>
        <w:t>Emergency Inspection Time/Inspection Time Response Codes as per Appendix D Table</w:t>
      </w:r>
    </w:p>
  </w:footnote>
  <w:footnote w:id="11">
    <w:p w14:paraId="5B03706A" w14:textId="77777777" w:rsidR="00F72995" w:rsidRDefault="00F72995" w:rsidP="005154C8"/>
  </w:footnote>
  <w:footnote w:id="12">
    <w:p w14:paraId="2DFC7557" w14:textId="77777777" w:rsidR="00F72995" w:rsidRDefault="00F72995" w:rsidP="005154C8">
      <w:pPr>
        <w:pStyle w:val="FootnoteText"/>
      </w:pPr>
    </w:p>
  </w:footnote>
  <w:footnote w:id="13">
    <w:p w14:paraId="511989A0" w14:textId="2D5924D7" w:rsidR="00F72995" w:rsidRDefault="00F72995" w:rsidP="00A27846">
      <w:pPr>
        <w:pStyle w:val="FootnoteText"/>
      </w:pPr>
      <w:r>
        <w:rPr>
          <w:rStyle w:val="FootnoteReference"/>
        </w:rPr>
        <w:footnoteRef/>
      </w:r>
      <w:r>
        <w:t xml:space="preserve"> Where, because of the nature of the repair required, level of resources required or workload, it is not possible to rectify within the time shown in Appendix E, appropriate warning of the hazard is to be provided until the repair can be completed.  Appropriate warning could include, for example Provision of warning signs, Traffic control action, Diversion of traffic around the site, Installation of a temporary speed limit, Lane closure, Closure of the road to certain vehicles (eg. Load limit), Road Closure.</w:t>
      </w:r>
    </w:p>
  </w:footnote>
  <w:footnote w:id="14">
    <w:p w14:paraId="5BC1937E" w14:textId="77777777" w:rsidR="00F72995" w:rsidRDefault="00F72995" w:rsidP="00A27846">
      <w:pPr>
        <w:pStyle w:val="FootnoteText"/>
      </w:pPr>
      <w:r>
        <w:rPr>
          <w:rStyle w:val="FootnoteReference"/>
        </w:rPr>
        <w:footnoteRef/>
      </w:r>
      <w:r>
        <w:t xml:space="preserve"> </w:t>
      </w:r>
      <w:r w:rsidRPr="00AC742C">
        <w:t xml:space="preserve">Response Times are from the time </w:t>
      </w:r>
      <w:r>
        <w:t xml:space="preserve">the defect exceeding intervention is recorded. </w:t>
      </w:r>
    </w:p>
  </w:footnote>
  <w:footnote w:id="15">
    <w:p w14:paraId="7ED4EB72" w14:textId="77777777" w:rsidR="00F72995" w:rsidRDefault="00F72995" w:rsidP="007044CE">
      <w:pPr>
        <w:pStyle w:val="FootnoteText"/>
      </w:pPr>
      <w:r>
        <w:rPr>
          <w:rStyle w:val="FootnoteReference"/>
        </w:rPr>
        <w:footnoteRef/>
      </w:r>
      <w:r>
        <w:t xml:space="preserve"> Overhanging trees/vegetation : The safety inspections that are undertaken also include looking at overhanging trees and vegetation from both street trees and from private property.  Overhanging street trees will be pruned to provide 2.1 m vertical clearance over paths on a programmed basis in accordance with these inspection frequencies.  Council’s Local Laws staff will follow up the property owners of overhanging private trees in accordance with the Local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AD0D" w14:textId="77777777" w:rsidR="00F72995" w:rsidRDefault="00F72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9757E" w14:textId="3B4FA53E" w:rsidR="00F72995" w:rsidRDefault="00F72995">
    <w:pPr>
      <w:pStyle w:val="Header"/>
    </w:pPr>
    <w:r>
      <w:rPr>
        <w:noProof/>
        <w:lang w:eastAsia="en-AU"/>
      </w:rPr>
      <mc:AlternateContent>
        <mc:Choice Requires="wpg">
          <w:drawing>
            <wp:anchor distT="0" distB="0" distL="114300" distR="114300" simplePos="0" relativeHeight="251654656" behindDoc="0" locked="0" layoutInCell="1" allowOverlap="1" wp14:anchorId="4575B526" wp14:editId="4FB35350">
              <wp:simplePos x="0" y="0"/>
              <wp:positionH relativeFrom="column">
                <wp:posOffset>1818005</wp:posOffset>
              </wp:positionH>
              <wp:positionV relativeFrom="paragraph">
                <wp:posOffset>187960</wp:posOffset>
              </wp:positionV>
              <wp:extent cx="4011930" cy="381750"/>
              <wp:effectExtent l="0" t="0" r="26670" b="18415"/>
              <wp:wrapNone/>
              <wp:docPr id="4" name="Group 4"/>
              <wp:cNvGraphicFramePr/>
              <a:graphic xmlns:a="http://schemas.openxmlformats.org/drawingml/2006/main">
                <a:graphicData uri="http://schemas.microsoft.com/office/word/2010/wordprocessingGroup">
                  <wpg:wgp>
                    <wpg:cNvGrpSpPr/>
                    <wpg:grpSpPr>
                      <a:xfrm>
                        <a:off x="0" y="0"/>
                        <a:ext cx="4011930" cy="381750"/>
                        <a:chOff x="0" y="0"/>
                        <a:chExt cx="4012442" cy="382137"/>
                      </a:xfrm>
                    </wpg:grpSpPr>
                    <wps:wsp>
                      <wps:cNvPr id="3" name="Straight Connector 3"/>
                      <wps:cNvCnPr/>
                      <wps:spPr>
                        <a:xfrm>
                          <a:off x="0" y="382137"/>
                          <a:ext cx="401244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287080" y="0"/>
                          <a:ext cx="3723479" cy="364222"/>
                        </a:xfrm>
                        <a:prstGeom prst="rect">
                          <a:avLst/>
                        </a:prstGeom>
                        <a:noFill/>
                        <a:ln w="9525">
                          <a:noFill/>
                          <a:miter lim="800000"/>
                          <a:headEnd/>
                          <a:tailEnd/>
                        </a:ln>
                      </wps:spPr>
                      <wps:txbx>
                        <w:txbxContent>
                          <w:sdt>
                            <w:sdtPr>
                              <w:rPr>
                                <w:rFonts w:ascii="Arial" w:hAnsi="Arial" w:cs="Arial"/>
                                <w:sz w:val="36"/>
                                <w:szCs w:val="36"/>
                              </w:rPr>
                              <w:id w:val="-1373372363"/>
                              <w:placeholder>
                                <w:docPart w:val="DefaultPlaceholder_1082065158"/>
                              </w:placeholder>
                              <w:text/>
                            </w:sdtPr>
                            <w:sdtEndPr/>
                            <w:sdtContent>
                              <w:p w14:paraId="174851A0" w14:textId="77777777" w:rsidR="00F72995" w:rsidRPr="005B6B0B" w:rsidRDefault="00F72995" w:rsidP="00262D7E">
                                <w:pPr>
                                  <w:spacing w:after="0" w:line="240" w:lineRule="auto"/>
                                  <w:jc w:val="right"/>
                                  <w:rPr>
                                    <w:rFonts w:ascii="Arial" w:hAnsi="Arial" w:cs="Arial"/>
                                    <w:sz w:val="36"/>
                                    <w:szCs w:val="36"/>
                                  </w:rPr>
                                </w:pPr>
                                <w:r>
                                  <w:rPr>
                                    <w:rFonts w:ascii="Arial" w:hAnsi="Arial" w:cs="Arial"/>
                                    <w:sz w:val="36"/>
                                    <w:szCs w:val="36"/>
                                  </w:rPr>
                                  <w:t>Road Management Plan</w:t>
                                </w:r>
                              </w:p>
                            </w:sdtContent>
                          </w:sdt>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4575B526" id="Group 4" o:spid="_x0000_s1026" style="position:absolute;margin-left:143.15pt;margin-top:14.8pt;width:315.9pt;height:30.05pt;z-index:251654656;mso-width-relative:margin" coordsize="4012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">
              <v:line id="Straight Connector 3" o:spid="_x0000_s1027" style="position:absolute;visibility:visible;mso-wrap-style:square" from="0,3821" to="4012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" strokecolor="black [3213]" strokeweight="2pt"/>
              <v:shapetype id="_x0000_t202" coordsize="21600,21600" o:spt="202" path="m,l,21600r21600,l21600,xe">
                <v:stroke joinstyle="miter"/>
                <v:path gradientshapeok="t" o:connecttype="rect"/>
              </v:shapetype>
              <v:shape id="Text Box 2" o:spid="_x0000_s1028" type="#_x0000_t202" style="position:absolute;left:2870;width:37235;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" filled="f" stroked="f">
                <v:textbox style="mso-fit-shape-to-text:t">
                  <w:txbxContent>
                    <w:sdt>
                      <w:sdtPr>
                        <w:rPr>
                          <w:rFonts w:ascii="Arial" w:hAnsi="Arial" w:cs="Arial"/>
                          <w:sz w:val="36"/>
                          <w:szCs w:val="36"/>
                        </w:rPr>
                        <w:id w:val="-1373372363"/>
                        <w:placeholder>
                          <w:docPart w:val="DefaultPlaceholder_1082065158"/>
                        </w:placeholder>
                        <w:text/>
                      </w:sdtPr>
                      <w:sdtEndPr/>
                      <w:sdtContent>
                        <w:p w14:paraId="174851A0" w14:textId="77777777" w:rsidR="00F72995" w:rsidRPr="005B6B0B" w:rsidRDefault="00F72995" w:rsidP="00262D7E">
                          <w:pPr>
                            <w:spacing w:after="0" w:line="240" w:lineRule="auto"/>
                            <w:jc w:val="right"/>
                            <w:rPr>
                              <w:rFonts w:ascii="Arial" w:hAnsi="Arial" w:cs="Arial"/>
                              <w:sz w:val="36"/>
                              <w:szCs w:val="36"/>
                            </w:rPr>
                          </w:pPr>
                          <w:r>
                            <w:rPr>
                              <w:rFonts w:ascii="Arial" w:hAnsi="Arial" w:cs="Arial"/>
                              <w:sz w:val="36"/>
                              <w:szCs w:val="36"/>
                            </w:rPr>
                            <w:t>Road Management Plan</w:t>
                          </w:r>
                        </w:p>
                      </w:sdtContent>
                    </w:sdt>
                  </w:txbxContent>
                </v:textbox>
              </v:shape>
            </v:group>
          </w:pict>
        </mc:Fallback>
      </mc:AlternateContent>
    </w:r>
    <w:r>
      <w:rPr>
        <w:noProof/>
        <w:lang w:eastAsia="en-AU"/>
      </w:rPr>
      <w:drawing>
        <wp:inline distT="0" distB="0" distL="0" distR="0" wp14:anchorId="2D8FFC1B" wp14:editId="07C75BB3">
          <wp:extent cx="1690130" cy="750627"/>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0130" cy="750627"/>
                  </a:xfrm>
                  <a:prstGeom prst="rect">
                    <a:avLst/>
                  </a:prstGeom>
                </pic:spPr>
              </pic:pic>
            </a:graphicData>
          </a:graphic>
        </wp:inline>
      </w:drawing>
    </w:r>
  </w:p>
  <w:p w14:paraId="0FED1E92" w14:textId="77777777" w:rsidR="00F72995" w:rsidRDefault="00F7299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5522E" w14:textId="2339D2B5" w:rsidR="00F72995" w:rsidRDefault="00F72995">
    <w:pPr>
      <w:pStyle w:val="Header"/>
    </w:pPr>
    <w:r>
      <w:rPr>
        <w:noProof/>
        <w:lang w:eastAsia="en-AU"/>
      </w:rPr>
      <w:drawing>
        <wp:inline distT="0" distB="0" distL="0" distR="0" wp14:anchorId="061584DF" wp14:editId="02972440">
          <wp:extent cx="1690130" cy="750627"/>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4067" cy="752376"/>
                  </a:xfrm>
                  <a:prstGeom prst="rect">
                    <a:avLst/>
                  </a:prstGeom>
                </pic:spPr>
              </pic:pic>
            </a:graphicData>
          </a:graphic>
        </wp:inline>
      </w:drawing>
    </w:r>
    <w:r>
      <w:rPr>
        <w:noProof/>
        <w:lang w:eastAsia="en-AU"/>
      </w:rPr>
      <mc:AlternateContent>
        <mc:Choice Requires="wpg">
          <w:drawing>
            <wp:anchor distT="0" distB="0" distL="114300" distR="114300" simplePos="0" relativeHeight="251655680" behindDoc="0" locked="0" layoutInCell="1" allowOverlap="1" wp14:anchorId="7B56586E" wp14:editId="3A8B621C">
              <wp:simplePos x="0" y="0"/>
              <wp:positionH relativeFrom="column">
                <wp:posOffset>1970405</wp:posOffset>
              </wp:positionH>
              <wp:positionV relativeFrom="paragraph">
                <wp:posOffset>340360</wp:posOffset>
              </wp:positionV>
              <wp:extent cx="4011930" cy="381750"/>
              <wp:effectExtent l="0" t="0" r="26670" b="18415"/>
              <wp:wrapNone/>
              <wp:docPr id="7" name="Group 7"/>
              <wp:cNvGraphicFramePr/>
              <a:graphic xmlns:a="http://schemas.openxmlformats.org/drawingml/2006/main">
                <a:graphicData uri="http://schemas.microsoft.com/office/word/2010/wordprocessingGroup">
                  <wpg:wgp>
                    <wpg:cNvGrpSpPr/>
                    <wpg:grpSpPr>
                      <a:xfrm>
                        <a:off x="0" y="0"/>
                        <a:ext cx="4011930" cy="381750"/>
                        <a:chOff x="0" y="0"/>
                        <a:chExt cx="4012442" cy="382137"/>
                      </a:xfrm>
                    </wpg:grpSpPr>
                    <wps:wsp>
                      <wps:cNvPr id="8" name="Straight Connector 8"/>
                      <wps:cNvCnPr/>
                      <wps:spPr>
                        <a:xfrm>
                          <a:off x="0" y="382137"/>
                          <a:ext cx="4012442" cy="0"/>
                        </a:xfrm>
                        <a:prstGeom prst="line">
                          <a:avLst/>
                        </a:prstGeom>
                        <a:noFill/>
                        <a:ln w="25400" cap="flat" cmpd="sng" algn="ctr">
                          <a:solidFill>
                            <a:sysClr val="windowText" lastClr="000000"/>
                          </a:solidFill>
                          <a:prstDash val="solid"/>
                        </a:ln>
                        <a:effectLst/>
                      </wps:spPr>
                      <wps:bodyPr/>
                    </wps:wsp>
                    <wps:wsp>
                      <wps:cNvPr id="9" name="Text Box 2"/>
                      <wps:cNvSpPr txBox="1">
                        <a:spLocks noChangeArrowheads="1"/>
                      </wps:cNvSpPr>
                      <wps:spPr bwMode="auto">
                        <a:xfrm>
                          <a:off x="287080" y="0"/>
                          <a:ext cx="3723479" cy="364222"/>
                        </a:xfrm>
                        <a:prstGeom prst="rect">
                          <a:avLst/>
                        </a:prstGeom>
                        <a:noFill/>
                        <a:ln w="9525">
                          <a:noFill/>
                          <a:miter lim="800000"/>
                          <a:headEnd/>
                          <a:tailEnd/>
                        </a:ln>
                      </wps:spPr>
                      <wps:txbx>
                        <w:txbxContent>
                          <w:sdt>
                            <w:sdtPr>
                              <w:rPr>
                                <w:rFonts w:ascii="Arial" w:hAnsi="Arial" w:cs="Arial"/>
                                <w:sz w:val="36"/>
                                <w:szCs w:val="36"/>
                              </w:rPr>
                              <w:id w:val="-868838454"/>
                              <w:text/>
                            </w:sdtPr>
                            <w:sdtEndPr/>
                            <w:sdtContent>
                              <w:p w14:paraId="05A4E182" w14:textId="77777777" w:rsidR="00F72995" w:rsidRPr="005B6B0B" w:rsidRDefault="00F72995" w:rsidP="00FB23C6">
                                <w:pPr>
                                  <w:spacing w:after="0" w:line="240" w:lineRule="auto"/>
                                  <w:jc w:val="right"/>
                                  <w:rPr>
                                    <w:rFonts w:ascii="Arial" w:hAnsi="Arial" w:cs="Arial"/>
                                    <w:sz w:val="36"/>
                                    <w:szCs w:val="36"/>
                                  </w:rPr>
                                </w:pPr>
                                <w:r>
                                  <w:rPr>
                                    <w:rFonts w:ascii="Arial" w:hAnsi="Arial" w:cs="Arial"/>
                                    <w:sz w:val="36"/>
                                    <w:szCs w:val="36"/>
                                  </w:rPr>
                                  <w:t>Road Management Plan</w:t>
                                </w:r>
                              </w:p>
                            </w:sdtContent>
                          </w:sdt>
                        </w:txbxContent>
                      </wps:txbx>
                      <wps:bodyPr rot="0" vert="horz" wrap="square" lIns="91440" tIns="45720" rIns="91440" bIns="45720" anchor="t" anchorCtr="0">
                        <a:spAutoFit/>
                      </wps:bodyPr>
                    </wps:wsp>
                  </wpg:wgp>
                </a:graphicData>
              </a:graphic>
            </wp:anchor>
          </w:drawing>
        </mc:Choice>
        <mc:Fallback>
          <w:pict>
            <v:group w14:anchorId="7B56586E" id="Group 7" o:spid="_x0000_s1029" style="position:absolute;margin-left:155.15pt;margin-top:26.8pt;width:315.9pt;height:30.05pt;z-index:251655680" coordsize="4012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">
              <v:line id="Straight Connector 8" o:spid="_x0000_s1030" style="position:absolute;visibility:visible;mso-wrap-style:square" from="0,3821" to="4012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" strokecolor="windowText" strokeweight="2pt"/>
              <v:shapetype id="_x0000_t202" coordsize="21600,21600" o:spt="202" path="m,l,21600r21600,l21600,xe">
                <v:stroke joinstyle="miter"/>
                <v:path gradientshapeok="t" o:connecttype="rect"/>
              </v:shapetype>
              <v:shape id="Text Box 2" o:spid="_x0000_s1031" type="#_x0000_t202" style="position:absolute;left:2870;width:37235;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sdt>
                      <w:sdtPr>
                        <w:rPr>
                          <w:rFonts w:ascii="Arial" w:hAnsi="Arial" w:cs="Arial"/>
                          <w:sz w:val="36"/>
                          <w:szCs w:val="36"/>
                        </w:rPr>
                        <w:id w:val="-868838454"/>
                        <w:text/>
                      </w:sdtPr>
                      <w:sdtEndPr/>
                      <w:sdtContent>
                        <w:p w14:paraId="05A4E182" w14:textId="77777777" w:rsidR="00F72995" w:rsidRPr="005B6B0B" w:rsidRDefault="00F72995" w:rsidP="00FB23C6">
                          <w:pPr>
                            <w:spacing w:after="0" w:line="240" w:lineRule="auto"/>
                            <w:jc w:val="right"/>
                            <w:rPr>
                              <w:rFonts w:ascii="Arial" w:hAnsi="Arial" w:cs="Arial"/>
                              <w:sz w:val="36"/>
                              <w:szCs w:val="36"/>
                            </w:rPr>
                          </w:pPr>
                          <w:r>
                            <w:rPr>
                              <w:rFonts w:ascii="Arial" w:hAnsi="Arial" w:cs="Arial"/>
                              <w:sz w:val="36"/>
                              <w:szCs w:val="36"/>
                            </w:rPr>
                            <w:t>Road Management Plan</w:t>
                          </w:r>
                        </w:p>
                      </w:sdtContent>
                    </w:sdt>
                  </w:txbxContent>
                </v:textbox>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D1891" w14:textId="1C28B6C5" w:rsidR="00F72995" w:rsidRDefault="00F72995">
    <w:pPr>
      <w:pStyle w:val="Header"/>
    </w:pPr>
    <w:r>
      <w:rPr>
        <w:noProof/>
        <w:lang w:eastAsia="en-AU"/>
      </w:rPr>
      <mc:AlternateContent>
        <mc:Choice Requires="wpg">
          <w:drawing>
            <wp:anchor distT="0" distB="0" distL="114300" distR="114300" simplePos="0" relativeHeight="251656704" behindDoc="0" locked="0" layoutInCell="1" allowOverlap="1" wp14:anchorId="103F972E" wp14:editId="72976C5E">
              <wp:simplePos x="0" y="0"/>
              <wp:positionH relativeFrom="column">
                <wp:posOffset>1268082</wp:posOffset>
              </wp:positionH>
              <wp:positionV relativeFrom="paragraph">
                <wp:posOffset>171522</wp:posOffset>
              </wp:positionV>
              <wp:extent cx="8392543" cy="386994"/>
              <wp:effectExtent l="0" t="0" r="27940" b="0"/>
              <wp:wrapNone/>
              <wp:docPr id="2" name="Group 2"/>
              <wp:cNvGraphicFramePr/>
              <a:graphic xmlns:a="http://schemas.openxmlformats.org/drawingml/2006/main">
                <a:graphicData uri="http://schemas.microsoft.com/office/word/2010/wordprocessingGroup">
                  <wpg:wgp>
                    <wpg:cNvGrpSpPr/>
                    <wpg:grpSpPr>
                      <a:xfrm>
                        <a:off x="0" y="0"/>
                        <a:ext cx="8392543" cy="386994"/>
                        <a:chOff x="0" y="0"/>
                        <a:chExt cx="4012442" cy="276504"/>
                      </a:xfrm>
                    </wpg:grpSpPr>
                    <wps:wsp>
                      <wps:cNvPr id="10" name="Straight Connector 10"/>
                      <wps:cNvCnPr/>
                      <wps:spPr>
                        <a:xfrm>
                          <a:off x="0" y="234213"/>
                          <a:ext cx="401244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Text Box 2"/>
                      <wps:cNvSpPr txBox="1">
                        <a:spLocks noChangeArrowheads="1"/>
                      </wps:cNvSpPr>
                      <wps:spPr bwMode="auto">
                        <a:xfrm>
                          <a:off x="287080" y="0"/>
                          <a:ext cx="3723479" cy="276504"/>
                        </a:xfrm>
                        <a:prstGeom prst="rect">
                          <a:avLst/>
                        </a:prstGeom>
                        <a:noFill/>
                        <a:ln w="9525">
                          <a:noFill/>
                          <a:miter lim="800000"/>
                          <a:headEnd/>
                          <a:tailEnd/>
                        </a:ln>
                      </wps:spPr>
                      <wps:txbx>
                        <w:txbxContent>
                          <w:sdt>
                            <w:sdtPr>
                              <w:rPr>
                                <w:rFonts w:ascii="Arial" w:hAnsi="Arial" w:cs="Arial"/>
                                <w:sz w:val="24"/>
                                <w:szCs w:val="24"/>
                              </w:rPr>
                              <w:id w:val="-884872816"/>
                              <w:text/>
                            </w:sdtPr>
                            <w:sdtEndPr/>
                            <w:sdtContent>
                              <w:p w14:paraId="420DA348" w14:textId="77777777" w:rsidR="00F72995" w:rsidRPr="005B6B0B" w:rsidRDefault="00F72995" w:rsidP="00262D7E">
                                <w:pPr>
                                  <w:spacing w:after="0" w:line="240" w:lineRule="auto"/>
                                  <w:jc w:val="right"/>
                                  <w:rPr>
                                    <w:rFonts w:ascii="Arial" w:hAnsi="Arial" w:cs="Arial"/>
                                    <w:sz w:val="36"/>
                                    <w:szCs w:val="36"/>
                                  </w:rPr>
                                </w:pPr>
                                <w:r w:rsidRPr="00314364">
                                  <w:rPr>
                                    <w:rFonts w:ascii="Arial" w:hAnsi="Arial" w:cs="Arial"/>
                                    <w:sz w:val="24"/>
                                    <w:szCs w:val="24"/>
                                  </w:rPr>
                                  <w:t>Road Management Plan</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03F972E" id="Group 2" o:spid="_x0000_s1032" style="position:absolute;margin-left:99.85pt;margin-top:13.5pt;width:660.85pt;height:30.45pt;z-index:251656704;mso-width-relative:margin;mso-height-relative:margin" coordsize="4012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">
              <v:line id="Straight Connector 10" o:spid="_x0000_s1033" style="position:absolute;visibility:visible;mso-wrap-style:square" from="0,2342" to="40124,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" strokecolor="black [3213]" strokeweight="2pt"/>
              <v:shapetype id="_x0000_t202" coordsize="21600,21600" o:spt="202" path="m,l,21600r21600,l21600,xe">
                <v:stroke joinstyle="miter"/>
                <v:path gradientshapeok="t" o:connecttype="rect"/>
              </v:shapetype>
              <v:shape id="Text Box 2" o:spid="_x0000_s1034" type="#_x0000_t202" style="position:absolute;left:2870;width:37235;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sdt>
                      <w:sdtPr>
                        <w:rPr>
                          <w:rFonts w:ascii="Arial" w:hAnsi="Arial" w:cs="Arial"/>
                          <w:sz w:val="24"/>
                          <w:szCs w:val="24"/>
                        </w:rPr>
                        <w:id w:val="-884872816"/>
                        <w:text/>
                      </w:sdtPr>
                      <w:sdtEndPr/>
                      <w:sdtContent>
                        <w:p w14:paraId="420DA348" w14:textId="77777777" w:rsidR="00F72995" w:rsidRPr="005B6B0B" w:rsidRDefault="00F72995" w:rsidP="00262D7E">
                          <w:pPr>
                            <w:spacing w:after="0" w:line="240" w:lineRule="auto"/>
                            <w:jc w:val="right"/>
                            <w:rPr>
                              <w:rFonts w:ascii="Arial" w:hAnsi="Arial" w:cs="Arial"/>
                              <w:sz w:val="36"/>
                              <w:szCs w:val="36"/>
                            </w:rPr>
                          </w:pPr>
                          <w:r w:rsidRPr="00314364">
                            <w:rPr>
                              <w:rFonts w:ascii="Arial" w:hAnsi="Arial" w:cs="Arial"/>
                              <w:sz w:val="24"/>
                              <w:szCs w:val="24"/>
                            </w:rPr>
                            <w:t>Road Management Plan</w:t>
                          </w:r>
                        </w:p>
                      </w:sdtContent>
                    </w:sdt>
                  </w:txbxContent>
                </v:textbox>
              </v:shape>
            </v:group>
          </w:pict>
        </mc:Fallback>
      </mc:AlternateContent>
    </w:r>
    <w:sdt>
      <w:sdtPr>
        <w:id w:val="1592194924"/>
        <w:docPartObj>
          <w:docPartGallery w:val="Watermarks"/>
          <w:docPartUnique/>
        </w:docPartObj>
      </w:sdtPr>
      <w:sdtEndPr/>
      <w:sdtContent>
        <w:r>
          <w:rPr>
            <w:noProof/>
            <w:lang w:val="en-US" w:eastAsia="zh-TW"/>
          </w:rPr>
          <mc:AlternateContent>
            <mc:Choice Requires="wps">
              <w:drawing>
                <wp:anchor distT="0" distB="0" distL="114300" distR="114300" simplePos="0" relativeHeight="251659776" behindDoc="1" locked="0" layoutInCell="0" allowOverlap="1" wp14:anchorId="362535E1" wp14:editId="7AA1618F">
                  <wp:simplePos x="0" y="0"/>
                  <wp:positionH relativeFrom="margin">
                    <wp:align>center</wp:align>
                  </wp:positionH>
                  <wp:positionV relativeFrom="margin">
                    <wp:align>center</wp:align>
                  </wp:positionV>
                  <wp:extent cx="5237480" cy="3142615"/>
                  <wp:effectExtent l="0" t="1143000" r="0" b="657860"/>
                  <wp:wrapNone/>
                  <wp:docPr id="16"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BFBBD37" w14:textId="77777777" w:rsidR="00F72995" w:rsidRDefault="00F72995" w:rsidP="00496EE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62535E1" id="WordArt 2" o:spid="_x0000_s1035" type="#_x0000_t202" style="position:absolute;margin-left:0;margin-top:0;width:412.4pt;height:247.4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wviwIAAAQFAAAOAAAAZHJzL2Uyb0RvYy54bWysVMtu2zAQvBfoPxC8O3pEdiwhcmAn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" o:allowincell="f" filled="f" stroked="f">
                  <v:stroke joinstyle="round"/>
                  <o:lock v:ext="edit" shapetype="t"/>
                  <v:textbox style="mso-fit-shape-to-text:t">
                    <w:txbxContent>
                      <w:p w14:paraId="5BFBBD37" w14:textId="77777777" w:rsidR="00F72995" w:rsidRDefault="00F72995" w:rsidP="00496EE5">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sdtContent>
    </w:sdt>
    <w:r>
      <w:rPr>
        <w:noProof/>
        <w:lang w:eastAsia="en-AU"/>
      </w:rPr>
      <w:drawing>
        <wp:inline distT="0" distB="0" distL="0" distR="0" wp14:anchorId="4C90C996" wp14:editId="699258F4">
          <wp:extent cx="1267146" cy="56277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7364" cy="562867"/>
                  </a:xfrm>
                  <a:prstGeom prst="rect">
                    <a:avLst/>
                  </a:prstGeom>
                </pic:spPr>
              </pic:pic>
            </a:graphicData>
          </a:graphic>
        </wp:inline>
      </w:drawing>
    </w:r>
  </w:p>
  <w:p w14:paraId="2CF44E9D" w14:textId="77777777" w:rsidR="00F72995" w:rsidRDefault="00F729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770CD" w14:textId="77777777" w:rsidR="00F72995" w:rsidRDefault="00F72995">
    <w:pPr>
      <w:pStyle w:val="Header"/>
    </w:pPr>
    <w:r>
      <w:rPr>
        <w:noProof/>
        <w:lang w:eastAsia="en-AU"/>
      </w:rPr>
      <w:drawing>
        <wp:inline distT="0" distB="0" distL="0" distR="0" wp14:anchorId="2E6B8433" wp14:editId="6DBB6028">
          <wp:extent cx="1690130" cy="750627"/>
          <wp:effectExtent l="0" t="0" r="571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4067" cy="752376"/>
                  </a:xfrm>
                  <a:prstGeom prst="rect">
                    <a:avLst/>
                  </a:prstGeom>
                </pic:spPr>
              </pic:pic>
            </a:graphicData>
          </a:graphic>
        </wp:inline>
      </w:drawing>
    </w:r>
    <w:r>
      <w:rPr>
        <w:noProof/>
        <w:lang w:eastAsia="en-AU"/>
      </w:rPr>
      <mc:AlternateContent>
        <mc:Choice Requires="wpg">
          <w:drawing>
            <wp:anchor distT="0" distB="0" distL="114300" distR="114300" simplePos="0" relativeHeight="251657728" behindDoc="0" locked="0" layoutInCell="1" allowOverlap="1" wp14:anchorId="4864D13F" wp14:editId="5EBC3B52">
              <wp:simplePos x="0" y="0"/>
              <wp:positionH relativeFrom="column">
                <wp:posOffset>1970405</wp:posOffset>
              </wp:positionH>
              <wp:positionV relativeFrom="paragraph">
                <wp:posOffset>340360</wp:posOffset>
              </wp:positionV>
              <wp:extent cx="4011930" cy="381750"/>
              <wp:effectExtent l="0" t="0" r="26670" b="18415"/>
              <wp:wrapNone/>
              <wp:docPr id="13" name="Group 13"/>
              <wp:cNvGraphicFramePr/>
              <a:graphic xmlns:a="http://schemas.openxmlformats.org/drawingml/2006/main">
                <a:graphicData uri="http://schemas.microsoft.com/office/word/2010/wordprocessingGroup">
                  <wpg:wgp>
                    <wpg:cNvGrpSpPr/>
                    <wpg:grpSpPr>
                      <a:xfrm>
                        <a:off x="0" y="0"/>
                        <a:ext cx="4011930" cy="381750"/>
                        <a:chOff x="0" y="0"/>
                        <a:chExt cx="4012442" cy="382137"/>
                      </a:xfrm>
                    </wpg:grpSpPr>
                    <wps:wsp>
                      <wps:cNvPr id="14" name="Straight Connector 14"/>
                      <wps:cNvCnPr/>
                      <wps:spPr>
                        <a:xfrm>
                          <a:off x="0" y="382137"/>
                          <a:ext cx="4012442" cy="0"/>
                        </a:xfrm>
                        <a:prstGeom prst="line">
                          <a:avLst/>
                        </a:prstGeom>
                        <a:noFill/>
                        <a:ln w="25400" cap="flat" cmpd="sng" algn="ctr">
                          <a:solidFill>
                            <a:sysClr val="windowText" lastClr="000000"/>
                          </a:solidFill>
                          <a:prstDash val="solid"/>
                        </a:ln>
                        <a:effectLst/>
                      </wps:spPr>
                      <wps:bodyPr/>
                    </wps:wsp>
                    <wps:wsp>
                      <wps:cNvPr id="15" name="Text Box 2"/>
                      <wps:cNvSpPr txBox="1">
                        <a:spLocks noChangeArrowheads="1"/>
                      </wps:cNvSpPr>
                      <wps:spPr bwMode="auto">
                        <a:xfrm>
                          <a:off x="287080" y="0"/>
                          <a:ext cx="3723479" cy="364222"/>
                        </a:xfrm>
                        <a:prstGeom prst="rect">
                          <a:avLst/>
                        </a:prstGeom>
                        <a:noFill/>
                        <a:ln w="9525">
                          <a:noFill/>
                          <a:miter lim="800000"/>
                          <a:headEnd/>
                          <a:tailEnd/>
                        </a:ln>
                      </wps:spPr>
                      <wps:txbx>
                        <w:txbxContent>
                          <w:sdt>
                            <w:sdtPr>
                              <w:rPr>
                                <w:rFonts w:ascii="Arial" w:hAnsi="Arial" w:cs="Arial"/>
                                <w:sz w:val="36"/>
                                <w:szCs w:val="36"/>
                              </w:rPr>
                              <w:id w:val="1669899987"/>
                              <w:text/>
                            </w:sdtPr>
                            <w:sdtEndPr/>
                            <w:sdtContent>
                              <w:p w14:paraId="7FA85E93" w14:textId="77777777" w:rsidR="00F72995" w:rsidRPr="005B6B0B" w:rsidRDefault="00F72995" w:rsidP="00FB23C6">
                                <w:pPr>
                                  <w:spacing w:after="0" w:line="240" w:lineRule="auto"/>
                                  <w:jc w:val="right"/>
                                  <w:rPr>
                                    <w:rFonts w:ascii="Arial" w:hAnsi="Arial" w:cs="Arial"/>
                                    <w:sz w:val="36"/>
                                    <w:szCs w:val="36"/>
                                  </w:rPr>
                                </w:pPr>
                                <w:r>
                                  <w:rPr>
                                    <w:rFonts w:ascii="Arial" w:hAnsi="Arial" w:cs="Arial"/>
                                    <w:sz w:val="36"/>
                                    <w:szCs w:val="36"/>
                                  </w:rPr>
                                  <w:t>Road Management Plan</w:t>
                                </w:r>
                              </w:p>
                            </w:sdtContent>
                          </w:sdt>
                        </w:txbxContent>
                      </wps:txbx>
                      <wps:bodyPr rot="0" vert="horz" wrap="square" lIns="91440" tIns="45720" rIns="91440" bIns="45720" anchor="t" anchorCtr="0">
                        <a:spAutoFit/>
                      </wps:bodyPr>
                    </wps:wsp>
                  </wpg:wgp>
                </a:graphicData>
              </a:graphic>
            </wp:anchor>
          </w:drawing>
        </mc:Choice>
        <mc:Fallback>
          <w:pict>
            <v:group w14:anchorId="4864D13F" id="Group 13" o:spid="_x0000_s1036" style="position:absolute;margin-left:155.15pt;margin-top:26.8pt;width:315.9pt;height:30.05pt;z-index:251657728" coordsize="40124,3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">
              <v:line id="Straight Connector 14" o:spid="_x0000_s1037" style="position:absolute;visibility:visible;mso-wrap-style:square" from="0,3821" to="40124,3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" strokecolor="windowText" strokeweight="2pt"/>
              <v:shapetype id="_x0000_t202" coordsize="21600,21600" o:spt="202" path="m,l,21600r21600,l21600,xe">
                <v:stroke joinstyle="miter"/>
                <v:path gradientshapeok="t" o:connecttype="rect"/>
              </v:shapetype>
              <v:shape id="Text Box 2" o:spid="_x0000_s1038" type="#_x0000_t202" style="position:absolute;left:2870;width:37235;height:3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" filled="f" stroked="f">
                <v:textbox style="mso-fit-shape-to-text:t">
                  <w:txbxContent>
                    <w:sdt>
                      <w:sdtPr>
                        <w:rPr>
                          <w:rFonts w:ascii="Arial" w:hAnsi="Arial" w:cs="Arial"/>
                          <w:sz w:val="36"/>
                          <w:szCs w:val="36"/>
                        </w:rPr>
                        <w:id w:val="1669899987"/>
                        <w:text/>
                      </w:sdtPr>
                      <w:sdtEndPr/>
                      <w:sdtContent>
                        <w:p w14:paraId="7FA85E93" w14:textId="77777777" w:rsidR="00F72995" w:rsidRPr="005B6B0B" w:rsidRDefault="00F72995" w:rsidP="00FB23C6">
                          <w:pPr>
                            <w:spacing w:after="0" w:line="240" w:lineRule="auto"/>
                            <w:jc w:val="right"/>
                            <w:rPr>
                              <w:rFonts w:ascii="Arial" w:hAnsi="Arial" w:cs="Arial"/>
                              <w:sz w:val="36"/>
                              <w:szCs w:val="36"/>
                            </w:rPr>
                          </w:pPr>
                          <w:r>
                            <w:rPr>
                              <w:rFonts w:ascii="Arial" w:hAnsi="Arial" w:cs="Arial"/>
                              <w:sz w:val="36"/>
                              <w:szCs w:val="36"/>
                            </w:rPr>
                            <w:t>Road Management Plan</w:t>
                          </w:r>
                        </w:p>
                      </w:sdtContent>
                    </w:sdt>
                  </w:txbxContent>
                </v:textbox>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B2C575" w14:textId="77777777" w:rsidR="00F72995" w:rsidRDefault="00F72995">
    <w:pPr>
      <w:pStyle w:val="Header"/>
    </w:pPr>
    <w:r>
      <w:rPr>
        <w:noProof/>
        <w:lang w:eastAsia="en-AU"/>
      </w:rPr>
      <mc:AlternateContent>
        <mc:Choice Requires="wpg">
          <w:drawing>
            <wp:anchor distT="0" distB="0" distL="114300" distR="114300" simplePos="0" relativeHeight="251658752" behindDoc="0" locked="0" layoutInCell="1" allowOverlap="1" wp14:anchorId="763CA608" wp14:editId="0FBA7AAB">
              <wp:simplePos x="0" y="0"/>
              <wp:positionH relativeFrom="column">
                <wp:posOffset>2104306</wp:posOffset>
              </wp:positionH>
              <wp:positionV relativeFrom="paragraph">
                <wp:posOffset>112303</wp:posOffset>
              </wp:positionV>
              <wp:extent cx="4544779" cy="386994"/>
              <wp:effectExtent l="0" t="0" r="27305" b="0"/>
              <wp:wrapNone/>
              <wp:docPr id="19" name="Group 19"/>
              <wp:cNvGraphicFramePr/>
              <a:graphic xmlns:a="http://schemas.openxmlformats.org/drawingml/2006/main">
                <a:graphicData uri="http://schemas.microsoft.com/office/word/2010/wordprocessingGroup">
                  <wpg:wgp>
                    <wpg:cNvGrpSpPr/>
                    <wpg:grpSpPr>
                      <a:xfrm>
                        <a:off x="0" y="0"/>
                        <a:ext cx="4544779" cy="386994"/>
                        <a:chOff x="0" y="0"/>
                        <a:chExt cx="4012442" cy="276504"/>
                      </a:xfrm>
                    </wpg:grpSpPr>
                    <wps:wsp>
                      <wps:cNvPr id="20" name="Straight Connector 20"/>
                      <wps:cNvCnPr/>
                      <wps:spPr>
                        <a:xfrm>
                          <a:off x="0" y="234213"/>
                          <a:ext cx="4012442"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Text Box 2"/>
                      <wps:cNvSpPr txBox="1">
                        <a:spLocks noChangeArrowheads="1"/>
                      </wps:cNvSpPr>
                      <wps:spPr bwMode="auto">
                        <a:xfrm>
                          <a:off x="287080" y="0"/>
                          <a:ext cx="3723479" cy="276504"/>
                        </a:xfrm>
                        <a:prstGeom prst="rect">
                          <a:avLst/>
                        </a:prstGeom>
                        <a:noFill/>
                        <a:ln w="9525">
                          <a:noFill/>
                          <a:miter lim="800000"/>
                          <a:headEnd/>
                          <a:tailEnd/>
                        </a:ln>
                      </wps:spPr>
                      <wps:txbx>
                        <w:txbxContent>
                          <w:sdt>
                            <w:sdtPr>
                              <w:rPr>
                                <w:rFonts w:ascii="Arial" w:hAnsi="Arial" w:cs="Arial"/>
                                <w:sz w:val="24"/>
                                <w:szCs w:val="24"/>
                              </w:rPr>
                              <w:id w:val="-1560393110"/>
                              <w:text/>
                            </w:sdtPr>
                            <w:sdtEndPr/>
                            <w:sdtContent>
                              <w:p w14:paraId="51D063E3" w14:textId="77777777" w:rsidR="00F72995" w:rsidRPr="005B6B0B" w:rsidRDefault="00F72995" w:rsidP="00262D7E">
                                <w:pPr>
                                  <w:spacing w:after="0" w:line="240" w:lineRule="auto"/>
                                  <w:jc w:val="right"/>
                                  <w:rPr>
                                    <w:rFonts w:ascii="Arial" w:hAnsi="Arial" w:cs="Arial"/>
                                    <w:sz w:val="36"/>
                                    <w:szCs w:val="36"/>
                                  </w:rPr>
                                </w:pPr>
                                <w:r w:rsidRPr="00314364">
                                  <w:rPr>
                                    <w:rFonts w:ascii="Arial" w:hAnsi="Arial" w:cs="Arial"/>
                                    <w:sz w:val="24"/>
                                    <w:szCs w:val="24"/>
                                  </w:rPr>
                                  <w:t>Road Management Plan</w:t>
                                </w:r>
                              </w:p>
                            </w:sdtContent>
                          </w:sdt>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3CA608" id="Group 19" o:spid="_x0000_s1039" style="position:absolute;margin-left:165.7pt;margin-top:8.85pt;width:357.85pt;height:30.45pt;z-index:251658752;mso-width-relative:margin;mso-height-relative:margin" coordsize="40124,2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">
              <v:line id="Straight Connector 20" o:spid="_x0000_s1040" style="position:absolute;visibility:visible;mso-wrap-style:square" from="0,2342" to="40124,2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" strokecolor="black [3213]" strokeweight="2pt"/>
              <v:shapetype id="_x0000_t202" coordsize="21600,21600" o:spt="202" path="m,l,21600r21600,l21600,xe">
                <v:stroke joinstyle="miter"/>
                <v:path gradientshapeok="t" o:connecttype="rect"/>
              </v:shapetype>
              <v:shape id="Text Box 2" o:spid="_x0000_s1041" type="#_x0000_t202" style="position:absolute;left:2870;width:37235;height:2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sdt>
                      <w:sdtPr>
                        <w:rPr>
                          <w:rFonts w:ascii="Arial" w:hAnsi="Arial" w:cs="Arial"/>
                          <w:sz w:val="24"/>
                          <w:szCs w:val="24"/>
                        </w:rPr>
                        <w:id w:val="-1560393110"/>
                        <w:text/>
                      </w:sdtPr>
                      <w:sdtEndPr/>
                      <w:sdtContent>
                        <w:p w14:paraId="51D063E3" w14:textId="77777777" w:rsidR="00F72995" w:rsidRPr="005B6B0B" w:rsidRDefault="00F72995" w:rsidP="00262D7E">
                          <w:pPr>
                            <w:spacing w:after="0" w:line="240" w:lineRule="auto"/>
                            <w:jc w:val="right"/>
                            <w:rPr>
                              <w:rFonts w:ascii="Arial" w:hAnsi="Arial" w:cs="Arial"/>
                              <w:sz w:val="36"/>
                              <w:szCs w:val="36"/>
                            </w:rPr>
                          </w:pPr>
                          <w:r w:rsidRPr="00314364">
                            <w:rPr>
                              <w:rFonts w:ascii="Arial" w:hAnsi="Arial" w:cs="Arial"/>
                              <w:sz w:val="24"/>
                              <w:szCs w:val="24"/>
                            </w:rPr>
                            <w:t>Road Management Plan</w:t>
                          </w:r>
                        </w:p>
                      </w:sdtContent>
                    </w:sdt>
                  </w:txbxContent>
                </v:textbox>
              </v:shape>
            </v:group>
          </w:pict>
        </mc:Fallback>
      </mc:AlternateContent>
    </w:r>
    <w:r>
      <w:rPr>
        <w:noProof/>
        <w:lang w:eastAsia="en-AU"/>
      </w:rPr>
      <w:drawing>
        <wp:inline distT="0" distB="0" distL="0" distR="0" wp14:anchorId="0000AC0B" wp14:editId="34D4E522">
          <wp:extent cx="1267146" cy="562770"/>
          <wp:effectExtent l="0" t="0" r="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67364" cy="562867"/>
                  </a:xfrm>
                  <a:prstGeom prst="rect">
                    <a:avLst/>
                  </a:prstGeom>
                </pic:spPr>
              </pic:pic>
            </a:graphicData>
          </a:graphic>
        </wp:inline>
      </w:drawing>
    </w:r>
  </w:p>
  <w:p w14:paraId="094E1A16" w14:textId="77777777" w:rsidR="00F72995" w:rsidRDefault="00F729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C7878"/>
    <w:multiLevelType w:val="multilevel"/>
    <w:tmpl w:val="1FA44B02"/>
    <w:lvl w:ilvl="0">
      <w:start w:val="1"/>
      <w:numFmt w:val="decimal"/>
      <w:lvlText w:val="%1."/>
      <w:lvlJc w:val="left"/>
      <w:pPr>
        <w:ind w:left="720" w:hanging="360"/>
      </w:pPr>
    </w:lvl>
    <w:lvl w:ilvl="1">
      <w:numFmt w:val="decimal"/>
      <w:isLgl/>
      <w:lvlText w:val="%1.%2"/>
      <w:lvlJc w:val="left"/>
      <w:pPr>
        <w:ind w:left="2340" w:hanging="36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6300" w:hanging="1080"/>
      </w:pPr>
      <w:rPr>
        <w:rFonts w:hint="default"/>
      </w:rPr>
    </w:lvl>
    <w:lvl w:ilvl="4">
      <w:start w:val="1"/>
      <w:numFmt w:val="decimal"/>
      <w:isLgl/>
      <w:lvlText w:val="%1.%2.%3.%4.%5"/>
      <w:lvlJc w:val="left"/>
      <w:pPr>
        <w:ind w:left="7920" w:hanging="1080"/>
      </w:pPr>
      <w:rPr>
        <w:rFonts w:hint="default"/>
      </w:rPr>
    </w:lvl>
    <w:lvl w:ilvl="5">
      <w:start w:val="1"/>
      <w:numFmt w:val="decimal"/>
      <w:isLgl/>
      <w:lvlText w:val="%1.%2.%3.%4.%5.%6"/>
      <w:lvlJc w:val="left"/>
      <w:pPr>
        <w:ind w:left="9900" w:hanging="1440"/>
      </w:pPr>
      <w:rPr>
        <w:rFonts w:hint="default"/>
      </w:rPr>
    </w:lvl>
    <w:lvl w:ilvl="6">
      <w:start w:val="1"/>
      <w:numFmt w:val="decimal"/>
      <w:isLgl/>
      <w:lvlText w:val="%1.%2.%3.%4.%5.%6.%7"/>
      <w:lvlJc w:val="left"/>
      <w:pPr>
        <w:ind w:left="11520" w:hanging="1440"/>
      </w:pPr>
      <w:rPr>
        <w:rFonts w:hint="default"/>
      </w:rPr>
    </w:lvl>
    <w:lvl w:ilvl="7">
      <w:start w:val="1"/>
      <w:numFmt w:val="decimal"/>
      <w:isLgl/>
      <w:lvlText w:val="%1.%2.%3.%4.%5.%6.%7.%8"/>
      <w:lvlJc w:val="left"/>
      <w:pPr>
        <w:ind w:left="13500" w:hanging="1800"/>
      </w:pPr>
      <w:rPr>
        <w:rFonts w:hint="default"/>
      </w:rPr>
    </w:lvl>
    <w:lvl w:ilvl="8">
      <w:start w:val="1"/>
      <w:numFmt w:val="decimal"/>
      <w:isLgl/>
      <w:lvlText w:val="%1.%2.%3.%4.%5.%6.%7.%8.%9"/>
      <w:lvlJc w:val="left"/>
      <w:pPr>
        <w:ind w:left="15120" w:hanging="1800"/>
      </w:pPr>
      <w:rPr>
        <w:rFonts w:hint="default"/>
      </w:rPr>
    </w:lvl>
  </w:abstractNum>
  <w:abstractNum w:abstractNumId="1" w15:restartNumberingAfterBreak="0">
    <w:nsid w:val="08F55CC8"/>
    <w:multiLevelType w:val="hybridMultilevel"/>
    <w:tmpl w:val="3D7E79DE"/>
    <w:lvl w:ilvl="0" w:tplc="8BCCAC64">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1E514A"/>
    <w:multiLevelType w:val="hybridMultilevel"/>
    <w:tmpl w:val="3D148CD2"/>
    <w:lvl w:ilvl="0" w:tplc="62049F92">
      <w:start w:val="8"/>
      <w:numFmt w:val="bullet"/>
      <w:lvlText w:val="-"/>
      <w:lvlJc w:val="left"/>
      <w:pPr>
        <w:ind w:left="679" w:hanging="360"/>
      </w:pPr>
      <w:rPr>
        <w:rFonts w:ascii="Arial Narrow" w:eastAsia="Arial Narrow" w:hAnsi="Arial Narrow" w:cs="Arial Narrow" w:hint="default"/>
      </w:rPr>
    </w:lvl>
    <w:lvl w:ilvl="1" w:tplc="0C090003" w:tentative="1">
      <w:start w:val="1"/>
      <w:numFmt w:val="bullet"/>
      <w:lvlText w:val="o"/>
      <w:lvlJc w:val="left"/>
      <w:pPr>
        <w:ind w:left="1399"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3" w15:restartNumberingAfterBreak="0">
    <w:nsid w:val="0ED651C9"/>
    <w:multiLevelType w:val="hybridMultilevel"/>
    <w:tmpl w:val="A95EE63A"/>
    <w:lvl w:ilvl="0" w:tplc="04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E8573D"/>
    <w:multiLevelType w:val="hybridMultilevel"/>
    <w:tmpl w:val="08A60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AA0FED"/>
    <w:multiLevelType w:val="hybridMultilevel"/>
    <w:tmpl w:val="092E8C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3563E0"/>
    <w:multiLevelType w:val="hybridMultilevel"/>
    <w:tmpl w:val="C9684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A50E96"/>
    <w:multiLevelType w:val="hybridMultilevel"/>
    <w:tmpl w:val="456CAA2E"/>
    <w:lvl w:ilvl="0" w:tplc="6BFAC4EC">
      <w:start w:val="1"/>
      <w:numFmt w:val="bullet"/>
      <w:lvlText w:val="-"/>
      <w:lvlJc w:val="left"/>
      <w:pPr>
        <w:ind w:left="679" w:hanging="360"/>
      </w:pPr>
      <w:rPr>
        <w:rFonts w:ascii="Arial Narrow" w:eastAsia="Arial Narrow" w:hAnsi="Arial Narrow" w:cs="Arial Narrow" w:hint="default"/>
      </w:rPr>
    </w:lvl>
    <w:lvl w:ilvl="1" w:tplc="0C090003" w:tentative="1">
      <w:start w:val="1"/>
      <w:numFmt w:val="bullet"/>
      <w:lvlText w:val="o"/>
      <w:lvlJc w:val="left"/>
      <w:pPr>
        <w:ind w:left="1399" w:hanging="360"/>
      </w:pPr>
      <w:rPr>
        <w:rFonts w:ascii="Courier New" w:hAnsi="Courier New" w:cs="Courier New" w:hint="default"/>
      </w:rPr>
    </w:lvl>
    <w:lvl w:ilvl="2" w:tplc="0C090005" w:tentative="1">
      <w:start w:val="1"/>
      <w:numFmt w:val="bullet"/>
      <w:lvlText w:val=""/>
      <w:lvlJc w:val="left"/>
      <w:pPr>
        <w:ind w:left="2119" w:hanging="360"/>
      </w:pPr>
      <w:rPr>
        <w:rFonts w:ascii="Wingdings" w:hAnsi="Wingdings" w:hint="default"/>
      </w:rPr>
    </w:lvl>
    <w:lvl w:ilvl="3" w:tplc="0C090001" w:tentative="1">
      <w:start w:val="1"/>
      <w:numFmt w:val="bullet"/>
      <w:lvlText w:val=""/>
      <w:lvlJc w:val="left"/>
      <w:pPr>
        <w:ind w:left="2839" w:hanging="360"/>
      </w:pPr>
      <w:rPr>
        <w:rFonts w:ascii="Symbol" w:hAnsi="Symbol" w:hint="default"/>
      </w:rPr>
    </w:lvl>
    <w:lvl w:ilvl="4" w:tplc="0C090003" w:tentative="1">
      <w:start w:val="1"/>
      <w:numFmt w:val="bullet"/>
      <w:lvlText w:val="o"/>
      <w:lvlJc w:val="left"/>
      <w:pPr>
        <w:ind w:left="3559" w:hanging="360"/>
      </w:pPr>
      <w:rPr>
        <w:rFonts w:ascii="Courier New" w:hAnsi="Courier New" w:cs="Courier New" w:hint="default"/>
      </w:rPr>
    </w:lvl>
    <w:lvl w:ilvl="5" w:tplc="0C090005" w:tentative="1">
      <w:start w:val="1"/>
      <w:numFmt w:val="bullet"/>
      <w:lvlText w:val=""/>
      <w:lvlJc w:val="left"/>
      <w:pPr>
        <w:ind w:left="4279" w:hanging="360"/>
      </w:pPr>
      <w:rPr>
        <w:rFonts w:ascii="Wingdings" w:hAnsi="Wingdings" w:hint="default"/>
      </w:rPr>
    </w:lvl>
    <w:lvl w:ilvl="6" w:tplc="0C090001" w:tentative="1">
      <w:start w:val="1"/>
      <w:numFmt w:val="bullet"/>
      <w:lvlText w:val=""/>
      <w:lvlJc w:val="left"/>
      <w:pPr>
        <w:ind w:left="4999" w:hanging="360"/>
      </w:pPr>
      <w:rPr>
        <w:rFonts w:ascii="Symbol" w:hAnsi="Symbol" w:hint="default"/>
      </w:rPr>
    </w:lvl>
    <w:lvl w:ilvl="7" w:tplc="0C090003" w:tentative="1">
      <w:start w:val="1"/>
      <w:numFmt w:val="bullet"/>
      <w:lvlText w:val="o"/>
      <w:lvlJc w:val="left"/>
      <w:pPr>
        <w:ind w:left="5719" w:hanging="360"/>
      </w:pPr>
      <w:rPr>
        <w:rFonts w:ascii="Courier New" w:hAnsi="Courier New" w:cs="Courier New" w:hint="default"/>
      </w:rPr>
    </w:lvl>
    <w:lvl w:ilvl="8" w:tplc="0C090005" w:tentative="1">
      <w:start w:val="1"/>
      <w:numFmt w:val="bullet"/>
      <w:lvlText w:val=""/>
      <w:lvlJc w:val="left"/>
      <w:pPr>
        <w:ind w:left="6439" w:hanging="360"/>
      </w:pPr>
      <w:rPr>
        <w:rFonts w:ascii="Wingdings" w:hAnsi="Wingdings" w:hint="default"/>
      </w:rPr>
    </w:lvl>
  </w:abstractNum>
  <w:abstractNum w:abstractNumId="8" w15:restartNumberingAfterBreak="0">
    <w:nsid w:val="124058DF"/>
    <w:multiLevelType w:val="hybridMultilevel"/>
    <w:tmpl w:val="6A54AA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131543CF"/>
    <w:multiLevelType w:val="hybridMultilevel"/>
    <w:tmpl w:val="A916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94222A"/>
    <w:multiLevelType w:val="hybridMultilevel"/>
    <w:tmpl w:val="D780E8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0B745C"/>
    <w:multiLevelType w:val="hybridMultilevel"/>
    <w:tmpl w:val="95346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88777F"/>
    <w:multiLevelType w:val="hybridMultilevel"/>
    <w:tmpl w:val="177A07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30D706C"/>
    <w:multiLevelType w:val="hybridMultilevel"/>
    <w:tmpl w:val="47701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42307A"/>
    <w:multiLevelType w:val="multilevel"/>
    <w:tmpl w:val="E8049F3A"/>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5" w15:restartNumberingAfterBreak="0">
    <w:nsid w:val="33F4645C"/>
    <w:multiLevelType w:val="multilevel"/>
    <w:tmpl w:val="D73C98D2"/>
    <w:lvl w:ilvl="0">
      <w:start w:val="1"/>
      <w:numFmt w:val="decimal"/>
      <w:pStyle w:val="Heading2"/>
      <w:lvlText w:val="%1."/>
      <w:lvlJc w:val="left"/>
      <w:pPr>
        <w:ind w:left="360" w:hanging="360"/>
      </w:pPr>
      <w:rPr>
        <w:rFonts w:hint="default"/>
      </w:rPr>
    </w:lvl>
    <w:lvl w:ilvl="1">
      <w:start w:val="1"/>
      <w:numFmt w:val="decimal"/>
      <w:lvlText w:val="%1.%2"/>
      <w:lvlJc w:val="left"/>
      <w:pPr>
        <w:ind w:left="2133" w:hanging="432"/>
      </w:pPr>
      <w:rPr>
        <w:rFonts w:hint="default"/>
        <w:sz w:val="32"/>
      </w:rPr>
    </w:lvl>
    <w:lvl w:ilvl="2">
      <w:start w:val="1"/>
      <w:numFmt w:val="decimal"/>
      <w:lvlText w:val="%1.%2.%3"/>
      <w:lvlJc w:val="left"/>
      <w:pPr>
        <w:ind w:left="1214" w:hanging="504"/>
      </w:pPr>
      <w:rPr>
        <w:rFonts w:hint="default"/>
        <w:sz w:val="28"/>
      </w:rPr>
    </w:lvl>
    <w:lvl w:ilvl="3">
      <w:start w:val="1"/>
      <w:numFmt w:val="decimal"/>
      <w:lvlText w:val="%1.%2.%3.%4"/>
      <w:lvlJc w:val="left"/>
      <w:pPr>
        <w:ind w:left="1728" w:hanging="648"/>
      </w:pPr>
      <w:rPr>
        <w:rFonts w:hint="default"/>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4B2426C"/>
    <w:multiLevelType w:val="multilevel"/>
    <w:tmpl w:val="4A4E13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8486A6C"/>
    <w:multiLevelType w:val="hybridMultilevel"/>
    <w:tmpl w:val="07186B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A8843FE"/>
    <w:multiLevelType w:val="hybridMultilevel"/>
    <w:tmpl w:val="3FD0929C"/>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8A1BC8"/>
    <w:multiLevelType w:val="hybridMultilevel"/>
    <w:tmpl w:val="DC2C23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93E148A"/>
    <w:multiLevelType w:val="hybridMultilevel"/>
    <w:tmpl w:val="5AFE51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D6C65BF"/>
    <w:multiLevelType w:val="hybridMultilevel"/>
    <w:tmpl w:val="57D4BB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D70079B"/>
    <w:multiLevelType w:val="hybridMultilevel"/>
    <w:tmpl w:val="D06C4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257D92"/>
    <w:multiLevelType w:val="hybridMultilevel"/>
    <w:tmpl w:val="5060D344"/>
    <w:lvl w:ilvl="0" w:tplc="0C090001">
      <w:start w:val="1"/>
      <w:numFmt w:val="bullet"/>
      <w:lvlText w:val=""/>
      <w:lvlJc w:val="left"/>
      <w:pPr>
        <w:ind w:left="990" w:hanging="360"/>
      </w:pPr>
      <w:rPr>
        <w:rFonts w:ascii="Symbol" w:hAnsi="Symbo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24" w15:restartNumberingAfterBreak="0">
    <w:nsid w:val="4F4E2CBD"/>
    <w:multiLevelType w:val="hybridMultilevel"/>
    <w:tmpl w:val="1D14CB70"/>
    <w:lvl w:ilvl="0" w:tplc="0409000F">
      <w:start w:val="1"/>
      <w:numFmt w:val="decimal"/>
      <w:lvlText w:val="%1."/>
      <w:lvlJc w:val="left"/>
      <w:pPr>
        <w:tabs>
          <w:tab w:val="num" w:pos="1440"/>
        </w:tabs>
        <w:ind w:left="1440" w:hanging="360"/>
      </w:pPr>
      <w:rPr>
        <w:rFonts w:cs="Times New Roman"/>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15A23E4"/>
    <w:multiLevelType w:val="hybridMultilevel"/>
    <w:tmpl w:val="C8D2B3BE"/>
    <w:lvl w:ilvl="0" w:tplc="0C090001">
      <w:start w:val="1"/>
      <w:numFmt w:val="bullet"/>
      <w:lvlText w:val=""/>
      <w:lvlJc w:val="left"/>
      <w:pPr>
        <w:ind w:left="720" w:hanging="360"/>
      </w:pPr>
      <w:rPr>
        <w:rFonts w:ascii="Symbol" w:hAnsi="Symbol" w:hint="default"/>
      </w:rPr>
    </w:lvl>
    <w:lvl w:ilvl="1" w:tplc="2F08AA08">
      <w:numFmt w:val="bullet"/>
      <w:lvlText w:val="·"/>
      <w:lvlJc w:val="left"/>
      <w:pPr>
        <w:ind w:left="1440" w:hanging="360"/>
      </w:pPr>
      <w:rPr>
        <w:rFonts w:ascii="Helvetica" w:eastAsiaTheme="minorHAnsi"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D533F2"/>
    <w:multiLevelType w:val="hybridMultilevel"/>
    <w:tmpl w:val="063EEB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8B3DC0"/>
    <w:multiLevelType w:val="hybridMultilevel"/>
    <w:tmpl w:val="59F4794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F5C26E0"/>
    <w:multiLevelType w:val="hybridMultilevel"/>
    <w:tmpl w:val="15A4BA7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2663157"/>
    <w:multiLevelType w:val="hybridMultilevel"/>
    <w:tmpl w:val="A95EE63A"/>
    <w:lvl w:ilvl="0" w:tplc="04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45D7CEC"/>
    <w:multiLevelType w:val="hybridMultilevel"/>
    <w:tmpl w:val="1A78AEFE"/>
    <w:lvl w:ilvl="0" w:tplc="EC8690EC">
      <w:start w:val="1"/>
      <w:numFmt w:val="decimal"/>
      <w:lvlText w:val="%1."/>
      <w:lvlJc w:val="left"/>
      <w:pPr>
        <w:tabs>
          <w:tab w:val="num" w:pos="720"/>
        </w:tabs>
        <w:ind w:left="720" w:hanging="360"/>
      </w:pPr>
      <w:rPr>
        <w:rFonts w:cs="Times New Roman"/>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68A7F96"/>
    <w:multiLevelType w:val="hybridMultilevel"/>
    <w:tmpl w:val="CB50645C"/>
    <w:lvl w:ilvl="0" w:tplc="0409000F">
      <w:start w:val="1"/>
      <w:numFmt w:val="decimal"/>
      <w:lvlText w:val="%1."/>
      <w:lvlJc w:val="left"/>
      <w:pPr>
        <w:tabs>
          <w:tab w:val="num" w:pos="720"/>
        </w:tabs>
        <w:ind w:left="720" w:hanging="360"/>
      </w:pPr>
      <w:rPr>
        <w:rFonts w:cs="Times New Roman"/>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B1B30A8"/>
    <w:multiLevelType w:val="multilevel"/>
    <w:tmpl w:val="4A4E13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B805BA4"/>
    <w:multiLevelType w:val="hybridMultilevel"/>
    <w:tmpl w:val="0EBEF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DF63B3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1342106"/>
    <w:multiLevelType w:val="hybridMultilevel"/>
    <w:tmpl w:val="53A430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DA16DB"/>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AA5758"/>
    <w:multiLevelType w:val="hybridMultilevel"/>
    <w:tmpl w:val="2C74E472"/>
    <w:lvl w:ilvl="0" w:tplc="7018D3C2">
      <w:start w:val="1"/>
      <w:numFmt w:val="bullet"/>
      <w:lvlText w:val="•"/>
      <w:lvlJc w:val="left"/>
      <w:pPr>
        <w:tabs>
          <w:tab w:val="num" w:pos="720"/>
        </w:tabs>
        <w:ind w:left="720" w:hanging="360"/>
      </w:pPr>
      <w:rPr>
        <w:rFonts w:ascii="Times New Roman" w:hAnsi="Times New Roman" w:hint="default"/>
      </w:rPr>
    </w:lvl>
    <w:lvl w:ilvl="1" w:tplc="524A3376" w:tentative="1">
      <w:start w:val="1"/>
      <w:numFmt w:val="bullet"/>
      <w:lvlText w:val="•"/>
      <w:lvlJc w:val="left"/>
      <w:pPr>
        <w:tabs>
          <w:tab w:val="num" w:pos="1440"/>
        </w:tabs>
        <w:ind w:left="1440" w:hanging="360"/>
      </w:pPr>
      <w:rPr>
        <w:rFonts w:ascii="Times New Roman" w:hAnsi="Times New Roman" w:hint="default"/>
      </w:rPr>
    </w:lvl>
    <w:lvl w:ilvl="2" w:tplc="9D8ED2F8" w:tentative="1">
      <w:start w:val="1"/>
      <w:numFmt w:val="bullet"/>
      <w:lvlText w:val="•"/>
      <w:lvlJc w:val="left"/>
      <w:pPr>
        <w:tabs>
          <w:tab w:val="num" w:pos="2160"/>
        </w:tabs>
        <w:ind w:left="2160" w:hanging="360"/>
      </w:pPr>
      <w:rPr>
        <w:rFonts w:ascii="Times New Roman" w:hAnsi="Times New Roman" w:hint="default"/>
      </w:rPr>
    </w:lvl>
    <w:lvl w:ilvl="3" w:tplc="1408B5BA" w:tentative="1">
      <w:start w:val="1"/>
      <w:numFmt w:val="bullet"/>
      <w:lvlText w:val="•"/>
      <w:lvlJc w:val="left"/>
      <w:pPr>
        <w:tabs>
          <w:tab w:val="num" w:pos="2880"/>
        </w:tabs>
        <w:ind w:left="2880" w:hanging="360"/>
      </w:pPr>
      <w:rPr>
        <w:rFonts w:ascii="Times New Roman" w:hAnsi="Times New Roman" w:hint="default"/>
      </w:rPr>
    </w:lvl>
    <w:lvl w:ilvl="4" w:tplc="4872C756" w:tentative="1">
      <w:start w:val="1"/>
      <w:numFmt w:val="bullet"/>
      <w:lvlText w:val="•"/>
      <w:lvlJc w:val="left"/>
      <w:pPr>
        <w:tabs>
          <w:tab w:val="num" w:pos="3600"/>
        </w:tabs>
        <w:ind w:left="3600" w:hanging="360"/>
      </w:pPr>
      <w:rPr>
        <w:rFonts w:ascii="Times New Roman" w:hAnsi="Times New Roman" w:hint="default"/>
      </w:rPr>
    </w:lvl>
    <w:lvl w:ilvl="5" w:tplc="ABE023D8" w:tentative="1">
      <w:start w:val="1"/>
      <w:numFmt w:val="bullet"/>
      <w:lvlText w:val="•"/>
      <w:lvlJc w:val="left"/>
      <w:pPr>
        <w:tabs>
          <w:tab w:val="num" w:pos="4320"/>
        </w:tabs>
        <w:ind w:left="4320" w:hanging="360"/>
      </w:pPr>
      <w:rPr>
        <w:rFonts w:ascii="Times New Roman" w:hAnsi="Times New Roman" w:hint="default"/>
      </w:rPr>
    </w:lvl>
    <w:lvl w:ilvl="6" w:tplc="7CFE7D2A" w:tentative="1">
      <w:start w:val="1"/>
      <w:numFmt w:val="bullet"/>
      <w:lvlText w:val="•"/>
      <w:lvlJc w:val="left"/>
      <w:pPr>
        <w:tabs>
          <w:tab w:val="num" w:pos="5040"/>
        </w:tabs>
        <w:ind w:left="5040" w:hanging="360"/>
      </w:pPr>
      <w:rPr>
        <w:rFonts w:ascii="Times New Roman" w:hAnsi="Times New Roman" w:hint="default"/>
      </w:rPr>
    </w:lvl>
    <w:lvl w:ilvl="7" w:tplc="5424423A" w:tentative="1">
      <w:start w:val="1"/>
      <w:numFmt w:val="bullet"/>
      <w:lvlText w:val="•"/>
      <w:lvlJc w:val="left"/>
      <w:pPr>
        <w:tabs>
          <w:tab w:val="num" w:pos="5760"/>
        </w:tabs>
        <w:ind w:left="5760" w:hanging="360"/>
      </w:pPr>
      <w:rPr>
        <w:rFonts w:ascii="Times New Roman" w:hAnsi="Times New Roman" w:hint="default"/>
      </w:rPr>
    </w:lvl>
    <w:lvl w:ilvl="8" w:tplc="2BCED03C"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5BC0C07"/>
    <w:multiLevelType w:val="hybridMultilevel"/>
    <w:tmpl w:val="1B7CCED8"/>
    <w:lvl w:ilvl="0" w:tplc="0409000F">
      <w:start w:val="1"/>
      <w:numFmt w:val="bullet"/>
      <w:lvlText w:val=""/>
      <w:lvlJc w:val="left"/>
      <w:pPr>
        <w:tabs>
          <w:tab w:val="num" w:pos="786"/>
        </w:tabs>
        <w:ind w:left="786"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CD1A91"/>
    <w:multiLevelType w:val="hybridMultilevel"/>
    <w:tmpl w:val="C14ACBF4"/>
    <w:lvl w:ilvl="0" w:tplc="0409000F">
      <w:start w:val="1"/>
      <w:numFmt w:val="decimal"/>
      <w:lvlText w:val="%1."/>
      <w:lvlJc w:val="left"/>
      <w:pPr>
        <w:tabs>
          <w:tab w:val="num" w:pos="786"/>
        </w:tabs>
        <w:ind w:left="786" w:hanging="360"/>
      </w:pPr>
      <w:rPr>
        <w:rFonts w:cs="Times New Roman"/>
      </w:rPr>
    </w:lvl>
    <w:lvl w:ilvl="1" w:tplc="0C090001">
      <w:start w:val="1"/>
      <w:numFmt w:val="bullet"/>
      <w:lvlText w:val=""/>
      <w:lvlJc w:val="left"/>
      <w:pPr>
        <w:ind w:left="1440" w:hanging="360"/>
      </w:pPr>
      <w:rPr>
        <w:rFonts w:ascii="Symbol" w:hAnsi="Symbol" w:hint="default"/>
      </w:rPr>
    </w:lvl>
    <w:lvl w:ilvl="2" w:tplc="0409000F">
      <w:start w:val="1"/>
      <w:numFmt w:val="decimal"/>
      <w:lvlText w:val="%3."/>
      <w:lvlJc w:val="left"/>
      <w:pPr>
        <w:ind w:left="2160" w:hanging="180"/>
      </w:pPr>
      <w:rPr>
        <w:rFonts w:cs="Times New Roman" w:hint="default"/>
      </w:rPr>
    </w:lvl>
    <w:lvl w:ilvl="3" w:tplc="C7A6D650">
      <w:start w:val="7"/>
      <w:numFmt w:val="bullet"/>
      <w:lvlText w:val="-"/>
      <w:lvlJc w:val="left"/>
      <w:pPr>
        <w:ind w:left="2880" w:hanging="360"/>
      </w:pPr>
      <w:rPr>
        <w:rFonts w:ascii="Helvetica" w:eastAsiaTheme="minorHAnsi" w:hAnsi="Helvetica" w:cs="Helvetica"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D921405"/>
    <w:multiLevelType w:val="multilevel"/>
    <w:tmpl w:val="4A4E130C"/>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6"/>
  </w:num>
  <w:num w:numId="2">
    <w:abstractNumId w:val="34"/>
  </w:num>
  <w:num w:numId="3">
    <w:abstractNumId w:val="40"/>
  </w:num>
  <w:num w:numId="4">
    <w:abstractNumId w:val="16"/>
  </w:num>
  <w:num w:numId="5">
    <w:abstractNumId w:val="32"/>
  </w:num>
  <w:num w:numId="6">
    <w:abstractNumId w:val="8"/>
  </w:num>
  <w:num w:numId="7">
    <w:abstractNumId w:val="20"/>
  </w:num>
  <w:num w:numId="8">
    <w:abstractNumId w:val="17"/>
  </w:num>
  <w:num w:numId="9">
    <w:abstractNumId w:val="19"/>
  </w:num>
  <w:num w:numId="10">
    <w:abstractNumId w:val="10"/>
  </w:num>
  <w:num w:numId="11">
    <w:abstractNumId w:val="5"/>
  </w:num>
  <w:num w:numId="12">
    <w:abstractNumId w:val="22"/>
  </w:num>
  <w:num w:numId="13">
    <w:abstractNumId w:val="9"/>
  </w:num>
  <w:num w:numId="14">
    <w:abstractNumId w:val="23"/>
  </w:num>
  <w:num w:numId="15">
    <w:abstractNumId w:val="38"/>
  </w:num>
  <w:num w:numId="16">
    <w:abstractNumId w:val="18"/>
  </w:num>
  <w:num w:numId="17">
    <w:abstractNumId w:val="30"/>
  </w:num>
  <w:num w:numId="18">
    <w:abstractNumId w:val="21"/>
  </w:num>
  <w:num w:numId="19">
    <w:abstractNumId w:val="28"/>
  </w:num>
  <w:num w:numId="20">
    <w:abstractNumId w:val="26"/>
  </w:num>
  <w:num w:numId="21">
    <w:abstractNumId w:val="25"/>
  </w:num>
  <w:num w:numId="22">
    <w:abstractNumId w:val="3"/>
  </w:num>
  <w:num w:numId="23">
    <w:abstractNumId w:val="27"/>
  </w:num>
  <w:num w:numId="24">
    <w:abstractNumId w:val="0"/>
  </w:num>
  <w:num w:numId="25">
    <w:abstractNumId w:val="1"/>
  </w:num>
  <w:num w:numId="26">
    <w:abstractNumId w:val="11"/>
  </w:num>
  <w:num w:numId="27">
    <w:abstractNumId w:val="24"/>
  </w:num>
  <w:num w:numId="28">
    <w:abstractNumId w:val="13"/>
  </w:num>
  <w:num w:numId="29">
    <w:abstractNumId w:val="29"/>
  </w:num>
  <w:num w:numId="30">
    <w:abstractNumId w:val="6"/>
  </w:num>
  <w:num w:numId="31">
    <w:abstractNumId w:val="12"/>
  </w:num>
  <w:num w:numId="32">
    <w:abstractNumId w:val="4"/>
  </w:num>
  <w:num w:numId="33">
    <w:abstractNumId w:val="31"/>
  </w:num>
  <w:num w:numId="34">
    <w:abstractNumId w:val="39"/>
  </w:num>
  <w:num w:numId="35">
    <w:abstractNumId w:val="35"/>
  </w:num>
  <w:num w:numId="36">
    <w:abstractNumId w:val="15"/>
  </w:num>
  <w:num w:numId="37">
    <w:abstractNumId w:val="37"/>
  </w:num>
  <w:num w:numId="38">
    <w:abstractNumId w:val="2"/>
  </w:num>
  <w:num w:numId="39">
    <w:abstractNumId w:val="33"/>
  </w:num>
  <w:num w:numId="40">
    <w:abstractNumId w:val="7"/>
  </w:num>
  <w:num w:numId="41">
    <w:abstractNumId w:val="14"/>
  </w:num>
  <w:num w:numId="42">
    <w:abstractNumId w:val="15"/>
  </w:num>
  <w:num w:numId="43">
    <w:abstractNumId w:val="15"/>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3A"/>
    <w:rsid w:val="00000DD0"/>
    <w:rsid w:val="0000200B"/>
    <w:rsid w:val="00004595"/>
    <w:rsid w:val="000060BF"/>
    <w:rsid w:val="00006DE5"/>
    <w:rsid w:val="000074BD"/>
    <w:rsid w:val="0000758F"/>
    <w:rsid w:val="000134E4"/>
    <w:rsid w:val="00015B43"/>
    <w:rsid w:val="00017D84"/>
    <w:rsid w:val="00020E5B"/>
    <w:rsid w:val="00023DCF"/>
    <w:rsid w:val="00025EE1"/>
    <w:rsid w:val="00027F0C"/>
    <w:rsid w:val="00030605"/>
    <w:rsid w:val="00033E00"/>
    <w:rsid w:val="0003485F"/>
    <w:rsid w:val="00034BFA"/>
    <w:rsid w:val="00036036"/>
    <w:rsid w:val="00054454"/>
    <w:rsid w:val="000644C2"/>
    <w:rsid w:val="0006565E"/>
    <w:rsid w:val="00065E1B"/>
    <w:rsid w:val="00066560"/>
    <w:rsid w:val="00070152"/>
    <w:rsid w:val="0007665E"/>
    <w:rsid w:val="00082002"/>
    <w:rsid w:val="000828E4"/>
    <w:rsid w:val="00082F9A"/>
    <w:rsid w:val="00083A99"/>
    <w:rsid w:val="0008462C"/>
    <w:rsid w:val="00090B0D"/>
    <w:rsid w:val="00093D80"/>
    <w:rsid w:val="00096342"/>
    <w:rsid w:val="000A00EA"/>
    <w:rsid w:val="000A38A3"/>
    <w:rsid w:val="000C462B"/>
    <w:rsid w:val="000C6D54"/>
    <w:rsid w:val="000D189C"/>
    <w:rsid w:val="000D535A"/>
    <w:rsid w:val="000D5C00"/>
    <w:rsid w:val="000E136C"/>
    <w:rsid w:val="000F428E"/>
    <w:rsid w:val="00103B93"/>
    <w:rsid w:val="001158EB"/>
    <w:rsid w:val="001164AB"/>
    <w:rsid w:val="00124B94"/>
    <w:rsid w:val="001259AC"/>
    <w:rsid w:val="0013064B"/>
    <w:rsid w:val="00137EF9"/>
    <w:rsid w:val="00140616"/>
    <w:rsid w:val="00142A44"/>
    <w:rsid w:val="0014500D"/>
    <w:rsid w:val="00153E32"/>
    <w:rsid w:val="00163329"/>
    <w:rsid w:val="00167753"/>
    <w:rsid w:val="00175152"/>
    <w:rsid w:val="001753C0"/>
    <w:rsid w:val="00176629"/>
    <w:rsid w:val="001838D6"/>
    <w:rsid w:val="00194155"/>
    <w:rsid w:val="00194F20"/>
    <w:rsid w:val="00197F6A"/>
    <w:rsid w:val="001A3294"/>
    <w:rsid w:val="001A7CD5"/>
    <w:rsid w:val="001B4651"/>
    <w:rsid w:val="001B7C97"/>
    <w:rsid w:val="001D17A6"/>
    <w:rsid w:val="001D2030"/>
    <w:rsid w:val="001D6CB5"/>
    <w:rsid w:val="001D7C1F"/>
    <w:rsid w:val="001F0097"/>
    <w:rsid w:val="001F2DE2"/>
    <w:rsid w:val="001F30DB"/>
    <w:rsid w:val="001F3242"/>
    <w:rsid w:val="001F4FB0"/>
    <w:rsid w:val="001F7701"/>
    <w:rsid w:val="00200984"/>
    <w:rsid w:val="0020165B"/>
    <w:rsid w:val="002030A8"/>
    <w:rsid w:val="002035F3"/>
    <w:rsid w:val="00204D2A"/>
    <w:rsid w:val="00214779"/>
    <w:rsid w:val="00224334"/>
    <w:rsid w:val="0022701A"/>
    <w:rsid w:val="0023015B"/>
    <w:rsid w:val="0023293E"/>
    <w:rsid w:val="002356FD"/>
    <w:rsid w:val="0024268B"/>
    <w:rsid w:val="00243081"/>
    <w:rsid w:val="002432FE"/>
    <w:rsid w:val="0024580B"/>
    <w:rsid w:val="00247491"/>
    <w:rsid w:val="002522D3"/>
    <w:rsid w:val="002541FD"/>
    <w:rsid w:val="00254E6D"/>
    <w:rsid w:val="002568E6"/>
    <w:rsid w:val="00261B50"/>
    <w:rsid w:val="002627FC"/>
    <w:rsid w:val="00262D7E"/>
    <w:rsid w:val="00265683"/>
    <w:rsid w:val="00273ECD"/>
    <w:rsid w:val="00274E47"/>
    <w:rsid w:val="0028454F"/>
    <w:rsid w:val="0028774A"/>
    <w:rsid w:val="002947C1"/>
    <w:rsid w:val="002A377C"/>
    <w:rsid w:val="002A4A84"/>
    <w:rsid w:val="002A5F6B"/>
    <w:rsid w:val="002B30FA"/>
    <w:rsid w:val="002C0C00"/>
    <w:rsid w:val="002C1CD8"/>
    <w:rsid w:val="002C2420"/>
    <w:rsid w:val="002C4E09"/>
    <w:rsid w:val="002C5DAD"/>
    <w:rsid w:val="002C7249"/>
    <w:rsid w:val="002D03CA"/>
    <w:rsid w:val="002D4AD1"/>
    <w:rsid w:val="002E35B4"/>
    <w:rsid w:val="002E3BB0"/>
    <w:rsid w:val="002E5330"/>
    <w:rsid w:val="002E539C"/>
    <w:rsid w:val="002F7C31"/>
    <w:rsid w:val="00301878"/>
    <w:rsid w:val="00303A53"/>
    <w:rsid w:val="00305B5D"/>
    <w:rsid w:val="003074FA"/>
    <w:rsid w:val="0030758E"/>
    <w:rsid w:val="0031087F"/>
    <w:rsid w:val="00312897"/>
    <w:rsid w:val="00314364"/>
    <w:rsid w:val="003200DF"/>
    <w:rsid w:val="0032162A"/>
    <w:rsid w:val="00323FA6"/>
    <w:rsid w:val="00326334"/>
    <w:rsid w:val="00326BC3"/>
    <w:rsid w:val="00330F17"/>
    <w:rsid w:val="003324E6"/>
    <w:rsid w:val="00336F6F"/>
    <w:rsid w:val="0034168C"/>
    <w:rsid w:val="00356BF4"/>
    <w:rsid w:val="00357B3D"/>
    <w:rsid w:val="00370D2D"/>
    <w:rsid w:val="00380289"/>
    <w:rsid w:val="003835D9"/>
    <w:rsid w:val="00384A9E"/>
    <w:rsid w:val="00385771"/>
    <w:rsid w:val="00390133"/>
    <w:rsid w:val="0039760A"/>
    <w:rsid w:val="003A028B"/>
    <w:rsid w:val="003A2318"/>
    <w:rsid w:val="003A3742"/>
    <w:rsid w:val="003A3A99"/>
    <w:rsid w:val="003B01EA"/>
    <w:rsid w:val="003B122A"/>
    <w:rsid w:val="003B3671"/>
    <w:rsid w:val="003B39D4"/>
    <w:rsid w:val="003D031B"/>
    <w:rsid w:val="003E64BC"/>
    <w:rsid w:val="003E6BD0"/>
    <w:rsid w:val="003F1DD1"/>
    <w:rsid w:val="003F4769"/>
    <w:rsid w:val="004011A8"/>
    <w:rsid w:val="00404BD7"/>
    <w:rsid w:val="004051BF"/>
    <w:rsid w:val="0040719B"/>
    <w:rsid w:val="0041551D"/>
    <w:rsid w:val="00416B8B"/>
    <w:rsid w:val="00420D38"/>
    <w:rsid w:val="00436882"/>
    <w:rsid w:val="00437D91"/>
    <w:rsid w:val="004459F2"/>
    <w:rsid w:val="00445F4E"/>
    <w:rsid w:val="00450690"/>
    <w:rsid w:val="00450A35"/>
    <w:rsid w:val="004510AA"/>
    <w:rsid w:val="004556DE"/>
    <w:rsid w:val="004571F7"/>
    <w:rsid w:val="0045738D"/>
    <w:rsid w:val="00460A3D"/>
    <w:rsid w:val="004630B3"/>
    <w:rsid w:val="00464EEE"/>
    <w:rsid w:val="00466751"/>
    <w:rsid w:val="00472FAE"/>
    <w:rsid w:val="00475647"/>
    <w:rsid w:val="004844E6"/>
    <w:rsid w:val="00491502"/>
    <w:rsid w:val="00495751"/>
    <w:rsid w:val="00496EE5"/>
    <w:rsid w:val="004A186E"/>
    <w:rsid w:val="004A6732"/>
    <w:rsid w:val="004B19FF"/>
    <w:rsid w:val="004B4FF6"/>
    <w:rsid w:val="004C1373"/>
    <w:rsid w:val="004C3DE6"/>
    <w:rsid w:val="004C4CA5"/>
    <w:rsid w:val="004C5400"/>
    <w:rsid w:val="004D13BE"/>
    <w:rsid w:val="004D7D3D"/>
    <w:rsid w:val="004E27E4"/>
    <w:rsid w:val="004E2AAD"/>
    <w:rsid w:val="004E522C"/>
    <w:rsid w:val="004F2018"/>
    <w:rsid w:val="004F28C0"/>
    <w:rsid w:val="004F3337"/>
    <w:rsid w:val="004F3662"/>
    <w:rsid w:val="004F52F7"/>
    <w:rsid w:val="00501379"/>
    <w:rsid w:val="00501D2A"/>
    <w:rsid w:val="005052C0"/>
    <w:rsid w:val="00505B00"/>
    <w:rsid w:val="00514ABB"/>
    <w:rsid w:val="005153D6"/>
    <w:rsid w:val="005154C8"/>
    <w:rsid w:val="00521A36"/>
    <w:rsid w:val="00523BA0"/>
    <w:rsid w:val="005301C2"/>
    <w:rsid w:val="00532A76"/>
    <w:rsid w:val="00535010"/>
    <w:rsid w:val="005370C3"/>
    <w:rsid w:val="00541C7B"/>
    <w:rsid w:val="0055277F"/>
    <w:rsid w:val="00552D39"/>
    <w:rsid w:val="00553ADB"/>
    <w:rsid w:val="005540B2"/>
    <w:rsid w:val="00564CC9"/>
    <w:rsid w:val="005706D2"/>
    <w:rsid w:val="005710F4"/>
    <w:rsid w:val="005733C7"/>
    <w:rsid w:val="00583738"/>
    <w:rsid w:val="005852BA"/>
    <w:rsid w:val="00587959"/>
    <w:rsid w:val="005A0B5D"/>
    <w:rsid w:val="005A12EF"/>
    <w:rsid w:val="005A6204"/>
    <w:rsid w:val="005B56F8"/>
    <w:rsid w:val="005B586C"/>
    <w:rsid w:val="005B66B9"/>
    <w:rsid w:val="005B6B0B"/>
    <w:rsid w:val="005C2FD9"/>
    <w:rsid w:val="005C48A6"/>
    <w:rsid w:val="005C73AE"/>
    <w:rsid w:val="005D0F2F"/>
    <w:rsid w:val="005D3157"/>
    <w:rsid w:val="005D4E3F"/>
    <w:rsid w:val="005D687F"/>
    <w:rsid w:val="005E25AB"/>
    <w:rsid w:val="005E40DF"/>
    <w:rsid w:val="005E5A02"/>
    <w:rsid w:val="005E6620"/>
    <w:rsid w:val="005F17C0"/>
    <w:rsid w:val="005F1FA8"/>
    <w:rsid w:val="005F4FCB"/>
    <w:rsid w:val="005F5B55"/>
    <w:rsid w:val="00600415"/>
    <w:rsid w:val="0061165E"/>
    <w:rsid w:val="00622E3A"/>
    <w:rsid w:val="00625B3C"/>
    <w:rsid w:val="0062770C"/>
    <w:rsid w:val="00630A4E"/>
    <w:rsid w:val="00630B02"/>
    <w:rsid w:val="0063158D"/>
    <w:rsid w:val="00645B02"/>
    <w:rsid w:val="006473B4"/>
    <w:rsid w:val="006545AC"/>
    <w:rsid w:val="00656371"/>
    <w:rsid w:val="006650AC"/>
    <w:rsid w:val="00666E17"/>
    <w:rsid w:val="00671893"/>
    <w:rsid w:val="006745D6"/>
    <w:rsid w:val="00676CB4"/>
    <w:rsid w:val="00680665"/>
    <w:rsid w:val="00685ED5"/>
    <w:rsid w:val="0068747C"/>
    <w:rsid w:val="00687E9A"/>
    <w:rsid w:val="006903AB"/>
    <w:rsid w:val="006A76CC"/>
    <w:rsid w:val="006B0182"/>
    <w:rsid w:val="006B121F"/>
    <w:rsid w:val="006B58A7"/>
    <w:rsid w:val="006B60F7"/>
    <w:rsid w:val="006C3874"/>
    <w:rsid w:val="006C49D6"/>
    <w:rsid w:val="006D2227"/>
    <w:rsid w:val="006D242D"/>
    <w:rsid w:val="006D338E"/>
    <w:rsid w:val="006D3900"/>
    <w:rsid w:val="006D6A6F"/>
    <w:rsid w:val="006E0173"/>
    <w:rsid w:val="006E035E"/>
    <w:rsid w:val="006E7AD8"/>
    <w:rsid w:val="006F0830"/>
    <w:rsid w:val="00700C99"/>
    <w:rsid w:val="00704225"/>
    <w:rsid w:val="007044CE"/>
    <w:rsid w:val="00705FB3"/>
    <w:rsid w:val="00706F73"/>
    <w:rsid w:val="00707E3A"/>
    <w:rsid w:val="00712DD7"/>
    <w:rsid w:val="0071439A"/>
    <w:rsid w:val="0071471E"/>
    <w:rsid w:val="00717FB7"/>
    <w:rsid w:val="007241ED"/>
    <w:rsid w:val="00727549"/>
    <w:rsid w:val="00736E3C"/>
    <w:rsid w:val="00737E1C"/>
    <w:rsid w:val="00745048"/>
    <w:rsid w:val="00745919"/>
    <w:rsid w:val="007477F0"/>
    <w:rsid w:val="00750A4F"/>
    <w:rsid w:val="00750AD5"/>
    <w:rsid w:val="007511D0"/>
    <w:rsid w:val="00751686"/>
    <w:rsid w:val="00752CA3"/>
    <w:rsid w:val="00753FF0"/>
    <w:rsid w:val="007703E3"/>
    <w:rsid w:val="007711EC"/>
    <w:rsid w:val="0079063C"/>
    <w:rsid w:val="007925AC"/>
    <w:rsid w:val="007954CC"/>
    <w:rsid w:val="00797CFA"/>
    <w:rsid w:val="007A04CE"/>
    <w:rsid w:val="007A2CB9"/>
    <w:rsid w:val="007A5A73"/>
    <w:rsid w:val="007A7F7A"/>
    <w:rsid w:val="007B158C"/>
    <w:rsid w:val="007C01EB"/>
    <w:rsid w:val="007C4BC4"/>
    <w:rsid w:val="007C5287"/>
    <w:rsid w:val="007C583B"/>
    <w:rsid w:val="007D034B"/>
    <w:rsid w:val="007D6651"/>
    <w:rsid w:val="007D6E01"/>
    <w:rsid w:val="007E0B94"/>
    <w:rsid w:val="007E2AAF"/>
    <w:rsid w:val="007E33CA"/>
    <w:rsid w:val="007E3652"/>
    <w:rsid w:val="007E36FA"/>
    <w:rsid w:val="007E399A"/>
    <w:rsid w:val="007E47AC"/>
    <w:rsid w:val="007E4F1C"/>
    <w:rsid w:val="007F0228"/>
    <w:rsid w:val="007F3EF7"/>
    <w:rsid w:val="00800A2B"/>
    <w:rsid w:val="00800DDF"/>
    <w:rsid w:val="008018E7"/>
    <w:rsid w:val="00801DE4"/>
    <w:rsid w:val="00803426"/>
    <w:rsid w:val="00810EB4"/>
    <w:rsid w:val="0081433D"/>
    <w:rsid w:val="00815B61"/>
    <w:rsid w:val="00823675"/>
    <w:rsid w:val="0082425D"/>
    <w:rsid w:val="00824725"/>
    <w:rsid w:val="0082713C"/>
    <w:rsid w:val="00841D63"/>
    <w:rsid w:val="0084344C"/>
    <w:rsid w:val="00846517"/>
    <w:rsid w:val="00847FE6"/>
    <w:rsid w:val="00850F60"/>
    <w:rsid w:val="0085110C"/>
    <w:rsid w:val="00851CCE"/>
    <w:rsid w:val="00875BF2"/>
    <w:rsid w:val="00882813"/>
    <w:rsid w:val="00884506"/>
    <w:rsid w:val="008A05D6"/>
    <w:rsid w:val="008A1EE3"/>
    <w:rsid w:val="008A292A"/>
    <w:rsid w:val="008A4BC2"/>
    <w:rsid w:val="008B225A"/>
    <w:rsid w:val="008B4F67"/>
    <w:rsid w:val="008C2BCD"/>
    <w:rsid w:val="008C6924"/>
    <w:rsid w:val="008C7551"/>
    <w:rsid w:val="008D313E"/>
    <w:rsid w:val="008D60D4"/>
    <w:rsid w:val="008E37BC"/>
    <w:rsid w:val="008E656E"/>
    <w:rsid w:val="008E789E"/>
    <w:rsid w:val="008E7C18"/>
    <w:rsid w:val="008F141E"/>
    <w:rsid w:val="008F256F"/>
    <w:rsid w:val="008F6543"/>
    <w:rsid w:val="008F7FF2"/>
    <w:rsid w:val="0090084E"/>
    <w:rsid w:val="00901BB1"/>
    <w:rsid w:val="009032FE"/>
    <w:rsid w:val="00904765"/>
    <w:rsid w:val="009064EC"/>
    <w:rsid w:val="00912909"/>
    <w:rsid w:val="00915C7B"/>
    <w:rsid w:val="00921860"/>
    <w:rsid w:val="0093106B"/>
    <w:rsid w:val="009336C3"/>
    <w:rsid w:val="0093507C"/>
    <w:rsid w:val="00940076"/>
    <w:rsid w:val="00940394"/>
    <w:rsid w:val="009439CD"/>
    <w:rsid w:val="009439D6"/>
    <w:rsid w:val="00943D94"/>
    <w:rsid w:val="009447A5"/>
    <w:rsid w:val="009472C3"/>
    <w:rsid w:val="00951DDB"/>
    <w:rsid w:val="00952DF9"/>
    <w:rsid w:val="009659E9"/>
    <w:rsid w:val="00965DA3"/>
    <w:rsid w:val="00972BD7"/>
    <w:rsid w:val="00974234"/>
    <w:rsid w:val="00974DD1"/>
    <w:rsid w:val="009805F2"/>
    <w:rsid w:val="00984840"/>
    <w:rsid w:val="00985A4A"/>
    <w:rsid w:val="009913F0"/>
    <w:rsid w:val="00991469"/>
    <w:rsid w:val="00991F8E"/>
    <w:rsid w:val="00996016"/>
    <w:rsid w:val="009964C2"/>
    <w:rsid w:val="00996D70"/>
    <w:rsid w:val="009A4036"/>
    <w:rsid w:val="009A41B5"/>
    <w:rsid w:val="009A7B26"/>
    <w:rsid w:val="009D04A6"/>
    <w:rsid w:val="009D31BB"/>
    <w:rsid w:val="009D7B22"/>
    <w:rsid w:val="009E0892"/>
    <w:rsid w:val="009E2E6A"/>
    <w:rsid w:val="009E35BE"/>
    <w:rsid w:val="009E570E"/>
    <w:rsid w:val="009E6E41"/>
    <w:rsid w:val="009E7B95"/>
    <w:rsid w:val="009F14F8"/>
    <w:rsid w:val="009F1FF3"/>
    <w:rsid w:val="009F2E96"/>
    <w:rsid w:val="009F4B0A"/>
    <w:rsid w:val="009F63D3"/>
    <w:rsid w:val="00A019CF"/>
    <w:rsid w:val="00A0491D"/>
    <w:rsid w:val="00A116DE"/>
    <w:rsid w:val="00A11BDB"/>
    <w:rsid w:val="00A23EEE"/>
    <w:rsid w:val="00A2482A"/>
    <w:rsid w:val="00A25063"/>
    <w:rsid w:val="00A2677C"/>
    <w:rsid w:val="00A27846"/>
    <w:rsid w:val="00A3667F"/>
    <w:rsid w:val="00A40393"/>
    <w:rsid w:val="00A432C5"/>
    <w:rsid w:val="00A45429"/>
    <w:rsid w:val="00A52F46"/>
    <w:rsid w:val="00A54D97"/>
    <w:rsid w:val="00A56ECC"/>
    <w:rsid w:val="00A6600E"/>
    <w:rsid w:val="00A67F1F"/>
    <w:rsid w:val="00A71B09"/>
    <w:rsid w:val="00A7299E"/>
    <w:rsid w:val="00A73C2D"/>
    <w:rsid w:val="00A75078"/>
    <w:rsid w:val="00A82CBD"/>
    <w:rsid w:val="00A83521"/>
    <w:rsid w:val="00A8446C"/>
    <w:rsid w:val="00A868C3"/>
    <w:rsid w:val="00AA231A"/>
    <w:rsid w:val="00AB3FF2"/>
    <w:rsid w:val="00AC742C"/>
    <w:rsid w:val="00AD0E4C"/>
    <w:rsid w:val="00AD3533"/>
    <w:rsid w:val="00AE24D6"/>
    <w:rsid w:val="00AF15B3"/>
    <w:rsid w:val="00AF3C36"/>
    <w:rsid w:val="00AF4D68"/>
    <w:rsid w:val="00AF50B5"/>
    <w:rsid w:val="00B0175E"/>
    <w:rsid w:val="00B0390A"/>
    <w:rsid w:val="00B0479B"/>
    <w:rsid w:val="00B05DA6"/>
    <w:rsid w:val="00B11104"/>
    <w:rsid w:val="00B122BC"/>
    <w:rsid w:val="00B129CC"/>
    <w:rsid w:val="00B17EEC"/>
    <w:rsid w:val="00B20AC4"/>
    <w:rsid w:val="00B23C1F"/>
    <w:rsid w:val="00B23CA6"/>
    <w:rsid w:val="00B24119"/>
    <w:rsid w:val="00B258EB"/>
    <w:rsid w:val="00B2711A"/>
    <w:rsid w:val="00B4034A"/>
    <w:rsid w:val="00B42C79"/>
    <w:rsid w:val="00B471F3"/>
    <w:rsid w:val="00B47C5D"/>
    <w:rsid w:val="00B5352F"/>
    <w:rsid w:val="00B54933"/>
    <w:rsid w:val="00B54C61"/>
    <w:rsid w:val="00B555D6"/>
    <w:rsid w:val="00B60224"/>
    <w:rsid w:val="00B60546"/>
    <w:rsid w:val="00B6449D"/>
    <w:rsid w:val="00B674DC"/>
    <w:rsid w:val="00B7094D"/>
    <w:rsid w:val="00B73359"/>
    <w:rsid w:val="00B83747"/>
    <w:rsid w:val="00B84D57"/>
    <w:rsid w:val="00B9170E"/>
    <w:rsid w:val="00B95E6F"/>
    <w:rsid w:val="00B95F59"/>
    <w:rsid w:val="00B965DF"/>
    <w:rsid w:val="00B96F05"/>
    <w:rsid w:val="00BA147A"/>
    <w:rsid w:val="00BA185A"/>
    <w:rsid w:val="00BA2EAB"/>
    <w:rsid w:val="00BA310C"/>
    <w:rsid w:val="00BA49D2"/>
    <w:rsid w:val="00BA5527"/>
    <w:rsid w:val="00BB17B1"/>
    <w:rsid w:val="00BC6A4E"/>
    <w:rsid w:val="00BC76B0"/>
    <w:rsid w:val="00BD20F3"/>
    <w:rsid w:val="00BD2C18"/>
    <w:rsid w:val="00BE3E4C"/>
    <w:rsid w:val="00BF29B0"/>
    <w:rsid w:val="00BF48E8"/>
    <w:rsid w:val="00BF52F1"/>
    <w:rsid w:val="00C003BE"/>
    <w:rsid w:val="00C0156E"/>
    <w:rsid w:val="00C01E28"/>
    <w:rsid w:val="00C0462D"/>
    <w:rsid w:val="00C11EC2"/>
    <w:rsid w:val="00C13E31"/>
    <w:rsid w:val="00C16D54"/>
    <w:rsid w:val="00C266B9"/>
    <w:rsid w:val="00C26C7B"/>
    <w:rsid w:val="00C26E45"/>
    <w:rsid w:val="00C27598"/>
    <w:rsid w:val="00C276EF"/>
    <w:rsid w:val="00C35737"/>
    <w:rsid w:val="00C36FB1"/>
    <w:rsid w:val="00C37A80"/>
    <w:rsid w:val="00C40759"/>
    <w:rsid w:val="00C427B1"/>
    <w:rsid w:val="00C447E7"/>
    <w:rsid w:val="00C4489B"/>
    <w:rsid w:val="00C45CCD"/>
    <w:rsid w:val="00C51200"/>
    <w:rsid w:val="00C52629"/>
    <w:rsid w:val="00C551EA"/>
    <w:rsid w:val="00C56D7A"/>
    <w:rsid w:val="00C57E21"/>
    <w:rsid w:val="00C61B0D"/>
    <w:rsid w:val="00C645A5"/>
    <w:rsid w:val="00C65EBE"/>
    <w:rsid w:val="00C73821"/>
    <w:rsid w:val="00C73EBB"/>
    <w:rsid w:val="00C7792C"/>
    <w:rsid w:val="00C8423D"/>
    <w:rsid w:val="00C84357"/>
    <w:rsid w:val="00C862D4"/>
    <w:rsid w:val="00C92BDF"/>
    <w:rsid w:val="00C94124"/>
    <w:rsid w:val="00C948A6"/>
    <w:rsid w:val="00C96848"/>
    <w:rsid w:val="00CA0000"/>
    <w:rsid w:val="00CA18A6"/>
    <w:rsid w:val="00CA6F76"/>
    <w:rsid w:val="00CA71EF"/>
    <w:rsid w:val="00CB0DC5"/>
    <w:rsid w:val="00CB3566"/>
    <w:rsid w:val="00CB3A22"/>
    <w:rsid w:val="00CB4474"/>
    <w:rsid w:val="00CC09C5"/>
    <w:rsid w:val="00CC2E4A"/>
    <w:rsid w:val="00CC7F94"/>
    <w:rsid w:val="00CD3D1C"/>
    <w:rsid w:val="00CE098C"/>
    <w:rsid w:val="00CE1F0A"/>
    <w:rsid w:val="00CE447D"/>
    <w:rsid w:val="00CF577F"/>
    <w:rsid w:val="00D01374"/>
    <w:rsid w:val="00D039AC"/>
    <w:rsid w:val="00D04430"/>
    <w:rsid w:val="00D0563C"/>
    <w:rsid w:val="00D061D5"/>
    <w:rsid w:val="00D10455"/>
    <w:rsid w:val="00D130F1"/>
    <w:rsid w:val="00D133F4"/>
    <w:rsid w:val="00D17669"/>
    <w:rsid w:val="00D2597C"/>
    <w:rsid w:val="00D313C0"/>
    <w:rsid w:val="00D321A0"/>
    <w:rsid w:val="00D3331D"/>
    <w:rsid w:val="00D33D4D"/>
    <w:rsid w:val="00D37038"/>
    <w:rsid w:val="00D41C60"/>
    <w:rsid w:val="00D43125"/>
    <w:rsid w:val="00D439DF"/>
    <w:rsid w:val="00D522B8"/>
    <w:rsid w:val="00D61F0A"/>
    <w:rsid w:val="00D6789C"/>
    <w:rsid w:val="00D75A64"/>
    <w:rsid w:val="00D76BFC"/>
    <w:rsid w:val="00D8322D"/>
    <w:rsid w:val="00DA011E"/>
    <w:rsid w:val="00DA3898"/>
    <w:rsid w:val="00DA7F87"/>
    <w:rsid w:val="00DB043F"/>
    <w:rsid w:val="00DB132B"/>
    <w:rsid w:val="00DB38EF"/>
    <w:rsid w:val="00DB4643"/>
    <w:rsid w:val="00DB518C"/>
    <w:rsid w:val="00DD643A"/>
    <w:rsid w:val="00DD7830"/>
    <w:rsid w:val="00DE45AD"/>
    <w:rsid w:val="00DE51CB"/>
    <w:rsid w:val="00DE53AA"/>
    <w:rsid w:val="00DF3FFD"/>
    <w:rsid w:val="00DF6890"/>
    <w:rsid w:val="00DF7511"/>
    <w:rsid w:val="00E015FC"/>
    <w:rsid w:val="00E01DF3"/>
    <w:rsid w:val="00E04089"/>
    <w:rsid w:val="00E04464"/>
    <w:rsid w:val="00E05CA9"/>
    <w:rsid w:val="00E06339"/>
    <w:rsid w:val="00E063E2"/>
    <w:rsid w:val="00E10AB5"/>
    <w:rsid w:val="00E13C48"/>
    <w:rsid w:val="00E27EAC"/>
    <w:rsid w:val="00E307E1"/>
    <w:rsid w:val="00E31D8C"/>
    <w:rsid w:val="00E322E4"/>
    <w:rsid w:val="00E339F8"/>
    <w:rsid w:val="00E33D48"/>
    <w:rsid w:val="00E44529"/>
    <w:rsid w:val="00E46E83"/>
    <w:rsid w:val="00E56F3E"/>
    <w:rsid w:val="00E62397"/>
    <w:rsid w:val="00E65A30"/>
    <w:rsid w:val="00E66EC5"/>
    <w:rsid w:val="00E7050B"/>
    <w:rsid w:val="00E73E04"/>
    <w:rsid w:val="00E73EDD"/>
    <w:rsid w:val="00E75DB5"/>
    <w:rsid w:val="00E76B37"/>
    <w:rsid w:val="00E77945"/>
    <w:rsid w:val="00E803B9"/>
    <w:rsid w:val="00E812A7"/>
    <w:rsid w:val="00E9062F"/>
    <w:rsid w:val="00E93355"/>
    <w:rsid w:val="00EA16F7"/>
    <w:rsid w:val="00EA4CD7"/>
    <w:rsid w:val="00EB066A"/>
    <w:rsid w:val="00EB2F7A"/>
    <w:rsid w:val="00EB3955"/>
    <w:rsid w:val="00EB6BDC"/>
    <w:rsid w:val="00EB6CA7"/>
    <w:rsid w:val="00EC0E57"/>
    <w:rsid w:val="00EC1F88"/>
    <w:rsid w:val="00ED0E0D"/>
    <w:rsid w:val="00ED0F15"/>
    <w:rsid w:val="00ED3991"/>
    <w:rsid w:val="00EE716F"/>
    <w:rsid w:val="00EF2FCE"/>
    <w:rsid w:val="00EF43D3"/>
    <w:rsid w:val="00EF6C53"/>
    <w:rsid w:val="00F004C1"/>
    <w:rsid w:val="00F0283A"/>
    <w:rsid w:val="00F034C9"/>
    <w:rsid w:val="00F07C8F"/>
    <w:rsid w:val="00F07E52"/>
    <w:rsid w:val="00F12181"/>
    <w:rsid w:val="00F21328"/>
    <w:rsid w:val="00F21592"/>
    <w:rsid w:val="00F252F5"/>
    <w:rsid w:val="00F27040"/>
    <w:rsid w:val="00F312D2"/>
    <w:rsid w:val="00F31F4C"/>
    <w:rsid w:val="00F328D8"/>
    <w:rsid w:val="00F352F4"/>
    <w:rsid w:val="00F368F2"/>
    <w:rsid w:val="00F36993"/>
    <w:rsid w:val="00F438B9"/>
    <w:rsid w:val="00F57CE6"/>
    <w:rsid w:val="00F72995"/>
    <w:rsid w:val="00F72A5C"/>
    <w:rsid w:val="00F7520F"/>
    <w:rsid w:val="00F81FC2"/>
    <w:rsid w:val="00F82969"/>
    <w:rsid w:val="00F84B8D"/>
    <w:rsid w:val="00F87867"/>
    <w:rsid w:val="00F87D4D"/>
    <w:rsid w:val="00F9260F"/>
    <w:rsid w:val="00F93471"/>
    <w:rsid w:val="00FA01A7"/>
    <w:rsid w:val="00FA1020"/>
    <w:rsid w:val="00FA11A6"/>
    <w:rsid w:val="00FA376E"/>
    <w:rsid w:val="00FB23C6"/>
    <w:rsid w:val="00FB572A"/>
    <w:rsid w:val="00FB7747"/>
    <w:rsid w:val="00FC0E8F"/>
    <w:rsid w:val="00FC21DC"/>
    <w:rsid w:val="00FC2EDF"/>
    <w:rsid w:val="00FC3E31"/>
    <w:rsid w:val="00FC75E6"/>
    <w:rsid w:val="00FD7CDD"/>
    <w:rsid w:val="00FE27D7"/>
    <w:rsid w:val="00FE5B4E"/>
    <w:rsid w:val="00FE6DBF"/>
    <w:rsid w:val="00FE7C87"/>
    <w:rsid w:val="00FF2FC7"/>
    <w:rsid w:val="00FF2FD4"/>
    <w:rsid w:val="00FF6E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4:docId w14:val="6965F150"/>
  <w15:docId w15:val="{46E80052-682E-40FC-9C82-2B4B0DEC9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76B37"/>
    <w:pPr>
      <w:keepNext/>
      <w:spacing w:before="240" w:after="60" w:line="240" w:lineRule="auto"/>
      <w:outlineLvl w:val="0"/>
    </w:pPr>
    <w:rPr>
      <w:rFonts w:ascii="Cambria" w:eastAsia="Times New Roman" w:hAnsi="Cambria" w:cs="Times New Roman"/>
      <w:b/>
      <w:bCs/>
      <w:kern w:val="32"/>
      <w:sz w:val="32"/>
      <w:szCs w:val="32"/>
      <w:lang w:eastAsia="en-AU"/>
    </w:rPr>
  </w:style>
  <w:style w:type="paragraph" w:styleId="Heading2">
    <w:name w:val="heading 2"/>
    <w:basedOn w:val="Normal"/>
    <w:next w:val="Normal"/>
    <w:link w:val="Heading2Char"/>
    <w:uiPriority w:val="99"/>
    <w:qFormat/>
    <w:rsid w:val="00505B00"/>
    <w:pPr>
      <w:keepNext/>
      <w:numPr>
        <w:numId w:val="36"/>
      </w:numPr>
      <w:spacing w:before="240" w:after="60" w:line="240" w:lineRule="auto"/>
      <w:outlineLvl w:val="1"/>
    </w:pPr>
    <w:rPr>
      <w:rFonts w:ascii="Arial" w:eastAsia="Times New Roman" w:hAnsi="Arial" w:cs="Times New Roman"/>
      <w:b/>
      <w:sz w:val="28"/>
      <w:szCs w:val="20"/>
      <w:lang w:val="en-US"/>
    </w:rPr>
  </w:style>
  <w:style w:type="paragraph" w:styleId="Heading3">
    <w:name w:val="heading 3"/>
    <w:basedOn w:val="Normal"/>
    <w:next w:val="Normal"/>
    <w:link w:val="Heading3Char"/>
    <w:uiPriority w:val="9"/>
    <w:unhideWhenUsed/>
    <w:qFormat/>
    <w:rsid w:val="00505B00"/>
    <w:pPr>
      <w:keepNext/>
      <w:keepLines/>
      <w:spacing w:before="40" w:after="0"/>
      <w:outlineLvl w:val="2"/>
    </w:pPr>
    <w:rPr>
      <w:rFonts w:asciiTheme="majorHAnsi" w:eastAsiaTheme="majorEastAsia" w:hAnsiTheme="majorHAnsi" w:cstheme="majorBidi"/>
      <w:color w:val="243F60" w:themeColor="accent1" w:themeShade="7F"/>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3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393"/>
    <w:rPr>
      <w:rFonts w:ascii="Tahoma" w:hAnsi="Tahoma" w:cs="Tahoma"/>
      <w:sz w:val="16"/>
      <w:szCs w:val="16"/>
    </w:rPr>
  </w:style>
  <w:style w:type="table" w:styleId="TableGrid">
    <w:name w:val="Table Grid"/>
    <w:basedOn w:val="TableNormal"/>
    <w:uiPriority w:val="59"/>
    <w:rsid w:val="00070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2D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2D7E"/>
  </w:style>
  <w:style w:type="paragraph" w:styleId="Footer">
    <w:name w:val="footer"/>
    <w:basedOn w:val="Normal"/>
    <w:link w:val="FooterChar"/>
    <w:uiPriority w:val="99"/>
    <w:unhideWhenUsed/>
    <w:rsid w:val="00262D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2D7E"/>
  </w:style>
  <w:style w:type="paragraph" w:styleId="ListParagraph">
    <w:name w:val="List Paragraph"/>
    <w:basedOn w:val="Normal"/>
    <w:uiPriority w:val="34"/>
    <w:qFormat/>
    <w:rsid w:val="00A71B09"/>
    <w:pPr>
      <w:ind w:left="720"/>
      <w:contextualSpacing/>
    </w:pPr>
  </w:style>
  <w:style w:type="character" w:styleId="PlaceholderText">
    <w:name w:val="Placeholder Text"/>
    <w:basedOn w:val="DefaultParagraphFont"/>
    <w:uiPriority w:val="99"/>
    <w:semiHidden/>
    <w:rsid w:val="005B6B0B"/>
    <w:rPr>
      <w:color w:val="808080"/>
    </w:rPr>
  </w:style>
  <w:style w:type="character" w:customStyle="1" w:styleId="Heading1Char">
    <w:name w:val="Heading 1 Char"/>
    <w:basedOn w:val="DefaultParagraphFont"/>
    <w:link w:val="Heading1"/>
    <w:uiPriority w:val="99"/>
    <w:rsid w:val="00E76B37"/>
    <w:rPr>
      <w:rFonts w:ascii="Cambria" w:eastAsia="Times New Roman" w:hAnsi="Cambria" w:cs="Times New Roman"/>
      <w:b/>
      <w:bCs/>
      <w:kern w:val="32"/>
      <w:sz w:val="32"/>
      <w:szCs w:val="32"/>
      <w:lang w:eastAsia="en-AU"/>
    </w:rPr>
  </w:style>
  <w:style w:type="character" w:styleId="Hyperlink">
    <w:name w:val="Hyperlink"/>
    <w:basedOn w:val="DefaultParagraphFont"/>
    <w:uiPriority w:val="99"/>
    <w:rsid w:val="002030A8"/>
    <w:rPr>
      <w:rFonts w:cs="Times New Roman"/>
      <w:color w:val="0000FF"/>
      <w:u w:val="single"/>
    </w:rPr>
  </w:style>
  <w:style w:type="character" w:styleId="Emphasis">
    <w:name w:val="Emphasis"/>
    <w:basedOn w:val="DefaultParagraphFont"/>
    <w:uiPriority w:val="99"/>
    <w:qFormat/>
    <w:rsid w:val="002030A8"/>
    <w:rPr>
      <w:rFonts w:cs="Times New Roman"/>
      <w:i/>
    </w:rPr>
  </w:style>
  <w:style w:type="paragraph" w:styleId="FootnoteText">
    <w:name w:val="footnote text"/>
    <w:basedOn w:val="Normal"/>
    <w:link w:val="FootnoteTextChar"/>
    <w:uiPriority w:val="99"/>
    <w:unhideWhenUsed/>
    <w:rsid w:val="00DA7F87"/>
    <w:pPr>
      <w:spacing w:after="0" w:line="240" w:lineRule="auto"/>
    </w:pPr>
    <w:rPr>
      <w:sz w:val="20"/>
      <w:szCs w:val="20"/>
    </w:rPr>
  </w:style>
  <w:style w:type="character" w:customStyle="1" w:styleId="FootnoteTextChar">
    <w:name w:val="Footnote Text Char"/>
    <w:basedOn w:val="DefaultParagraphFont"/>
    <w:link w:val="FootnoteText"/>
    <w:uiPriority w:val="99"/>
    <w:rsid w:val="00DA7F87"/>
    <w:rPr>
      <w:sz w:val="20"/>
      <w:szCs w:val="20"/>
    </w:rPr>
  </w:style>
  <w:style w:type="character" w:styleId="FootnoteReference">
    <w:name w:val="footnote reference"/>
    <w:basedOn w:val="DefaultParagraphFont"/>
    <w:uiPriority w:val="99"/>
    <w:semiHidden/>
    <w:unhideWhenUsed/>
    <w:rsid w:val="00DA7F87"/>
    <w:rPr>
      <w:vertAlign w:val="superscript"/>
    </w:rPr>
  </w:style>
  <w:style w:type="character" w:styleId="CommentReference">
    <w:name w:val="annotation reference"/>
    <w:basedOn w:val="DefaultParagraphFont"/>
    <w:uiPriority w:val="99"/>
    <w:semiHidden/>
    <w:unhideWhenUsed/>
    <w:rsid w:val="00AC742C"/>
    <w:rPr>
      <w:sz w:val="16"/>
      <w:szCs w:val="16"/>
    </w:rPr>
  </w:style>
  <w:style w:type="paragraph" w:styleId="CommentText">
    <w:name w:val="annotation text"/>
    <w:basedOn w:val="Normal"/>
    <w:link w:val="CommentTextChar"/>
    <w:uiPriority w:val="99"/>
    <w:semiHidden/>
    <w:unhideWhenUsed/>
    <w:rsid w:val="00AC742C"/>
    <w:pPr>
      <w:spacing w:line="240" w:lineRule="auto"/>
    </w:pPr>
    <w:rPr>
      <w:sz w:val="20"/>
      <w:szCs w:val="20"/>
    </w:rPr>
  </w:style>
  <w:style w:type="character" w:customStyle="1" w:styleId="CommentTextChar">
    <w:name w:val="Comment Text Char"/>
    <w:basedOn w:val="DefaultParagraphFont"/>
    <w:link w:val="CommentText"/>
    <w:uiPriority w:val="99"/>
    <w:semiHidden/>
    <w:rsid w:val="00AC742C"/>
    <w:rPr>
      <w:sz w:val="20"/>
      <w:szCs w:val="20"/>
    </w:rPr>
  </w:style>
  <w:style w:type="paragraph" w:styleId="CommentSubject">
    <w:name w:val="annotation subject"/>
    <w:basedOn w:val="CommentText"/>
    <w:next w:val="CommentText"/>
    <w:link w:val="CommentSubjectChar"/>
    <w:uiPriority w:val="99"/>
    <w:semiHidden/>
    <w:unhideWhenUsed/>
    <w:rsid w:val="00AC742C"/>
    <w:rPr>
      <w:b/>
      <w:bCs/>
    </w:rPr>
  </w:style>
  <w:style w:type="character" w:customStyle="1" w:styleId="CommentSubjectChar">
    <w:name w:val="Comment Subject Char"/>
    <w:basedOn w:val="CommentTextChar"/>
    <w:link w:val="CommentSubject"/>
    <w:uiPriority w:val="99"/>
    <w:semiHidden/>
    <w:rsid w:val="00AC742C"/>
    <w:rPr>
      <w:b/>
      <w:bCs/>
      <w:sz w:val="20"/>
      <w:szCs w:val="20"/>
    </w:rPr>
  </w:style>
  <w:style w:type="character" w:customStyle="1" w:styleId="breadcrumbs1">
    <w:name w:val="breadcrumbs1"/>
    <w:basedOn w:val="DefaultParagraphFont"/>
    <w:rsid w:val="00445F4E"/>
    <w:rPr>
      <w:color w:val="272727"/>
    </w:rPr>
  </w:style>
  <w:style w:type="character" w:styleId="FollowedHyperlink">
    <w:name w:val="FollowedHyperlink"/>
    <w:basedOn w:val="DefaultParagraphFont"/>
    <w:uiPriority w:val="99"/>
    <w:semiHidden/>
    <w:unhideWhenUsed/>
    <w:rsid w:val="00054454"/>
    <w:rPr>
      <w:color w:val="800080" w:themeColor="followedHyperlink"/>
      <w:u w:val="single"/>
    </w:rPr>
  </w:style>
  <w:style w:type="character" w:customStyle="1" w:styleId="Heading2Char">
    <w:name w:val="Heading 2 Char"/>
    <w:basedOn w:val="DefaultParagraphFont"/>
    <w:link w:val="Heading2"/>
    <w:uiPriority w:val="99"/>
    <w:rsid w:val="00505B00"/>
    <w:rPr>
      <w:rFonts w:ascii="Arial" w:eastAsia="Times New Roman" w:hAnsi="Arial" w:cs="Times New Roman"/>
      <w:b/>
      <w:sz w:val="28"/>
      <w:szCs w:val="20"/>
      <w:lang w:val="en-US"/>
    </w:rPr>
  </w:style>
  <w:style w:type="paragraph" w:styleId="NormalWeb">
    <w:name w:val="Normal (Web)"/>
    <w:basedOn w:val="Normal"/>
    <w:uiPriority w:val="99"/>
    <w:semiHidden/>
    <w:unhideWhenUsed/>
    <w:rsid w:val="00496EE5"/>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TOCHeading">
    <w:name w:val="TOC Heading"/>
    <w:basedOn w:val="Heading1"/>
    <w:next w:val="Normal"/>
    <w:uiPriority w:val="39"/>
    <w:unhideWhenUsed/>
    <w:qFormat/>
    <w:rsid w:val="00FA1020"/>
    <w:pPr>
      <w:keepLines/>
      <w:spacing w:after="0" w:line="259" w:lineRule="auto"/>
      <w:outlineLvl w:val="9"/>
    </w:pPr>
    <w:rPr>
      <w:rFonts w:asciiTheme="majorHAnsi" w:eastAsiaTheme="majorEastAsia" w:hAnsiTheme="majorHAnsi" w:cstheme="majorBidi"/>
      <w:b w:val="0"/>
      <w:bCs w:val="0"/>
      <w:color w:val="365F91" w:themeColor="accent1" w:themeShade="BF"/>
      <w:kern w:val="0"/>
      <w:lang w:val="en-US" w:eastAsia="en-US"/>
    </w:rPr>
  </w:style>
  <w:style w:type="paragraph" w:styleId="TOC2">
    <w:name w:val="toc 2"/>
    <w:basedOn w:val="Normal"/>
    <w:next w:val="Normal"/>
    <w:autoRedefine/>
    <w:uiPriority w:val="39"/>
    <w:unhideWhenUsed/>
    <w:rsid w:val="00FA1020"/>
    <w:pPr>
      <w:spacing w:after="100" w:line="259" w:lineRule="auto"/>
      <w:ind w:left="220"/>
    </w:pPr>
    <w:rPr>
      <w:rFonts w:eastAsiaTheme="minorEastAsia" w:cs="Times New Roman"/>
      <w:lang w:val="en-US"/>
    </w:rPr>
  </w:style>
  <w:style w:type="paragraph" w:styleId="TOC1">
    <w:name w:val="toc 1"/>
    <w:basedOn w:val="Normal"/>
    <w:next w:val="Normal"/>
    <w:autoRedefine/>
    <w:uiPriority w:val="39"/>
    <w:unhideWhenUsed/>
    <w:rsid w:val="00FA1020"/>
    <w:pPr>
      <w:spacing w:after="100" w:line="259" w:lineRule="auto"/>
    </w:pPr>
    <w:rPr>
      <w:rFonts w:eastAsiaTheme="minorEastAsia" w:cs="Times New Roman"/>
      <w:lang w:val="en-US"/>
    </w:rPr>
  </w:style>
  <w:style w:type="paragraph" w:styleId="TOC3">
    <w:name w:val="toc 3"/>
    <w:basedOn w:val="Normal"/>
    <w:next w:val="Normal"/>
    <w:autoRedefine/>
    <w:uiPriority w:val="39"/>
    <w:unhideWhenUsed/>
    <w:rsid w:val="00F12181"/>
    <w:pPr>
      <w:spacing w:after="100" w:line="259" w:lineRule="auto"/>
      <w:jc w:val="both"/>
    </w:pPr>
    <w:rPr>
      <w:rFonts w:eastAsiaTheme="minorEastAsia" w:cs="Times New Roman"/>
      <w:lang w:val="en-US"/>
    </w:rPr>
  </w:style>
  <w:style w:type="character" w:customStyle="1" w:styleId="Heading3Char">
    <w:name w:val="Heading 3 Char"/>
    <w:basedOn w:val="DefaultParagraphFont"/>
    <w:link w:val="Heading3"/>
    <w:uiPriority w:val="9"/>
    <w:rsid w:val="00505B00"/>
    <w:rPr>
      <w:rFonts w:asciiTheme="majorHAnsi" w:eastAsiaTheme="majorEastAsia" w:hAnsiTheme="majorHAnsi" w:cstheme="majorBidi"/>
      <w:color w:val="243F60" w:themeColor="accent1" w:themeShade="7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4924">
      <w:bodyDiv w:val="1"/>
      <w:marLeft w:val="0"/>
      <w:marRight w:val="0"/>
      <w:marTop w:val="0"/>
      <w:marBottom w:val="0"/>
      <w:divBdr>
        <w:top w:val="none" w:sz="0" w:space="0" w:color="auto"/>
        <w:left w:val="none" w:sz="0" w:space="0" w:color="auto"/>
        <w:bottom w:val="none" w:sz="0" w:space="0" w:color="auto"/>
        <w:right w:val="none" w:sz="0" w:space="0" w:color="auto"/>
      </w:divBdr>
    </w:div>
    <w:div w:id="5981020">
      <w:bodyDiv w:val="1"/>
      <w:marLeft w:val="0"/>
      <w:marRight w:val="0"/>
      <w:marTop w:val="0"/>
      <w:marBottom w:val="0"/>
      <w:divBdr>
        <w:top w:val="none" w:sz="0" w:space="0" w:color="auto"/>
        <w:left w:val="none" w:sz="0" w:space="0" w:color="auto"/>
        <w:bottom w:val="none" w:sz="0" w:space="0" w:color="auto"/>
        <w:right w:val="none" w:sz="0" w:space="0" w:color="auto"/>
      </w:divBdr>
    </w:div>
    <w:div w:id="8796621">
      <w:bodyDiv w:val="1"/>
      <w:marLeft w:val="0"/>
      <w:marRight w:val="0"/>
      <w:marTop w:val="0"/>
      <w:marBottom w:val="0"/>
      <w:divBdr>
        <w:top w:val="none" w:sz="0" w:space="0" w:color="auto"/>
        <w:left w:val="none" w:sz="0" w:space="0" w:color="auto"/>
        <w:bottom w:val="none" w:sz="0" w:space="0" w:color="auto"/>
        <w:right w:val="none" w:sz="0" w:space="0" w:color="auto"/>
      </w:divBdr>
    </w:div>
    <w:div w:id="87703696">
      <w:bodyDiv w:val="1"/>
      <w:marLeft w:val="0"/>
      <w:marRight w:val="0"/>
      <w:marTop w:val="0"/>
      <w:marBottom w:val="0"/>
      <w:divBdr>
        <w:top w:val="none" w:sz="0" w:space="0" w:color="auto"/>
        <w:left w:val="none" w:sz="0" w:space="0" w:color="auto"/>
        <w:bottom w:val="none" w:sz="0" w:space="0" w:color="auto"/>
        <w:right w:val="none" w:sz="0" w:space="0" w:color="auto"/>
      </w:divBdr>
    </w:div>
    <w:div w:id="131023113">
      <w:bodyDiv w:val="1"/>
      <w:marLeft w:val="0"/>
      <w:marRight w:val="0"/>
      <w:marTop w:val="0"/>
      <w:marBottom w:val="0"/>
      <w:divBdr>
        <w:top w:val="none" w:sz="0" w:space="0" w:color="auto"/>
        <w:left w:val="none" w:sz="0" w:space="0" w:color="auto"/>
        <w:bottom w:val="none" w:sz="0" w:space="0" w:color="auto"/>
        <w:right w:val="none" w:sz="0" w:space="0" w:color="auto"/>
      </w:divBdr>
    </w:div>
    <w:div w:id="210506775">
      <w:bodyDiv w:val="1"/>
      <w:marLeft w:val="0"/>
      <w:marRight w:val="0"/>
      <w:marTop w:val="0"/>
      <w:marBottom w:val="0"/>
      <w:divBdr>
        <w:top w:val="none" w:sz="0" w:space="0" w:color="auto"/>
        <w:left w:val="none" w:sz="0" w:space="0" w:color="auto"/>
        <w:bottom w:val="none" w:sz="0" w:space="0" w:color="auto"/>
        <w:right w:val="none" w:sz="0" w:space="0" w:color="auto"/>
      </w:divBdr>
    </w:div>
    <w:div w:id="252785910">
      <w:bodyDiv w:val="1"/>
      <w:marLeft w:val="0"/>
      <w:marRight w:val="0"/>
      <w:marTop w:val="0"/>
      <w:marBottom w:val="0"/>
      <w:divBdr>
        <w:top w:val="none" w:sz="0" w:space="0" w:color="auto"/>
        <w:left w:val="none" w:sz="0" w:space="0" w:color="auto"/>
        <w:bottom w:val="none" w:sz="0" w:space="0" w:color="auto"/>
        <w:right w:val="none" w:sz="0" w:space="0" w:color="auto"/>
      </w:divBdr>
    </w:div>
    <w:div w:id="265426435">
      <w:bodyDiv w:val="1"/>
      <w:marLeft w:val="0"/>
      <w:marRight w:val="0"/>
      <w:marTop w:val="0"/>
      <w:marBottom w:val="0"/>
      <w:divBdr>
        <w:top w:val="none" w:sz="0" w:space="0" w:color="auto"/>
        <w:left w:val="none" w:sz="0" w:space="0" w:color="auto"/>
        <w:bottom w:val="none" w:sz="0" w:space="0" w:color="auto"/>
        <w:right w:val="none" w:sz="0" w:space="0" w:color="auto"/>
      </w:divBdr>
    </w:div>
    <w:div w:id="333845056">
      <w:bodyDiv w:val="1"/>
      <w:marLeft w:val="0"/>
      <w:marRight w:val="0"/>
      <w:marTop w:val="0"/>
      <w:marBottom w:val="0"/>
      <w:divBdr>
        <w:top w:val="none" w:sz="0" w:space="0" w:color="auto"/>
        <w:left w:val="none" w:sz="0" w:space="0" w:color="auto"/>
        <w:bottom w:val="none" w:sz="0" w:space="0" w:color="auto"/>
        <w:right w:val="none" w:sz="0" w:space="0" w:color="auto"/>
      </w:divBdr>
    </w:div>
    <w:div w:id="381289645">
      <w:bodyDiv w:val="1"/>
      <w:marLeft w:val="0"/>
      <w:marRight w:val="0"/>
      <w:marTop w:val="0"/>
      <w:marBottom w:val="0"/>
      <w:divBdr>
        <w:top w:val="none" w:sz="0" w:space="0" w:color="auto"/>
        <w:left w:val="none" w:sz="0" w:space="0" w:color="auto"/>
        <w:bottom w:val="none" w:sz="0" w:space="0" w:color="auto"/>
        <w:right w:val="none" w:sz="0" w:space="0" w:color="auto"/>
      </w:divBdr>
    </w:div>
    <w:div w:id="452214187">
      <w:bodyDiv w:val="1"/>
      <w:marLeft w:val="0"/>
      <w:marRight w:val="0"/>
      <w:marTop w:val="0"/>
      <w:marBottom w:val="0"/>
      <w:divBdr>
        <w:top w:val="none" w:sz="0" w:space="0" w:color="auto"/>
        <w:left w:val="none" w:sz="0" w:space="0" w:color="auto"/>
        <w:bottom w:val="none" w:sz="0" w:space="0" w:color="auto"/>
        <w:right w:val="none" w:sz="0" w:space="0" w:color="auto"/>
      </w:divBdr>
    </w:div>
    <w:div w:id="559176882">
      <w:bodyDiv w:val="1"/>
      <w:marLeft w:val="0"/>
      <w:marRight w:val="0"/>
      <w:marTop w:val="0"/>
      <w:marBottom w:val="0"/>
      <w:divBdr>
        <w:top w:val="none" w:sz="0" w:space="0" w:color="auto"/>
        <w:left w:val="none" w:sz="0" w:space="0" w:color="auto"/>
        <w:bottom w:val="none" w:sz="0" w:space="0" w:color="auto"/>
        <w:right w:val="none" w:sz="0" w:space="0" w:color="auto"/>
      </w:divBdr>
    </w:div>
    <w:div w:id="638800156">
      <w:bodyDiv w:val="1"/>
      <w:marLeft w:val="0"/>
      <w:marRight w:val="0"/>
      <w:marTop w:val="0"/>
      <w:marBottom w:val="0"/>
      <w:divBdr>
        <w:top w:val="none" w:sz="0" w:space="0" w:color="auto"/>
        <w:left w:val="none" w:sz="0" w:space="0" w:color="auto"/>
        <w:bottom w:val="none" w:sz="0" w:space="0" w:color="auto"/>
        <w:right w:val="none" w:sz="0" w:space="0" w:color="auto"/>
      </w:divBdr>
    </w:div>
    <w:div w:id="790787235">
      <w:bodyDiv w:val="1"/>
      <w:marLeft w:val="0"/>
      <w:marRight w:val="0"/>
      <w:marTop w:val="0"/>
      <w:marBottom w:val="0"/>
      <w:divBdr>
        <w:top w:val="none" w:sz="0" w:space="0" w:color="auto"/>
        <w:left w:val="none" w:sz="0" w:space="0" w:color="auto"/>
        <w:bottom w:val="none" w:sz="0" w:space="0" w:color="auto"/>
        <w:right w:val="none" w:sz="0" w:space="0" w:color="auto"/>
      </w:divBdr>
    </w:div>
    <w:div w:id="826169143">
      <w:bodyDiv w:val="1"/>
      <w:marLeft w:val="0"/>
      <w:marRight w:val="0"/>
      <w:marTop w:val="0"/>
      <w:marBottom w:val="0"/>
      <w:divBdr>
        <w:top w:val="none" w:sz="0" w:space="0" w:color="auto"/>
        <w:left w:val="none" w:sz="0" w:space="0" w:color="auto"/>
        <w:bottom w:val="none" w:sz="0" w:space="0" w:color="auto"/>
        <w:right w:val="none" w:sz="0" w:space="0" w:color="auto"/>
      </w:divBdr>
    </w:div>
    <w:div w:id="1074668906">
      <w:bodyDiv w:val="1"/>
      <w:marLeft w:val="0"/>
      <w:marRight w:val="0"/>
      <w:marTop w:val="0"/>
      <w:marBottom w:val="0"/>
      <w:divBdr>
        <w:top w:val="none" w:sz="0" w:space="0" w:color="auto"/>
        <w:left w:val="none" w:sz="0" w:space="0" w:color="auto"/>
        <w:bottom w:val="none" w:sz="0" w:space="0" w:color="auto"/>
        <w:right w:val="none" w:sz="0" w:space="0" w:color="auto"/>
      </w:divBdr>
    </w:div>
    <w:div w:id="1269393330">
      <w:bodyDiv w:val="1"/>
      <w:marLeft w:val="0"/>
      <w:marRight w:val="0"/>
      <w:marTop w:val="0"/>
      <w:marBottom w:val="0"/>
      <w:divBdr>
        <w:top w:val="none" w:sz="0" w:space="0" w:color="auto"/>
        <w:left w:val="none" w:sz="0" w:space="0" w:color="auto"/>
        <w:bottom w:val="none" w:sz="0" w:space="0" w:color="auto"/>
        <w:right w:val="none" w:sz="0" w:space="0" w:color="auto"/>
      </w:divBdr>
    </w:div>
    <w:div w:id="1279799758">
      <w:bodyDiv w:val="1"/>
      <w:marLeft w:val="0"/>
      <w:marRight w:val="0"/>
      <w:marTop w:val="0"/>
      <w:marBottom w:val="0"/>
      <w:divBdr>
        <w:top w:val="none" w:sz="0" w:space="0" w:color="auto"/>
        <w:left w:val="none" w:sz="0" w:space="0" w:color="auto"/>
        <w:bottom w:val="none" w:sz="0" w:space="0" w:color="auto"/>
        <w:right w:val="none" w:sz="0" w:space="0" w:color="auto"/>
      </w:divBdr>
    </w:div>
    <w:div w:id="1279996210">
      <w:bodyDiv w:val="1"/>
      <w:marLeft w:val="0"/>
      <w:marRight w:val="0"/>
      <w:marTop w:val="0"/>
      <w:marBottom w:val="0"/>
      <w:divBdr>
        <w:top w:val="none" w:sz="0" w:space="0" w:color="auto"/>
        <w:left w:val="none" w:sz="0" w:space="0" w:color="auto"/>
        <w:bottom w:val="none" w:sz="0" w:space="0" w:color="auto"/>
        <w:right w:val="none" w:sz="0" w:space="0" w:color="auto"/>
      </w:divBdr>
    </w:div>
    <w:div w:id="1435319770">
      <w:bodyDiv w:val="1"/>
      <w:marLeft w:val="0"/>
      <w:marRight w:val="0"/>
      <w:marTop w:val="0"/>
      <w:marBottom w:val="0"/>
      <w:divBdr>
        <w:top w:val="none" w:sz="0" w:space="0" w:color="auto"/>
        <w:left w:val="none" w:sz="0" w:space="0" w:color="auto"/>
        <w:bottom w:val="none" w:sz="0" w:space="0" w:color="auto"/>
        <w:right w:val="none" w:sz="0" w:space="0" w:color="auto"/>
      </w:divBdr>
    </w:div>
    <w:div w:id="1590113327">
      <w:bodyDiv w:val="1"/>
      <w:marLeft w:val="0"/>
      <w:marRight w:val="0"/>
      <w:marTop w:val="0"/>
      <w:marBottom w:val="0"/>
      <w:divBdr>
        <w:top w:val="none" w:sz="0" w:space="0" w:color="auto"/>
        <w:left w:val="none" w:sz="0" w:space="0" w:color="auto"/>
        <w:bottom w:val="none" w:sz="0" w:space="0" w:color="auto"/>
        <w:right w:val="none" w:sz="0" w:space="0" w:color="auto"/>
      </w:divBdr>
    </w:div>
    <w:div w:id="1650595070">
      <w:bodyDiv w:val="1"/>
      <w:marLeft w:val="0"/>
      <w:marRight w:val="0"/>
      <w:marTop w:val="0"/>
      <w:marBottom w:val="0"/>
      <w:divBdr>
        <w:top w:val="none" w:sz="0" w:space="0" w:color="auto"/>
        <w:left w:val="none" w:sz="0" w:space="0" w:color="auto"/>
        <w:bottom w:val="none" w:sz="0" w:space="0" w:color="auto"/>
        <w:right w:val="none" w:sz="0" w:space="0" w:color="auto"/>
      </w:divBdr>
    </w:div>
    <w:div w:id="1675061530">
      <w:bodyDiv w:val="1"/>
      <w:marLeft w:val="0"/>
      <w:marRight w:val="0"/>
      <w:marTop w:val="0"/>
      <w:marBottom w:val="0"/>
      <w:divBdr>
        <w:top w:val="none" w:sz="0" w:space="0" w:color="auto"/>
        <w:left w:val="none" w:sz="0" w:space="0" w:color="auto"/>
        <w:bottom w:val="none" w:sz="0" w:space="0" w:color="auto"/>
        <w:right w:val="none" w:sz="0" w:space="0" w:color="auto"/>
      </w:divBdr>
    </w:div>
    <w:div w:id="1677927065">
      <w:bodyDiv w:val="1"/>
      <w:marLeft w:val="0"/>
      <w:marRight w:val="0"/>
      <w:marTop w:val="0"/>
      <w:marBottom w:val="0"/>
      <w:divBdr>
        <w:top w:val="none" w:sz="0" w:space="0" w:color="auto"/>
        <w:left w:val="none" w:sz="0" w:space="0" w:color="auto"/>
        <w:bottom w:val="none" w:sz="0" w:space="0" w:color="auto"/>
        <w:right w:val="none" w:sz="0" w:space="0" w:color="auto"/>
      </w:divBdr>
    </w:div>
    <w:div w:id="1687050432">
      <w:bodyDiv w:val="1"/>
      <w:marLeft w:val="0"/>
      <w:marRight w:val="0"/>
      <w:marTop w:val="0"/>
      <w:marBottom w:val="0"/>
      <w:divBdr>
        <w:top w:val="none" w:sz="0" w:space="0" w:color="auto"/>
        <w:left w:val="none" w:sz="0" w:space="0" w:color="auto"/>
        <w:bottom w:val="none" w:sz="0" w:space="0" w:color="auto"/>
        <w:right w:val="none" w:sz="0" w:space="0" w:color="auto"/>
      </w:divBdr>
    </w:div>
    <w:div w:id="1705250563">
      <w:bodyDiv w:val="1"/>
      <w:marLeft w:val="0"/>
      <w:marRight w:val="0"/>
      <w:marTop w:val="0"/>
      <w:marBottom w:val="0"/>
      <w:divBdr>
        <w:top w:val="none" w:sz="0" w:space="0" w:color="auto"/>
        <w:left w:val="none" w:sz="0" w:space="0" w:color="auto"/>
        <w:bottom w:val="none" w:sz="0" w:space="0" w:color="auto"/>
        <w:right w:val="none" w:sz="0" w:space="0" w:color="auto"/>
      </w:divBdr>
    </w:div>
    <w:div w:id="1755467439">
      <w:bodyDiv w:val="1"/>
      <w:marLeft w:val="0"/>
      <w:marRight w:val="0"/>
      <w:marTop w:val="0"/>
      <w:marBottom w:val="0"/>
      <w:divBdr>
        <w:top w:val="none" w:sz="0" w:space="0" w:color="auto"/>
        <w:left w:val="none" w:sz="0" w:space="0" w:color="auto"/>
        <w:bottom w:val="none" w:sz="0" w:space="0" w:color="auto"/>
        <w:right w:val="none" w:sz="0" w:space="0" w:color="auto"/>
      </w:divBdr>
    </w:div>
    <w:div w:id="1940021727">
      <w:bodyDiv w:val="1"/>
      <w:marLeft w:val="0"/>
      <w:marRight w:val="0"/>
      <w:marTop w:val="0"/>
      <w:marBottom w:val="0"/>
      <w:divBdr>
        <w:top w:val="none" w:sz="0" w:space="0" w:color="auto"/>
        <w:left w:val="none" w:sz="0" w:space="0" w:color="auto"/>
        <w:bottom w:val="none" w:sz="0" w:space="0" w:color="auto"/>
        <w:right w:val="none" w:sz="0" w:space="0" w:color="auto"/>
      </w:divBdr>
      <w:divsChild>
        <w:div w:id="581112296">
          <w:marLeft w:val="547"/>
          <w:marRight w:val="0"/>
          <w:marTop w:val="0"/>
          <w:marBottom w:val="0"/>
          <w:divBdr>
            <w:top w:val="none" w:sz="0" w:space="0" w:color="auto"/>
            <w:left w:val="none" w:sz="0" w:space="0" w:color="auto"/>
            <w:bottom w:val="none" w:sz="0" w:space="0" w:color="auto"/>
            <w:right w:val="none" w:sz="0" w:space="0" w:color="auto"/>
          </w:divBdr>
        </w:div>
      </w:divsChild>
    </w:div>
    <w:div w:id="1961909875">
      <w:bodyDiv w:val="1"/>
      <w:marLeft w:val="0"/>
      <w:marRight w:val="0"/>
      <w:marTop w:val="0"/>
      <w:marBottom w:val="0"/>
      <w:divBdr>
        <w:top w:val="none" w:sz="0" w:space="0" w:color="auto"/>
        <w:left w:val="none" w:sz="0" w:space="0" w:color="auto"/>
        <w:bottom w:val="none" w:sz="0" w:space="0" w:color="auto"/>
        <w:right w:val="none" w:sz="0" w:space="0" w:color="auto"/>
      </w:divBdr>
    </w:div>
    <w:div w:id="2024358015">
      <w:bodyDiv w:val="1"/>
      <w:marLeft w:val="0"/>
      <w:marRight w:val="0"/>
      <w:marTop w:val="0"/>
      <w:marBottom w:val="0"/>
      <w:divBdr>
        <w:top w:val="none" w:sz="0" w:space="0" w:color="auto"/>
        <w:left w:val="none" w:sz="0" w:space="0" w:color="auto"/>
        <w:bottom w:val="none" w:sz="0" w:space="0" w:color="auto"/>
        <w:right w:val="none" w:sz="0" w:space="0" w:color="auto"/>
      </w:divBdr>
    </w:div>
    <w:div w:id="2028362624">
      <w:bodyDiv w:val="1"/>
      <w:marLeft w:val="0"/>
      <w:marRight w:val="0"/>
      <w:marTop w:val="0"/>
      <w:marBottom w:val="0"/>
      <w:divBdr>
        <w:top w:val="none" w:sz="0" w:space="0" w:color="auto"/>
        <w:left w:val="none" w:sz="0" w:space="0" w:color="auto"/>
        <w:bottom w:val="none" w:sz="0" w:space="0" w:color="auto"/>
        <w:right w:val="none" w:sz="0" w:space="0" w:color="auto"/>
      </w:divBdr>
    </w:div>
    <w:div w:id="2052488225">
      <w:bodyDiv w:val="1"/>
      <w:marLeft w:val="0"/>
      <w:marRight w:val="0"/>
      <w:marTop w:val="0"/>
      <w:marBottom w:val="0"/>
      <w:divBdr>
        <w:top w:val="none" w:sz="0" w:space="0" w:color="auto"/>
        <w:left w:val="none" w:sz="0" w:space="0" w:color="auto"/>
        <w:bottom w:val="none" w:sz="0" w:space="0" w:color="auto"/>
        <w:right w:val="none" w:sz="0" w:space="0" w:color="auto"/>
      </w:divBdr>
    </w:div>
    <w:div w:id="2057317582">
      <w:bodyDiv w:val="1"/>
      <w:marLeft w:val="0"/>
      <w:marRight w:val="0"/>
      <w:marTop w:val="0"/>
      <w:marBottom w:val="0"/>
      <w:divBdr>
        <w:top w:val="none" w:sz="0" w:space="0" w:color="auto"/>
        <w:left w:val="none" w:sz="0" w:space="0" w:color="auto"/>
        <w:bottom w:val="none" w:sz="0" w:space="0" w:color="auto"/>
        <w:right w:val="none" w:sz="0" w:space="0" w:color="auto"/>
      </w:divBdr>
    </w:div>
    <w:div w:id="2100638956">
      <w:bodyDiv w:val="1"/>
      <w:marLeft w:val="0"/>
      <w:marRight w:val="0"/>
      <w:marTop w:val="0"/>
      <w:marBottom w:val="0"/>
      <w:divBdr>
        <w:top w:val="none" w:sz="0" w:space="0" w:color="auto"/>
        <w:left w:val="none" w:sz="0" w:space="0" w:color="auto"/>
        <w:bottom w:val="none" w:sz="0" w:space="0" w:color="auto"/>
        <w:right w:val="none" w:sz="0" w:space="0" w:color="auto"/>
      </w:divBdr>
    </w:div>
    <w:div w:id="2118720908">
      <w:bodyDiv w:val="1"/>
      <w:marLeft w:val="0"/>
      <w:marRight w:val="0"/>
      <w:marTop w:val="0"/>
      <w:marBottom w:val="0"/>
      <w:divBdr>
        <w:top w:val="none" w:sz="0" w:space="0" w:color="auto"/>
        <w:left w:val="none" w:sz="0" w:space="0" w:color="auto"/>
        <w:bottom w:val="none" w:sz="0" w:space="0" w:color="auto"/>
        <w:right w:val="none" w:sz="0" w:space="0" w:color="auto"/>
      </w:divBdr>
    </w:div>
    <w:div w:id="2133356515">
      <w:bodyDiv w:val="1"/>
      <w:marLeft w:val="0"/>
      <w:marRight w:val="0"/>
      <w:marTop w:val="0"/>
      <w:marBottom w:val="0"/>
      <w:divBdr>
        <w:top w:val="none" w:sz="0" w:space="0" w:color="auto"/>
        <w:left w:val="none" w:sz="0" w:space="0" w:color="auto"/>
        <w:bottom w:val="none" w:sz="0" w:space="0" w:color="auto"/>
        <w:right w:val="none" w:sz="0" w:space="0" w:color="auto"/>
      </w:divBdr>
    </w:div>
    <w:div w:id="213971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Data" Target="diagrams/data1.xml"/><Relationship Id="rId18" Type="http://schemas.openxmlformats.org/officeDocument/2006/relationships/hyperlink" Target="http://www.latrobe.vic.gov.a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vicroads.vic.gov.au/~/media/files/documents/utilities/registerofpublicroadspartanovember2013.pdf" TargetMode="External"/><Relationship Id="rId17" Type="http://schemas.microsoft.com/office/2007/relationships/diagramDrawing" Target="diagrams/drawing1.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header" Target="header1.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hyperlink" Target="https://www.google.com.au/url?sa=t&amp;rct=j&amp;q=&amp;esrc=s&amp;source=web&amp;cd=2&amp;cad=rja&amp;uact=8&amp;ved=0ahUKEwjN0qXFjtfSAhVGNJQKHZEzAPkQFggfMAE&amp;url=https%3A%2F%2Fwww.vicroads.vic.gov.au%2Fabout-vicroads%2Facts-and-regulations%2Froad-management-act-regulations-and-codes%2Fcodes-of-practice-under-the-road-management-act&amp;usg=AFQjCNHC-JP36WF1ZszVw-msG9x15ROGmg&amp;bvm=bv.149397726,d.dGc" TargetMode="External"/><Relationship Id="rId19" Type="http://schemas.openxmlformats.org/officeDocument/2006/relationships/hyperlink" Target="http://www.latrobe.vic.gov.au/files/72b2666b-cbd6-4e00-ac6a-a0df00a1b30e/Latrobe_2026.pdf"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Jamie.Aitken@latrobe.vic.gov.au" TargetMode="External"/><Relationship Id="rId14" Type="http://schemas.openxmlformats.org/officeDocument/2006/relationships/diagramLayout" Target="diagrams/layout1.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92BA1A-4B8B-4885-A341-C4994524E796}" type="doc">
      <dgm:prSet loTypeId="urn:microsoft.com/office/officeart/2005/8/layout/hierarchy4" loCatId="relationship" qsTypeId="urn:microsoft.com/office/officeart/2005/8/quickstyle/simple1" qsCatId="simple" csTypeId="urn:microsoft.com/office/officeart/2005/8/colors/accent1_2" csCatId="accent1" phldr="1"/>
      <dgm:spPr/>
      <dgm:t>
        <a:bodyPr/>
        <a:lstStyle/>
        <a:p>
          <a:endParaRPr lang="en-AU"/>
        </a:p>
      </dgm:t>
    </dgm:pt>
    <dgm:pt modelId="{3BEDE65C-FBC6-41A6-9454-8B7C963D550A}">
      <dgm:prSet phldrT="[Text]"/>
      <dgm:spPr/>
      <dgm:t>
        <a:bodyPr/>
        <a:lstStyle/>
        <a:p>
          <a:r>
            <a:rPr lang="en-AU"/>
            <a:t>Latrobe 2016 and Council Plan</a:t>
          </a:r>
        </a:p>
      </dgm:t>
    </dgm:pt>
    <dgm:pt modelId="{9CCD427F-59AF-4A91-958D-B05AA75CDAA5}" type="parTrans" cxnId="{9765ECE5-B785-4936-BEB9-9FC00A6C6319}">
      <dgm:prSet/>
      <dgm:spPr/>
      <dgm:t>
        <a:bodyPr/>
        <a:lstStyle/>
        <a:p>
          <a:endParaRPr lang="en-AU"/>
        </a:p>
      </dgm:t>
    </dgm:pt>
    <dgm:pt modelId="{127FBE28-4D3E-46D5-B2B3-C34D2F0A20B1}" type="sibTrans" cxnId="{9765ECE5-B785-4936-BEB9-9FC00A6C6319}">
      <dgm:prSet/>
      <dgm:spPr/>
      <dgm:t>
        <a:bodyPr/>
        <a:lstStyle/>
        <a:p>
          <a:endParaRPr lang="en-AU"/>
        </a:p>
      </dgm:t>
    </dgm:pt>
    <dgm:pt modelId="{B56AE292-23E0-4489-88CB-8C67EAF8F70C}">
      <dgm:prSet phldrT="[Text]"/>
      <dgm:spPr/>
      <dgm:t>
        <a:bodyPr/>
        <a:lstStyle/>
        <a:p>
          <a:r>
            <a:rPr lang="en-AU"/>
            <a:t>Asset Management Strategy</a:t>
          </a:r>
        </a:p>
      </dgm:t>
    </dgm:pt>
    <dgm:pt modelId="{407942A3-C459-41E3-9894-78913D4B70C5}" type="parTrans" cxnId="{B65417C0-6C46-4DB1-A563-58CD909DB2F3}">
      <dgm:prSet/>
      <dgm:spPr/>
      <dgm:t>
        <a:bodyPr/>
        <a:lstStyle/>
        <a:p>
          <a:endParaRPr lang="en-AU"/>
        </a:p>
      </dgm:t>
    </dgm:pt>
    <dgm:pt modelId="{A094A48F-4E93-42C7-AA83-A41FB66FB5BA}" type="sibTrans" cxnId="{B65417C0-6C46-4DB1-A563-58CD909DB2F3}">
      <dgm:prSet/>
      <dgm:spPr/>
      <dgm:t>
        <a:bodyPr/>
        <a:lstStyle/>
        <a:p>
          <a:endParaRPr lang="en-AU"/>
        </a:p>
      </dgm:t>
    </dgm:pt>
    <dgm:pt modelId="{42BE1695-4163-4B55-AE23-77F1115DF2B7}">
      <dgm:prSet phldrT="[Text]"/>
      <dgm:spPr/>
      <dgm:t>
        <a:bodyPr/>
        <a:lstStyle/>
        <a:p>
          <a:r>
            <a:rPr lang="en-AU"/>
            <a:t>Road Asset Management Plan</a:t>
          </a:r>
        </a:p>
      </dgm:t>
    </dgm:pt>
    <dgm:pt modelId="{3521EEC4-F5C8-43E5-8C39-664DE23B4B7B}" type="parTrans" cxnId="{50583CE4-1BDE-451D-8AD6-2D79C1F45944}">
      <dgm:prSet/>
      <dgm:spPr/>
      <dgm:t>
        <a:bodyPr/>
        <a:lstStyle/>
        <a:p>
          <a:endParaRPr lang="en-AU"/>
        </a:p>
      </dgm:t>
    </dgm:pt>
    <dgm:pt modelId="{6BE1E28B-B4D1-49AE-B3AF-3C779176053C}" type="sibTrans" cxnId="{50583CE4-1BDE-451D-8AD6-2D79C1F45944}">
      <dgm:prSet/>
      <dgm:spPr/>
      <dgm:t>
        <a:bodyPr/>
        <a:lstStyle/>
        <a:p>
          <a:endParaRPr lang="en-AU"/>
        </a:p>
      </dgm:t>
    </dgm:pt>
    <dgm:pt modelId="{F5A9A8DA-9EB2-4C13-8711-7232C2879C05}">
      <dgm:prSet phldrT="[Text]"/>
      <dgm:spPr/>
      <dgm:t>
        <a:bodyPr/>
        <a:lstStyle/>
        <a:p>
          <a:r>
            <a:rPr lang="en-AU"/>
            <a:t>Other Asset Management Plans</a:t>
          </a:r>
        </a:p>
      </dgm:t>
    </dgm:pt>
    <dgm:pt modelId="{122DBE25-51DE-4C0A-8DE4-11CAA1E330CE}" type="parTrans" cxnId="{9FC63A0D-9594-456C-A3E6-F4A779B4514D}">
      <dgm:prSet/>
      <dgm:spPr/>
      <dgm:t>
        <a:bodyPr/>
        <a:lstStyle/>
        <a:p>
          <a:endParaRPr lang="en-AU"/>
        </a:p>
      </dgm:t>
    </dgm:pt>
    <dgm:pt modelId="{954602FA-9E8E-4B85-A244-7C31E712743C}" type="sibTrans" cxnId="{9FC63A0D-9594-456C-A3E6-F4A779B4514D}">
      <dgm:prSet/>
      <dgm:spPr/>
      <dgm:t>
        <a:bodyPr/>
        <a:lstStyle/>
        <a:p>
          <a:endParaRPr lang="en-AU"/>
        </a:p>
      </dgm:t>
    </dgm:pt>
    <dgm:pt modelId="{86F08469-68B2-4F23-BA5B-363297C6BB2E}">
      <dgm:prSet phldrT="[Text]"/>
      <dgm:spPr/>
      <dgm:t>
        <a:bodyPr/>
        <a:lstStyle/>
        <a:p>
          <a:r>
            <a:rPr lang="en-AU"/>
            <a:t>Asset Management Policy</a:t>
          </a:r>
        </a:p>
      </dgm:t>
    </dgm:pt>
    <dgm:pt modelId="{21FDAED8-DF07-42B1-88D9-AF0EC627026C}" type="parTrans" cxnId="{684BA4F5-CEC5-4B34-80B3-EBB4BED90C07}">
      <dgm:prSet/>
      <dgm:spPr/>
      <dgm:t>
        <a:bodyPr/>
        <a:lstStyle/>
        <a:p>
          <a:endParaRPr lang="en-AU"/>
        </a:p>
      </dgm:t>
    </dgm:pt>
    <dgm:pt modelId="{98254FB8-21D3-4676-B51F-AD666009C651}" type="sibTrans" cxnId="{684BA4F5-CEC5-4B34-80B3-EBB4BED90C07}">
      <dgm:prSet/>
      <dgm:spPr/>
      <dgm:t>
        <a:bodyPr/>
        <a:lstStyle/>
        <a:p>
          <a:endParaRPr lang="en-AU"/>
        </a:p>
      </dgm:t>
    </dgm:pt>
    <dgm:pt modelId="{4E155027-2A38-476E-9C72-A6E045F12A66}">
      <dgm:prSet phldrT="[Text]"/>
      <dgm:spPr/>
      <dgm:t>
        <a:bodyPr/>
        <a:lstStyle/>
        <a:p>
          <a:r>
            <a:rPr lang="en-AU"/>
            <a:t>Road Management Plan</a:t>
          </a:r>
        </a:p>
      </dgm:t>
    </dgm:pt>
    <dgm:pt modelId="{71AAB02E-9BDD-44B1-B315-C8EC007DCDE1}" type="parTrans" cxnId="{12FFFAB3-6896-45DD-8FE7-5A613737144C}">
      <dgm:prSet/>
      <dgm:spPr/>
      <dgm:t>
        <a:bodyPr/>
        <a:lstStyle/>
        <a:p>
          <a:endParaRPr lang="en-AU"/>
        </a:p>
      </dgm:t>
    </dgm:pt>
    <dgm:pt modelId="{8B1BE1C9-6630-463B-8F12-BE06276FD87D}" type="sibTrans" cxnId="{12FFFAB3-6896-45DD-8FE7-5A613737144C}">
      <dgm:prSet/>
      <dgm:spPr/>
      <dgm:t>
        <a:bodyPr/>
        <a:lstStyle/>
        <a:p>
          <a:endParaRPr lang="en-AU"/>
        </a:p>
      </dgm:t>
    </dgm:pt>
    <dgm:pt modelId="{5FAAE57F-2A76-4A04-AEFD-F594090EEFDE}">
      <dgm:prSet phldrT="[Text]"/>
      <dgm:spPr>
        <a:solidFill>
          <a:schemeClr val="accent2">
            <a:lumMod val="20000"/>
            <a:lumOff val="80000"/>
          </a:schemeClr>
        </a:solidFill>
        <a:ln>
          <a:solidFill>
            <a:schemeClr val="accent2">
              <a:lumMod val="60000"/>
              <a:lumOff val="40000"/>
            </a:schemeClr>
          </a:solidFill>
        </a:ln>
      </dgm:spPr>
      <dgm:t>
        <a:bodyPr/>
        <a:lstStyle/>
        <a:p>
          <a:r>
            <a:rPr lang="en-AU" i="1">
              <a:solidFill>
                <a:schemeClr val="tx1"/>
              </a:solidFill>
            </a:rPr>
            <a:t>Road Management Act 2004 </a:t>
          </a:r>
          <a:br>
            <a:rPr lang="en-AU" i="1">
              <a:solidFill>
                <a:schemeClr val="tx1"/>
              </a:solidFill>
            </a:rPr>
          </a:br>
          <a:r>
            <a:rPr lang="en-AU" i="1">
              <a:solidFill>
                <a:schemeClr val="tx1"/>
              </a:solidFill>
            </a:rPr>
            <a:t>(External to LCC)</a:t>
          </a:r>
        </a:p>
      </dgm:t>
    </dgm:pt>
    <dgm:pt modelId="{CA36D3E3-393E-4428-9E8C-CAD33D2E8A63}" type="parTrans" cxnId="{A62907CA-6B6A-454D-ABCF-9067F2B5EBFB}">
      <dgm:prSet/>
      <dgm:spPr/>
      <dgm:t>
        <a:bodyPr/>
        <a:lstStyle/>
        <a:p>
          <a:endParaRPr lang="en-AU"/>
        </a:p>
      </dgm:t>
    </dgm:pt>
    <dgm:pt modelId="{B815EAEF-9475-4BF5-A9E8-9D0C0E411C76}" type="sibTrans" cxnId="{A62907CA-6B6A-454D-ABCF-9067F2B5EBFB}">
      <dgm:prSet/>
      <dgm:spPr/>
      <dgm:t>
        <a:bodyPr/>
        <a:lstStyle/>
        <a:p>
          <a:endParaRPr lang="en-AU"/>
        </a:p>
      </dgm:t>
    </dgm:pt>
    <dgm:pt modelId="{E619C96F-3E01-4738-9B66-7A1FA684F59D}">
      <dgm:prSet phldrT="[Text]"/>
      <dgm:spPr/>
      <dgm:t>
        <a:bodyPr/>
        <a:lstStyle/>
        <a:p>
          <a:r>
            <a:rPr lang="en-AU"/>
            <a:t>Maintenance Documents</a:t>
          </a:r>
        </a:p>
      </dgm:t>
    </dgm:pt>
    <dgm:pt modelId="{92D8DC54-50C3-43FA-9F85-0CA14DCD411B}" type="parTrans" cxnId="{7C103020-C089-45C3-BCDC-E6BA76B1D762}">
      <dgm:prSet/>
      <dgm:spPr/>
      <dgm:t>
        <a:bodyPr/>
        <a:lstStyle/>
        <a:p>
          <a:endParaRPr lang="en-AU"/>
        </a:p>
      </dgm:t>
    </dgm:pt>
    <dgm:pt modelId="{462CA8D4-6990-4990-B23C-21290898DB13}" type="sibTrans" cxnId="{7C103020-C089-45C3-BCDC-E6BA76B1D762}">
      <dgm:prSet/>
      <dgm:spPr/>
      <dgm:t>
        <a:bodyPr/>
        <a:lstStyle/>
        <a:p>
          <a:endParaRPr lang="en-AU"/>
        </a:p>
      </dgm:t>
    </dgm:pt>
    <dgm:pt modelId="{6B5E38C0-6100-4247-833C-9CD977450988}">
      <dgm:prSet phldrT="[Text]"/>
      <dgm:spPr/>
      <dgm:t>
        <a:bodyPr/>
        <a:lstStyle/>
        <a:p>
          <a:r>
            <a:rPr lang="en-AU"/>
            <a:t>Maintenance Plans</a:t>
          </a:r>
        </a:p>
      </dgm:t>
    </dgm:pt>
    <dgm:pt modelId="{0B9A9E44-9EE7-4DE3-B0EE-6DAD1872AEC3}" type="parTrans" cxnId="{E718853E-9CF3-456A-B8AB-F50140C82C70}">
      <dgm:prSet/>
      <dgm:spPr/>
      <dgm:t>
        <a:bodyPr/>
        <a:lstStyle/>
        <a:p>
          <a:endParaRPr lang="en-AU"/>
        </a:p>
      </dgm:t>
    </dgm:pt>
    <dgm:pt modelId="{4A149B86-8A52-4129-ABB9-E8D0C4ABCD77}" type="sibTrans" cxnId="{E718853E-9CF3-456A-B8AB-F50140C82C70}">
      <dgm:prSet/>
      <dgm:spPr/>
      <dgm:t>
        <a:bodyPr/>
        <a:lstStyle/>
        <a:p>
          <a:endParaRPr lang="en-AU"/>
        </a:p>
      </dgm:t>
    </dgm:pt>
    <dgm:pt modelId="{CCDC9074-AB61-4EF8-80F0-DD8B89FFD548}" type="pres">
      <dgm:prSet presAssocID="{4B92BA1A-4B8B-4885-A341-C4994524E796}" presName="Name0" presStyleCnt="0">
        <dgm:presLayoutVars>
          <dgm:chPref val="1"/>
          <dgm:dir/>
          <dgm:animOne val="branch"/>
          <dgm:animLvl val="lvl"/>
          <dgm:resizeHandles/>
        </dgm:presLayoutVars>
      </dgm:prSet>
      <dgm:spPr/>
    </dgm:pt>
    <dgm:pt modelId="{E6776A6C-1969-46AD-AC0F-6FFD40994C50}" type="pres">
      <dgm:prSet presAssocID="{3BEDE65C-FBC6-41A6-9454-8B7C963D550A}" presName="vertOne" presStyleCnt="0"/>
      <dgm:spPr/>
    </dgm:pt>
    <dgm:pt modelId="{4E8417BC-40AE-4351-BA46-23828AA13560}" type="pres">
      <dgm:prSet presAssocID="{3BEDE65C-FBC6-41A6-9454-8B7C963D550A}" presName="txOne" presStyleLbl="node0" presStyleIdx="0" presStyleCnt="1" custLinFactNeighborX="5" custLinFactNeighborY="-1566">
        <dgm:presLayoutVars>
          <dgm:chPref val="3"/>
        </dgm:presLayoutVars>
      </dgm:prSet>
      <dgm:spPr/>
    </dgm:pt>
    <dgm:pt modelId="{52BA3513-BA3E-45D5-9DF7-77C4F0C8AF7F}" type="pres">
      <dgm:prSet presAssocID="{3BEDE65C-FBC6-41A6-9454-8B7C963D550A}" presName="parTransOne" presStyleCnt="0"/>
      <dgm:spPr/>
    </dgm:pt>
    <dgm:pt modelId="{5464B8E1-9B2B-4F99-A8C6-8C27EA921F0E}" type="pres">
      <dgm:prSet presAssocID="{3BEDE65C-FBC6-41A6-9454-8B7C963D550A}" presName="horzOne" presStyleCnt="0"/>
      <dgm:spPr/>
    </dgm:pt>
    <dgm:pt modelId="{DDBAEF1A-A1F6-4B9F-9017-7FB58716F8A0}" type="pres">
      <dgm:prSet presAssocID="{86F08469-68B2-4F23-BA5B-363297C6BB2E}" presName="vertTwo" presStyleCnt="0"/>
      <dgm:spPr/>
    </dgm:pt>
    <dgm:pt modelId="{171B3B2D-990C-46E9-B6F2-D277DB0437ED}" type="pres">
      <dgm:prSet presAssocID="{86F08469-68B2-4F23-BA5B-363297C6BB2E}" presName="txTwo" presStyleLbl="node2" presStyleIdx="0" presStyleCnt="1">
        <dgm:presLayoutVars>
          <dgm:chPref val="3"/>
        </dgm:presLayoutVars>
      </dgm:prSet>
      <dgm:spPr/>
    </dgm:pt>
    <dgm:pt modelId="{EEAE22DB-877E-4E3C-9955-7F7DDF8717AF}" type="pres">
      <dgm:prSet presAssocID="{86F08469-68B2-4F23-BA5B-363297C6BB2E}" presName="parTransTwo" presStyleCnt="0"/>
      <dgm:spPr/>
    </dgm:pt>
    <dgm:pt modelId="{51A4DB1A-DD84-476E-8FA4-D1B54C5484E2}" type="pres">
      <dgm:prSet presAssocID="{86F08469-68B2-4F23-BA5B-363297C6BB2E}" presName="horzTwo" presStyleCnt="0"/>
      <dgm:spPr/>
    </dgm:pt>
    <dgm:pt modelId="{7971FCEA-E830-4D69-982E-91E96B067B60}" type="pres">
      <dgm:prSet presAssocID="{B56AE292-23E0-4489-88CB-8C67EAF8F70C}" presName="vertThree" presStyleCnt="0"/>
      <dgm:spPr/>
    </dgm:pt>
    <dgm:pt modelId="{B09158AF-9B25-4581-B380-559AF648477A}" type="pres">
      <dgm:prSet presAssocID="{B56AE292-23E0-4489-88CB-8C67EAF8F70C}" presName="txThree" presStyleLbl="node3" presStyleIdx="0" presStyleCnt="3">
        <dgm:presLayoutVars>
          <dgm:chPref val="3"/>
        </dgm:presLayoutVars>
      </dgm:prSet>
      <dgm:spPr/>
    </dgm:pt>
    <dgm:pt modelId="{38531D1E-9E5E-406E-8224-22323215B714}" type="pres">
      <dgm:prSet presAssocID="{B56AE292-23E0-4489-88CB-8C67EAF8F70C}" presName="parTransThree" presStyleCnt="0"/>
      <dgm:spPr/>
    </dgm:pt>
    <dgm:pt modelId="{5FB10B10-21A8-4C61-9748-54C8A88C293D}" type="pres">
      <dgm:prSet presAssocID="{B56AE292-23E0-4489-88CB-8C67EAF8F70C}" presName="horzThree" presStyleCnt="0"/>
      <dgm:spPr/>
    </dgm:pt>
    <dgm:pt modelId="{ECF12ED6-731D-465D-830F-411598916E12}" type="pres">
      <dgm:prSet presAssocID="{F5A9A8DA-9EB2-4C13-8711-7232C2879C05}" presName="vertFour" presStyleCnt="0">
        <dgm:presLayoutVars>
          <dgm:chPref val="3"/>
        </dgm:presLayoutVars>
      </dgm:prSet>
      <dgm:spPr/>
    </dgm:pt>
    <dgm:pt modelId="{AA208405-5C73-4C93-95EE-7AB06E453F79}" type="pres">
      <dgm:prSet presAssocID="{F5A9A8DA-9EB2-4C13-8711-7232C2879C05}" presName="txFour" presStyleLbl="node4" presStyleIdx="0" presStyleCnt="4">
        <dgm:presLayoutVars>
          <dgm:chPref val="3"/>
        </dgm:presLayoutVars>
      </dgm:prSet>
      <dgm:spPr/>
    </dgm:pt>
    <dgm:pt modelId="{089AA88E-DB85-4F6A-92E3-068310AD6702}" type="pres">
      <dgm:prSet presAssocID="{F5A9A8DA-9EB2-4C13-8711-7232C2879C05}" presName="horzFour" presStyleCnt="0"/>
      <dgm:spPr/>
    </dgm:pt>
    <dgm:pt modelId="{F06849B9-89CF-46F5-B990-030145CA666D}" type="pres">
      <dgm:prSet presAssocID="{954602FA-9E8E-4B85-A244-7C31E712743C}" presName="sibSpaceFour" presStyleCnt="0"/>
      <dgm:spPr/>
    </dgm:pt>
    <dgm:pt modelId="{561ACDAF-123D-4EE8-82C9-4301E1C3C85E}" type="pres">
      <dgm:prSet presAssocID="{42BE1695-4163-4B55-AE23-77F1115DF2B7}" presName="vertFour" presStyleCnt="0">
        <dgm:presLayoutVars>
          <dgm:chPref val="3"/>
        </dgm:presLayoutVars>
      </dgm:prSet>
      <dgm:spPr/>
    </dgm:pt>
    <dgm:pt modelId="{3F8E414B-8FB7-4DF1-ADC8-DEB84AE1E49D}" type="pres">
      <dgm:prSet presAssocID="{42BE1695-4163-4B55-AE23-77F1115DF2B7}" presName="txFour" presStyleLbl="node4" presStyleIdx="1" presStyleCnt="4">
        <dgm:presLayoutVars>
          <dgm:chPref val="3"/>
        </dgm:presLayoutVars>
      </dgm:prSet>
      <dgm:spPr/>
    </dgm:pt>
    <dgm:pt modelId="{65A08196-603E-4ED4-8430-0A8865E35042}" type="pres">
      <dgm:prSet presAssocID="{42BE1695-4163-4B55-AE23-77F1115DF2B7}" presName="horzFour" presStyleCnt="0"/>
      <dgm:spPr/>
    </dgm:pt>
    <dgm:pt modelId="{E304DD23-01AE-456F-ADE6-EE5910B9D369}" type="pres">
      <dgm:prSet presAssocID="{A094A48F-4E93-42C7-AA83-A41FB66FB5BA}" presName="sibSpaceThree" presStyleCnt="0"/>
      <dgm:spPr/>
    </dgm:pt>
    <dgm:pt modelId="{1BA50E20-D053-4E5C-95C4-4DB9A19CF8B0}" type="pres">
      <dgm:prSet presAssocID="{5FAAE57F-2A76-4A04-AEFD-F594090EEFDE}" presName="vertThree" presStyleCnt="0"/>
      <dgm:spPr/>
    </dgm:pt>
    <dgm:pt modelId="{9FA4DA74-DEFF-42A3-B9C1-67FD20A8287A}" type="pres">
      <dgm:prSet presAssocID="{5FAAE57F-2A76-4A04-AEFD-F594090EEFDE}" presName="txThree" presStyleLbl="node3" presStyleIdx="1" presStyleCnt="3">
        <dgm:presLayoutVars>
          <dgm:chPref val="3"/>
        </dgm:presLayoutVars>
      </dgm:prSet>
      <dgm:spPr/>
    </dgm:pt>
    <dgm:pt modelId="{3CCC9690-D286-42B5-936C-5E5E32462317}" type="pres">
      <dgm:prSet presAssocID="{5FAAE57F-2A76-4A04-AEFD-F594090EEFDE}" presName="parTransThree" presStyleCnt="0"/>
      <dgm:spPr/>
    </dgm:pt>
    <dgm:pt modelId="{265B24B3-EA89-4635-B94E-B75C60DE3016}" type="pres">
      <dgm:prSet presAssocID="{5FAAE57F-2A76-4A04-AEFD-F594090EEFDE}" presName="horzThree" presStyleCnt="0"/>
      <dgm:spPr/>
    </dgm:pt>
    <dgm:pt modelId="{C302FAC3-B12E-45C4-85F1-176BB6B92D3A}" type="pres">
      <dgm:prSet presAssocID="{4E155027-2A38-476E-9C72-A6E045F12A66}" presName="vertFour" presStyleCnt="0">
        <dgm:presLayoutVars>
          <dgm:chPref val="3"/>
        </dgm:presLayoutVars>
      </dgm:prSet>
      <dgm:spPr/>
    </dgm:pt>
    <dgm:pt modelId="{32E97429-EC1F-46D8-A53D-9FBD9B83194E}" type="pres">
      <dgm:prSet presAssocID="{4E155027-2A38-476E-9C72-A6E045F12A66}" presName="txFour" presStyleLbl="node4" presStyleIdx="2" presStyleCnt="4">
        <dgm:presLayoutVars>
          <dgm:chPref val="3"/>
        </dgm:presLayoutVars>
      </dgm:prSet>
      <dgm:spPr/>
    </dgm:pt>
    <dgm:pt modelId="{A5A755CB-55AB-40E5-91DF-D6C61D1A3DAB}" type="pres">
      <dgm:prSet presAssocID="{4E155027-2A38-476E-9C72-A6E045F12A66}" presName="horzFour" presStyleCnt="0"/>
      <dgm:spPr/>
    </dgm:pt>
    <dgm:pt modelId="{56EB0CB8-8301-4D20-BFDF-38F91373069E}" type="pres">
      <dgm:prSet presAssocID="{B815EAEF-9475-4BF5-A9E8-9D0C0E411C76}" presName="sibSpaceThree" presStyleCnt="0"/>
      <dgm:spPr/>
    </dgm:pt>
    <dgm:pt modelId="{07E0A4F5-5C00-4D50-A6AF-C49A1167FFDF}" type="pres">
      <dgm:prSet presAssocID="{E619C96F-3E01-4738-9B66-7A1FA684F59D}" presName="vertThree" presStyleCnt="0"/>
      <dgm:spPr/>
    </dgm:pt>
    <dgm:pt modelId="{941F8275-FADB-4B2C-A1A5-0BE6F9AA9118}" type="pres">
      <dgm:prSet presAssocID="{E619C96F-3E01-4738-9B66-7A1FA684F59D}" presName="txThree" presStyleLbl="node3" presStyleIdx="2" presStyleCnt="3">
        <dgm:presLayoutVars>
          <dgm:chPref val="3"/>
        </dgm:presLayoutVars>
      </dgm:prSet>
      <dgm:spPr/>
    </dgm:pt>
    <dgm:pt modelId="{969B7EE5-B855-4D16-8BD1-F79DEBD4F10B}" type="pres">
      <dgm:prSet presAssocID="{E619C96F-3E01-4738-9B66-7A1FA684F59D}" presName="parTransThree" presStyleCnt="0"/>
      <dgm:spPr/>
    </dgm:pt>
    <dgm:pt modelId="{0782E4A4-D969-4190-8BD4-4E21BA832366}" type="pres">
      <dgm:prSet presAssocID="{E619C96F-3E01-4738-9B66-7A1FA684F59D}" presName="horzThree" presStyleCnt="0"/>
      <dgm:spPr/>
    </dgm:pt>
    <dgm:pt modelId="{D1C6F35D-800F-404B-A283-98AB5D2EF4FB}" type="pres">
      <dgm:prSet presAssocID="{6B5E38C0-6100-4247-833C-9CD977450988}" presName="vertFour" presStyleCnt="0">
        <dgm:presLayoutVars>
          <dgm:chPref val="3"/>
        </dgm:presLayoutVars>
      </dgm:prSet>
      <dgm:spPr/>
    </dgm:pt>
    <dgm:pt modelId="{C339FAE2-72FF-4201-AD57-E84801B58A53}" type="pres">
      <dgm:prSet presAssocID="{6B5E38C0-6100-4247-833C-9CD977450988}" presName="txFour" presStyleLbl="node4" presStyleIdx="3" presStyleCnt="4">
        <dgm:presLayoutVars>
          <dgm:chPref val="3"/>
        </dgm:presLayoutVars>
      </dgm:prSet>
      <dgm:spPr/>
    </dgm:pt>
    <dgm:pt modelId="{7091242C-8AE9-43DA-B8B3-76BAA5A6981A}" type="pres">
      <dgm:prSet presAssocID="{6B5E38C0-6100-4247-833C-9CD977450988}" presName="horzFour" presStyleCnt="0"/>
      <dgm:spPr/>
    </dgm:pt>
  </dgm:ptLst>
  <dgm:cxnLst>
    <dgm:cxn modelId="{B32F1A08-3575-4839-8DA5-926235A8F89C}" type="presOf" srcId="{F5A9A8DA-9EB2-4C13-8711-7232C2879C05}" destId="{AA208405-5C73-4C93-95EE-7AB06E453F79}" srcOrd="0" destOrd="0" presId="urn:microsoft.com/office/officeart/2005/8/layout/hierarchy4"/>
    <dgm:cxn modelId="{9FC63A0D-9594-456C-A3E6-F4A779B4514D}" srcId="{B56AE292-23E0-4489-88CB-8C67EAF8F70C}" destId="{F5A9A8DA-9EB2-4C13-8711-7232C2879C05}" srcOrd="0" destOrd="0" parTransId="{122DBE25-51DE-4C0A-8DE4-11CAA1E330CE}" sibTransId="{954602FA-9E8E-4B85-A244-7C31E712743C}"/>
    <dgm:cxn modelId="{B61DA212-5EBC-4273-B3C0-5DB66C22C235}" type="presOf" srcId="{5FAAE57F-2A76-4A04-AEFD-F594090EEFDE}" destId="{9FA4DA74-DEFF-42A3-B9C1-67FD20A8287A}" srcOrd="0" destOrd="0" presId="urn:microsoft.com/office/officeart/2005/8/layout/hierarchy4"/>
    <dgm:cxn modelId="{7C103020-C089-45C3-BCDC-E6BA76B1D762}" srcId="{86F08469-68B2-4F23-BA5B-363297C6BB2E}" destId="{E619C96F-3E01-4738-9B66-7A1FA684F59D}" srcOrd="2" destOrd="0" parTransId="{92D8DC54-50C3-43FA-9F85-0CA14DCD411B}" sibTransId="{462CA8D4-6990-4990-B23C-21290898DB13}"/>
    <dgm:cxn modelId="{E718853E-9CF3-456A-B8AB-F50140C82C70}" srcId="{E619C96F-3E01-4738-9B66-7A1FA684F59D}" destId="{6B5E38C0-6100-4247-833C-9CD977450988}" srcOrd="0" destOrd="0" parTransId="{0B9A9E44-9EE7-4DE3-B0EE-6DAD1872AEC3}" sibTransId="{4A149B86-8A52-4129-ABB9-E8D0C4ABCD77}"/>
    <dgm:cxn modelId="{3D94A661-0C0D-4B56-BC30-40CE1BE99D15}" type="presOf" srcId="{4E155027-2A38-476E-9C72-A6E045F12A66}" destId="{32E97429-EC1F-46D8-A53D-9FBD9B83194E}" srcOrd="0" destOrd="0" presId="urn:microsoft.com/office/officeart/2005/8/layout/hierarchy4"/>
    <dgm:cxn modelId="{BE15F16E-8C05-46C0-933E-7A1C91FA1E12}" type="presOf" srcId="{3BEDE65C-FBC6-41A6-9454-8B7C963D550A}" destId="{4E8417BC-40AE-4351-BA46-23828AA13560}" srcOrd="0" destOrd="0" presId="urn:microsoft.com/office/officeart/2005/8/layout/hierarchy4"/>
    <dgm:cxn modelId="{1E12986F-F974-4793-A0C5-C97FC15BAEDD}" type="presOf" srcId="{42BE1695-4163-4B55-AE23-77F1115DF2B7}" destId="{3F8E414B-8FB7-4DF1-ADC8-DEB84AE1E49D}" srcOrd="0" destOrd="0" presId="urn:microsoft.com/office/officeart/2005/8/layout/hierarchy4"/>
    <dgm:cxn modelId="{04D7C980-C9B3-4D50-85F4-99C80FF0A685}" type="presOf" srcId="{86F08469-68B2-4F23-BA5B-363297C6BB2E}" destId="{171B3B2D-990C-46E9-B6F2-D277DB0437ED}" srcOrd="0" destOrd="0" presId="urn:microsoft.com/office/officeart/2005/8/layout/hierarchy4"/>
    <dgm:cxn modelId="{DD19AC83-EB51-44CF-9586-3A105BAED4EA}" type="presOf" srcId="{4B92BA1A-4B8B-4885-A341-C4994524E796}" destId="{CCDC9074-AB61-4EF8-80F0-DD8B89FFD548}" srcOrd="0" destOrd="0" presId="urn:microsoft.com/office/officeart/2005/8/layout/hierarchy4"/>
    <dgm:cxn modelId="{BFB97B94-1020-46E6-B043-8D6DB7B0643F}" type="presOf" srcId="{6B5E38C0-6100-4247-833C-9CD977450988}" destId="{C339FAE2-72FF-4201-AD57-E84801B58A53}" srcOrd="0" destOrd="0" presId="urn:microsoft.com/office/officeart/2005/8/layout/hierarchy4"/>
    <dgm:cxn modelId="{492797A4-7CF7-4D71-8BE1-D443C2B473F1}" type="presOf" srcId="{B56AE292-23E0-4489-88CB-8C67EAF8F70C}" destId="{B09158AF-9B25-4581-B380-559AF648477A}" srcOrd="0" destOrd="0" presId="urn:microsoft.com/office/officeart/2005/8/layout/hierarchy4"/>
    <dgm:cxn modelId="{12FFFAB3-6896-45DD-8FE7-5A613737144C}" srcId="{5FAAE57F-2A76-4A04-AEFD-F594090EEFDE}" destId="{4E155027-2A38-476E-9C72-A6E045F12A66}" srcOrd="0" destOrd="0" parTransId="{71AAB02E-9BDD-44B1-B315-C8EC007DCDE1}" sibTransId="{8B1BE1C9-6630-463B-8F12-BE06276FD87D}"/>
    <dgm:cxn modelId="{B65417C0-6C46-4DB1-A563-58CD909DB2F3}" srcId="{86F08469-68B2-4F23-BA5B-363297C6BB2E}" destId="{B56AE292-23E0-4489-88CB-8C67EAF8F70C}" srcOrd="0" destOrd="0" parTransId="{407942A3-C459-41E3-9894-78913D4B70C5}" sibTransId="{A094A48F-4E93-42C7-AA83-A41FB66FB5BA}"/>
    <dgm:cxn modelId="{A62907CA-6B6A-454D-ABCF-9067F2B5EBFB}" srcId="{86F08469-68B2-4F23-BA5B-363297C6BB2E}" destId="{5FAAE57F-2A76-4A04-AEFD-F594090EEFDE}" srcOrd="1" destOrd="0" parTransId="{CA36D3E3-393E-4428-9E8C-CAD33D2E8A63}" sibTransId="{B815EAEF-9475-4BF5-A9E8-9D0C0E411C76}"/>
    <dgm:cxn modelId="{2E28C2DA-9DCE-4E3E-A990-E43CF7BAFBFD}" type="presOf" srcId="{E619C96F-3E01-4738-9B66-7A1FA684F59D}" destId="{941F8275-FADB-4B2C-A1A5-0BE6F9AA9118}" srcOrd="0" destOrd="0" presId="urn:microsoft.com/office/officeart/2005/8/layout/hierarchy4"/>
    <dgm:cxn modelId="{50583CE4-1BDE-451D-8AD6-2D79C1F45944}" srcId="{B56AE292-23E0-4489-88CB-8C67EAF8F70C}" destId="{42BE1695-4163-4B55-AE23-77F1115DF2B7}" srcOrd="1" destOrd="0" parTransId="{3521EEC4-F5C8-43E5-8C39-664DE23B4B7B}" sibTransId="{6BE1E28B-B4D1-49AE-B3AF-3C779176053C}"/>
    <dgm:cxn modelId="{9765ECE5-B785-4936-BEB9-9FC00A6C6319}" srcId="{4B92BA1A-4B8B-4885-A341-C4994524E796}" destId="{3BEDE65C-FBC6-41A6-9454-8B7C963D550A}" srcOrd="0" destOrd="0" parTransId="{9CCD427F-59AF-4A91-958D-B05AA75CDAA5}" sibTransId="{127FBE28-4D3E-46D5-B2B3-C34D2F0A20B1}"/>
    <dgm:cxn modelId="{684BA4F5-CEC5-4B34-80B3-EBB4BED90C07}" srcId="{3BEDE65C-FBC6-41A6-9454-8B7C963D550A}" destId="{86F08469-68B2-4F23-BA5B-363297C6BB2E}" srcOrd="0" destOrd="0" parTransId="{21FDAED8-DF07-42B1-88D9-AF0EC627026C}" sibTransId="{98254FB8-21D3-4676-B51F-AD666009C651}"/>
    <dgm:cxn modelId="{8D31F562-2952-45D3-86E4-7CFBDA62EB90}" type="presParOf" srcId="{CCDC9074-AB61-4EF8-80F0-DD8B89FFD548}" destId="{E6776A6C-1969-46AD-AC0F-6FFD40994C50}" srcOrd="0" destOrd="0" presId="urn:microsoft.com/office/officeart/2005/8/layout/hierarchy4"/>
    <dgm:cxn modelId="{1BDF9AE1-FD7D-4EE1-B2B8-7CB62350CA9D}" type="presParOf" srcId="{E6776A6C-1969-46AD-AC0F-6FFD40994C50}" destId="{4E8417BC-40AE-4351-BA46-23828AA13560}" srcOrd="0" destOrd="0" presId="urn:microsoft.com/office/officeart/2005/8/layout/hierarchy4"/>
    <dgm:cxn modelId="{F5F431F3-5A22-4F77-AA1C-FE212B1C741D}" type="presParOf" srcId="{E6776A6C-1969-46AD-AC0F-6FFD40994C50}" destId="{52BA3513-BA3E-45D5-9DF7-77C4F0C8AF7F}" srcOrd="1" destOrd="0" presId="urn:microsoft.com/office/officeart/2005/8/layout/hierarchy4"/>
    <dgm:cxn modelId="{61F13D49-34A6-4A9E-A77D-85B723902D21}" type="presParOf" srcId="{E6776A6C-1969-46AD-AC0F-6FFD40994C50}" destId="{5464B8E1-9B2B-4F99-A8C6-8C27EA921F0E}" srcOrd="2" destOrd="0" presId="urn:microsoft.com/office/officeart/2005/8/layout/hierarchy4"/>
    <dgm:cxn modelId="{0B953627-D7E6-40D1-A718-BA52390ED85F}" type="presParOf" srcId="{5464B8E1-9B2B-4F99-A8C6-8C27EA921F0E}" destId="{DDBAEF1A-A1F6-4B9F-9017-7FB58716F8A0}" srcOrd="0" destOrd="0" presId="urn:microsoft.com/office/officeart/2005/8/layout/hierarchy4"/>
    <dgm:cxn modelId="{699D5E17-386D-4D23-9D83-1BE27327EC80}" type="presParOf" srcId="{DDBAEF1A-A1F6-4B9F-9017-7FB58716F8A0}" destId="{171B3B2D-990C-46E9-B6F2-D277DB0437ED}" srcOrd="0" destOrd="0" presId="urn:microsoft.com/office/officeart/2005/8/layout/hierarchy4"/>
    <dgm:cxn modelId="{9B32E6D1-F6F1-4A76-BD40-F27031AEDEBD}" type="presParOf" srcId="{DDBAEF1A-A1F6-4B9F-9017-7FB58716F8A0}" destId="{EEAE22DB-877E-4E3C-9955-7F7DDF8717AF}" srcOrd="1" destOrd="0" presId="urn:microsoft.com/office/officeart/2005/8/layout/hierarchy4"/>
    <dgm:cxn modelId="{8E592412-F4F6-4B79-9B14-0727A43C88B7}" type="presParOf" srcId="{DDBAEF1A-A1F6-4B9F-9017-7FB58716F8A0}" destId="{51A4DB1A-DD84-476E-8FA4-D1B54C5484E2}" srcOrd="2" destOrd="0" presId="urn:microsoft.com/office/officeart/2005/8/layout/hierarchy4"/>
    <dgm:cxn modelId="{8724DB20-FFC6-47A8-9A17-B9D33EC38329}" type="presParOf" srcId="{51A4DB1A-DD84-476E-8FA4-D1B54C5484E2}" destId="{7971FCEA-E830-4D69-982E-91E96B067B60}" srcOrd="0" destOrd="0" presId="urn:microsoft.com/office/officeart/2005/8/layout/hierarchy4"/>
    <dgm:cxn modelId="{B3194500-EF29-47A3-B646-EEBAC3C04987}" type="presParOf" srcId="{7971FCEA-E830-4D69-982E-91E96B067B60}" destId="{B09158AF-9B25-4581-B380-559AF648477A}" srcOrd="0" destOrd="0" presId="urn:microsoft.com/office/officeart/2005/8/layout/hierarchy4"/>
    <dgm:cxn modelId="{2CAA643B-DC88-47EE-B1FC-CB04DBCF6E6D}" type="presParOf" srcId="{7971FCEA-E830-4D69-982E-91E96B067B60}" destId="{38531D1E-9E5E-406E-8224-22323215B714}" srcOrd="1" destOrd="0" presId="urn:microsoft.com/office/officeart/2005/8/layout/hierarchy4"/>
    <dgm:cxn modelId="{6C319899-5759-401A-B5FB-D00AD777C7A6}" type="presParOf" srcId="{7971FCEA-E830-4D69-982E-91E96B067B60}" destId="{5FB10B10-21A8-4C61-9748-54C8A88C293D}" srcOrd="2" destOrd="0" presId="urn:microsoft.com/office/officeart/2005/8/layout/hierarchy4"/>
    <dgm:cxn modelId="{18EA0F65-74A3-48F9-B59E-49213935A1ED}" type="presParOf" srcId="{5FB10B10-21A8-4C61-9748-54C8A88C293D}" destId="{ECF12ED6-731D-465D-830F-411598916E12}" srcOrd="0" destOrd="0" presId="urn:microsoft.com/office/officeart/2005/8/layout/hierarchy4"/>
    <dgm:cxn modelId="{8DF5C93C-3ABF-491A-9400-DCC49D62CDE0}" type="presParOf" srcId="{ECF12ED6-731D-465D-830F-411598916E12}" destId="{AA208405-5C73-4C93-95EE-7AB06E453F79}" srcOrd="0" destOrd="0" presId="urn:microsoft.com/office/officeart/2005/8/layout/hierarchy4"/>
    <dgm:cxn modelId="{64DD874F-E899-4CC1-98EA-A8685A81E312}" type="presParOf" srcId="{ECF12ED6-731D-465D-830F-411598916E12}" destId="{089AA88E-DB85-4F6A-92E3-068310AD6702}" srcOrd="1" destOrd="0" presId="urn:microsoft.com/office/officeart/2005/8/layout/hierarchy4"/>
    <dgm:cxn modelId="{655515AD-9961-4CD3-AE7C-53C0D0DDC61D}" type="presParOf" srcId="{5FB10B10-21A8-4C61-9748-54C8A88C293D}" destId="{F06849B9-89CF-46F5-B990-030145CA666D}" srcOrd="1" destOrd="0" presId="urn:microsoft.com/office/officeart/2005/8/layout/hierarchy4"/>
    <dgm:cxn modelId="{9EF3EFB5-0BFC-4844-85C9-DF82A5784487}" type="presParOf" srcId="{5FB10B10-21A8-4C61-9748-54C8A88C293D}" destId="{561ACDAF-123D-4EE8-82C9-4301E1C3C85E}" srcOrd="2" destOrd="0" presId="urn:microsoft.com/office/officeart/2005/8/layout/hierarchy4"/>
    <dgm:cxn modelId="{13095459-24C5-4C0C-8864-25AECA302FF4}" type="presParOf" srcId="{561ACDAF-123D-4EE8-82C9-4301E1C3C85E}" destId="{3F8E414B-8FB7-4DF1-ADC8-DEB84AE1E49D}" srcOrd="0" destOrd="0" presId="urn:microsoft.com/office/officeart/2005/8/layout/hierarchy4"/>
    <dgm:cxn modelId="{C47967AC-5096-43D3-A5C4-42A1F0058D2F}" type="presParOf" srcId="{561ACDAF-123D-4EE8-82C9-4301E1C3C85E}" destId="{65A08196-603E-4ED4-8430-0A8865E35042}" srcOrd="1" destOrd="0" presId="urn:microsoft.com/office/officeart/2005/8/layout/hierarchy4"/>
    <dgm:cxn modelId="{1F28F4F1-EC58-44DD-92E1-2183E056B8D8}" type="presParOf" srcId="{51A4DB1A-DD84-476E-8FA4-D1B54C5484E2}" destId="{E304DD23-01AE-456F-ADE6-EE5910B9D369}" srcOrd="1" destOrd="0" presId="urn:microsoft.com/office/officeart/2005/8/layout/hierarchy4"/>
    <dgm:cxn modelId="{5C45E1D0-2C44-4981-B71B-B79327A11FAE}" type="presParOf" srcId="{51A4DB1A-DD84-476E-8FA4-D1B54C5484E2}" destId="{1BA50E20-D053-4E5C-95C4-4DB9A19CF8B0}" srcOrd="2" destOrd="0" presId="urn:microsoft.com/office/officeart/2005/8/layout/hierarchy4"/>
    <dgm:cxn modelId="{231DC013-74C4-41EE-84C4-F8D6FCB8836D}" type="presParOf" srcId="{1BA50E20-D053-4E5C-95C4-4DB9A19CF8B0}" destId="{9FA4DA74-DEFF-42A3-B9C1-67FD20A8287A}" srcOrd="0" destOrd="0" presId="urn:microsoft.com/office/officeart/2005/8/layout/hierarchy4"/>
    <dgm:cxn modelId="{033A3C87-ECB8-4C04-B8A0-00FA9D3280DA}" type="presParOf" srcId="{1BA50E20-D053-4E5C-95C4-4DB9A19CF8B0}" destId="{3CCC9690-D286-42B5-936C-5E5E32462317}" srcOrd="1" destOrd="0" presId="urn:microsoft.com/office/officeart/2005/8/layout/hierarchy4"/>
    <dgm:cxn modelId="{7E457730-105C-4B6E-81E0-05964CE24607}" type="presParOf" srcId="{1BA50E20-D053-4E5C-95C4-4DB9A19CF8B0}" destId="{265B24B3-EA89-4635-B94E-B75C60DE3016}" srcOrd="2" destOrd="0" presId="urn:microsoft.com/office/officeart/2005/8/layout/hierarchy4"/>
    <dgm:cxn modelId="{1E68E709-6601-489D-8877-454FF81B1BB6}" type="presParOf" srcId="{265B24B3-EA89-4635-B94E-B75C60DE3016}" destId="{C302FAC3-B12E-45C4-85F1-176BB6B92D3A}" srcOrd="0" destOrd="0" presId="urn:microsoft.com/office/officeart/2005/8/layout/hierarchy4"/>
    <dgm:cxn modelId="{B405B798-2FEC-4B01-BAF5-D93964C90220}" type="presParOf" srcId="{C302FAC3-B12E-45C4-85F1-176BB6B92D3A}" destId="{32E97429-EC1F-46D8-A53D-9FBD9B83194E}" srcOrd="0" destOrd="0" presId="urn:microsoft.com/office/officeart/2005/8/layout/hierarchy4"/>
    <dgm:cxn modelId="{52457F4D-0D36-4965-B9EA-1697F91F9F4A}" type="presParOf" srcId="{C302FAC3-B12E-45C4-85F1-176BB6B92D3A}" destId="{A5A755CB-55AB-40E5-91DF-D6C61D1A3DAB}" srcOrd="1" destOrd="0" presId="urn:microsoft.com/office/officeart/2005/8/layout/hierarchy4"/>
    <dgm:cxn modelId="{82D50584-C5E6-4C3B-88BD-7C1CCB664618}" type="presParOf" srcId="{51A4DB1A-DD84-476E-8FA4-D1B54C5484E2}" destId="{56EB0CB8-8301-4D20-BFDF-38F91373069E}" srcOrd="3" destOrd="0" presId="urn:microsoft.com/office/officeart/2005/8/layout/hierarchy4"/>
    <dgm:cxn modelId="{49B7538A-4EBA-4B22-9BBF-D5C88C767332}" type="presParOf" srcId="{51A4DB1A-DD84-476E-8FA4-D1B54C5484E2}" destId="{07E0A4F5-5C00-4D50-A6AF-C49A1167FFDF}" srcOrd="4" destOrd="0" presId="urn:microsoft.com/office/officeart/2005/8/layout/hierarchy4"/>
    <dgm:cxn modelId="{416F3D5D-D2E1-4091-8FCF-4B78F872D70F}" type="presParOf" srcId="{07E0A4F5-5C00-4D50-A6AF-C49A1167FFDF}" destId="{941F8275-FADB-4B2C-A1A5-0BE6F9AA9118}" srcOrd="0" destOrd="0" presId="urn:microsoft.com/office/officeart/2005/8/layout/hierarchy4"/>
    <dgm:cxn modelId="{09EA8D21-468B-4782-A695-8DD15D370E5F}" type="presParOf" srcId="{07E0A4F5-5C00-4D50-A6AF-C49A1167FFDF}" destId="{969B7EE5-B855-4D16-8BD1-F79DEBD4F10B}" srcOrd="1" destOrd="0" presId="urn:microsoft.com/office/officeart/2005/8/layout/hierarchy4"/>
    <dgm:cxn modelId="{0DE295DF-50BC-4581-8F23-8600D8073241}" type="presParOf" srcId="{07E0A4F5-5C00-4D50-A6AF-C49A1167FFDF}" destId="{0782E4A4-D969-4190-8BD4-4E21BA832366}" srcOrd="2" destOrd="0" presId="urn:microsoft.com/office/officeart/2005/8/layout/hierarchy4"/>
    <dgm:cxn modelId="{01E6FFF8-3AEA-444F-A6F1-60689DB26722}" type="presParOf" srcId="{0782E4A4-D969-4190-8BD4-4E21BA832366}" destId="{D1C6F35D-800F-404B-A283-98AB5D2EF4FB}" srcOrd="0" destOrd="0" presId="urn:microsoft.com/office/officeart/2005/8/layout/hierarchy4"/>
    <dgm:cxn modelId="{B019F0CD-92D1-41C6-869C-283A5A5ED74F}" type="presParOf" srcId="{D1C6F35D-800F-404B-A283-98AB5D2EF4FB}" destId="{C339FAE2-72FF-4201-AD57-E84801B58A53}" srcOrd="0" destOrd="0" presId="urn:microsoft.com/office/officeart/2005/8/layout/hierarchy4"/>
    <dgm:cxn modelId="{4D5BE3F3-A512-4DEF-8873-7B3864F2923E}" type="presParOf" srcId="{D1C6F35D-800F-404B-A283-98AB5D2EF4FB}" destId="{7091242C-8AE9-43DA-B8B3-76BAA5A6981A}" srcOrd="1" destOrd="0" presId="urn:microsoft.com/office/officeart/2005/8/layout/hierarchy4"/>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8417BC-40AE-4351-BA46-23828AA13560}">
      <dsp:nvSpPr>
        <dsp:cNvPr id="0" name=""/>
        <dsp:cNvSpPr/>
      </dsp:nvSpPr>
      <dsp:spPr>
        <a:xfrm>
          <a:off x="1785" y="0"/>
          <a:ext cx="3924765"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AU" sz="1900" kern="1200"/>
            <a:t>Latrobe 2016 and Council Plan</a:t>
          </a:r>
        </a:p>
      </dsp:txBody>
      <dsp:txXfrm>
        <a:off x="14586" y="12801"/>
        <a:ext cx="3899163" cy="411444"/>
      </dsp:txXfrm>
    </dsp:sp>
    <dsp:sp modelId="{171B3B2D-990C-46E9-B6F2-D277DB0437ED}">
      <dsp:nvSpPr>
        <dsp:cNvPr id="0" name=""/>
        <dsp:cNvSpPr/>
      </dsp:nvSpPr>
      <dsp:spPr>
        <a:xfrm>
          <a:off x="1589" y="487841"/>
          <a:ext cx="3924765"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AU" sz="1900" kern="1200"/>
            <a:t>Asset Management Policy</a:t>
          </a:r>
        </a:p>
      </dsp:txBody>
      <dsp:txXfrm>
        <a:off x="14390" y="500642"/>
        <a:ext cx="3899163" cy="411444"/>
      </dsp:txXfrm>
    </dsp:sp>
    <dsp:sp modelId="{B09158AF-9B25-4581-B380-559AF648477A}">
      <dsp:nvSpPr>
        <dsp:cNvPr id="0" name=""/>
        <dsp:cNvSpPr/>
      </dsp:nvSpPr>
      <dsp:spPr>
        <a:xfrm>
          <a:off x="1589" y="975474"/>
          <a:ext cx="1932265"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Asset Management Strategy</a:t>
          </a:r>
        </a:p>
      </dsp:txBody>
      <dsp:txXfrm>
        <a:off x="14390" y="988275"/>
        <a:ext cx="1906663" cy="411444"/>
      </dsp:txXfrm>
    </dsp:sp>
    <dsp:sp modelId="{AA208405-5C73-4C93-95EE-7AB06E453F79}">
      <dsp:nvSpPr>
        <dsp:cNvPr id="0" name=""/>
        <dsp:cNvSpPr/>
      </dsp:nvSpPr>
      <dsp:spPr>
        <a:xfrm>
          <a:off x="1589" y="1463108"/>
          <a:ext cx="956093"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Other Asset Management Plans</a:t>
          </a:r>
        </a:p>
      </dsp:txBody>
      <dsp:txXfrm>
        <a:off x="14390" y="1475909"/>
        <a:ext cx="930491" cy="411444"/>
      </dsp:txXfrm>
    </dsp:sp>
    <dsp:sp modelId="{3F8E414B-8FB7-4DF1-ADC8-DEB84AE1E49D}">
      <dsp:nvSpPr>
        <dsp:cNvPr id="0" name=""/>
        <dsp:cNvSpPr/>
      </dsp:nvSpPr>
      <dsp:spPr>
        <a:xfrm>
          <a:off x="977761" y="1463108"/>
          <a:ext cx="956093"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Road Asset Management Plan</a:t>
          </a:r>
        </a:p>
      </dsp:txBody>
      <dsp:txXfrm>
        <a:off x="990562" y="1475909"/>
        <a:ext cx="930491" cy="411444"/>
      </dsp:txXfrm>
    </dsp:sp>
    <dsp:sp modelId="{9FA4DA74-DEFF-42A3-B9C1-67FD20A8287A}">
      <dsp:nvSpPr>
        <dsp:cNvPr id="0" name=""/>
        <dsp:cNvSpPr/>
      </dsp:nvSpPr>
      <dsp:spPr>
        <a:xfrm>
          <a:off x="1974010" y="975474"/>
          <a:ext cx="956093" cy="437046"/>
        </a:xfrm>
        <a:prstGeom prst="roundRect">
          <a:avLst>
            <a:gd name="adj" fmla="val 10000"/>
          </a:avLst>
        </a:prstGeom>
        <a:solidFill>
          <a:schemeClr val="accent2">
            <a:lumMod val="20000"/>
            <a:lumOff val="80000"/>
          </a:schemeClr>
        </a:solidFill>
        <a:ln w="25400" cap="flat" cmpd="sng" algn="ctr">
          <a:solidFill>
            <a:schemeClr val="accent2">
              <a:lumMod val="60000"/>
              <a:lumOff val="4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i="1" kern="1200">
              <a:solidFill>
                <a:schemeClr val="tx1"/>
              </a:solidFill>
            </a:rPr>
            <a:t>Road Management Act 2004 </a:t>
          </a:r>
          <a:br>
            <a:rPr lang="en-AU" sz="800" i="1" kern="1200">
              <a:solidFill>
                <a:schemeClr val="tx1"/>
              </a:solidFill>
            </a:rPr>
          </a:br>
          <a:r>
            <a:rPr lang="en-AU" sz="800" i="1" kern="1200">
              <a:solidFill>
                <a:schemeClr val="tx1"/>
              </a:solidFill>
            </a:rPr>
            <a:t>(External to LCC)</a:t>
          </a:r>
        </a:p>
      </dsp:txBody>
      <dsp:txXfrm>
        <a:off x="1986811" y="988275"/>
        <a:ext cx="930491" cy="411444"/>
      </dsp:txXfrm>
    </dsp:sp>
    <dsp:sp modelId="{32E97429-EC1F-46D8-A53D-9FBD9B83194E}">
      <dsp:nvSpPr>
        <dsp:cNvPr id="0" name=""/>
        <dsp:cNvSpPr/>
      </dsp:nvSpPr>
      <dsp:spPr>
        <a:xfrm>
          <a:off x="1974010" y="1463108"/>
          <a:ext cx="956093"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Road Management Plan</a:t>
          </a:r>
        </a:p>
      </dsp:txBody>
      <dsp:txXfrm>
        <a:off x="1986811" y="1475909"/>
        <a:ext cx="930491" cy="411444"/>
      </dsp:txXfrm>
    </dsp:sp>
    <dsp:sp modelId="{941F8275-FADB-4B2C-A1A5-0BE6F9AA9118}">
      <dsp:nvSpPr>
        <dsp:cNvPr id="0" name=""/>
        <dsp:cNvSpPr/>
      </dsp:nvSpPr>
      <dsp:spPr>
        <a:xfrm>
          <a:off x="2970260" y="975474"/>
          <a:ext cx="956093"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Maintenance Documents</a:t>
          </a:r>
        </a:p>
      </dsp:txBody>
      <dsp:txXfrm>
        <a:off x="2983061" y="988275"/>
        <a:ext cx="930491" cy="411444"/>
      </dsp:txXfrm>
    </dsp:sp>
    <dsp:sp modelId="{C339FAE2-72FF-4201-AD57-E84801B58A53}">
      <dsp:nvSpPr>
        <dsp:cNvPr id="0" name=""/>
        <dsp:cNvSpPr/>
      </dsp:nvSpPr>
      <dsp:spPr>
        <a:xfrm>
          <a:off x="2970260" y="1463108"/>
          <a:ext cx="956093" cy="437046"/>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AU" sz="800" kern="1200"/>
            <a:t>Maintenance Plans</a:t>
          </a:r>
        </a:p>
      </dsp:txBody>
      <dsp:txXfrm>
        <a:off x="2983061" y="1475909"/>
        <a:ext cx="930491" cy="4114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379E2C31-DE9E-40BC-8E13-2854651B7762}"/>
      </w:docPartPr>
      <w:docPartBody>
        <w:p w:rsidR="00BD76A9" w:rsidRDefault="00655CB1">
          <w:r w:rsidRPr="001258ED">
            <w:rPr>
              <w:rStyle w:val="PlaceholderText"/>
            </w:rPr>
            <w:t>Click here to enter text.</w:t>
          </w:r>
        </w:p>
      </w:docPartBody>
    </w:docPart>
    <w:docPart>
      <w:docPartPr>
        <w:name w:val="E14E5A98E7C54C09A999134E5E0E8891"/>
        <w:category>
          <w:name w:val="General"/>
          <w:gallery w:val="placeholder"/>
        </w:category>
        <w:types>
          <w:type w:val="bbPlcHdr"/>
        </w:types>
        <w:behaviors>
          <w:behavior w:val="content"/>
        </w:behaviors>
        <w:guid w:val="{83EA0215-1DFD-4C22-9410-E3E9BEF69335}"/>
      </w:docPartPr>
      <w:docPartBody>
        <w:p w:rsidR="00B3058F" w:rsidRDefault="009115FD" w:rsidP="009115FD">
          <w:pPr>
            <w:pStyle w:val="E14E5A98E7C54C09A999134E5E0E8891"/>
          </w:pPr>
          <w:r w:rsidRPr="001258ED">
            <w:rPr>
              <w:rStyle w:val="PlaceholderText"/>
            </w:rPr>
            <w:t>Click here to enter text.</w:t>
          </w:r>
        </w:p>
      </w:docPartBody>
    </w:docPart>
    <w:docPart>
      <w:docPartPr>
        <w:name w:val="847D04B6CF5846C1BF7FCBCF81088968"/>
        <w:category>
          <w:name w:val="General"/>
          <w:gallery w:val="placeholder"/>
        </w:category>
        <w:types>
          <w:type w:val="bbPlcHdr"/>
        </w:types>
        <w:behaviors>
          <w:behavior w:val="content"/>
        </w:behaviors>
        <w:guid w:val="{345A7C6D-2788-41C7-AECB-CAB9F9F14DE5}"/>
      </w:docPartPr>
      <w:docPartBody>
        <w:p w:rsidR="00B3058F" w:rsidRDefault="009115FD" w:rsidP="009115FD">
          <w:pPr>
            <w:pStyle w:val="847D04B6CF5846C1BF7FCBCF81088968"/>
          </w:pPr>
          <w:r w:rsidRPr="001258ED">
            <w:rPr>
              <w:rStyle w:val="PlaceholderText"/>
            </w:rPr>
            <w:t>Click here to enter text.</w:t>
          </w:r>
        </w:p>
      </w:docPartBody>
    </w:docPart>
    <w:docPart>
      <w:docPartPr>
        <w:name w:val="3D2DE01C6D134CD8B7564DA6D14911D5"/>
        <w:category>
          <w:name w:val="General"/>
          <w:gallery w:val="placeholder"/>
        </w:category>
        <w:types>
          <w:type w:val="bbPlcHdr"/>
        </w:types>
        <w:behaviors>
          <w:behavior w:val="content"/>
        </w:behaviors>
        <w:guid w:val="{A548F818-2DC9-4629-9BD3-FA28FD85C67B}"/>
      </w:docPartPr>
      <w:docPartBody>
        <w:p w:rsidR="004357C7" w:rsidRDefault="00B217CC" w:rsidP="00B217CC">
          <w:pPr>
            <w:pStyle w:val="3D2DE01C6D134CD8B7564DA6D14911D5"/>
          </w:pPr>
          <w:r w:rsidRPr="001258ED">
            <w:rPr>
              <w:rStyle w:val="PlaceholderText"/>
            </w:rPr>
            <w:t>Click here to enter text.</w:t>
          </w:r>
        </w:p>
      </w:docPartBody>
    </w:docPart>
    <w:docPart>
      <w:docPartPr>
        <w:name w:val="96052C2084BF4A609AE40953760733DE"/>
        <w:category>
          <w:name w:val="General"/>
          <w:gallery w:val="placeholder"/>
        </w:category>
        <w:types>
          <w:type w:val="bbPlcHdr"/>
        </w:types>
        <w:behaviors>
          <w:behavior w:val="content"/>
        </w:behaviors>
        <w:guid w:val="{D8E6DA69-F2A6-4BF1-A95D-671EDC9C7009}"/>
      </w:docPartPr>
      <w:docPartBody>
        <w:p w:rsidR="004357C7" w:rsidRDefault="00B217CC" w:rsidP="00B217CC">
          <w:pPr>
            <w:pStyle w:val="96052C2084BF4A609AE40953760733DE"/>
          </w:pPr>
          <w:r w:rsidRPr="001258E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CB1"/>
    <w:rsid w:val="00004DBA"/>
    <w:rsid w:val="000A155F"/>
    <w:rsid w:val="00100465"/>
    <w:rsid w:val="001A0094"/>
    <w:rsid w:val="001B70E5"/>
    <w:rsid w:val="00245207"/>
    <w:rsid w:val="002851BD"/>
    <w:rsid w:val="00314805"/>
    <w:rsid w:val="00326B33"/>
    <w:rsid w:val="00330D40"/>
    <w:rsid w:val="00341DAC"/>
    <w:rsid w:val="003A655B"/>
    <w:rsid w:val="00423B1E"/>
    <w:rsid w:val="004357C7"/>
    <w:rsid w:val="00476E61"/>
    <w:rsid w:val="00496516"/>
    <w:rsid w:val="004A0C14"/>
    <w:rsid w:val="004A70C2"/>
    <w:rsid w:val="00523AD5"/>
    <w:rsid w:val="005572AA"/>
    <w:rsid w:val="00561DDF"/>
    <w:rsid w:val="00655CB1"/>
    <w:rsid w:val="0069575E"/>
    <w:rsid w:val="00795D94"/>
    <w:rsid w:val="008A6CE4"/>
    <w:rsid w:val="008B2E9D"/>
    <w:rsid w:val="008E0AF6"/>
    <w:rsid w:val="008E6177"/>
    <w:rsid w:val="009115FD"/>
    <w:rsid w:val="009A3AAA"/>
    <w:rsid w:val="009E6553"/>
    <w:rsid w:val="00A55994"/>
    <w:rsid w:val="00A66991"/>
    <w:rsid w:val="00A74A90"/>
    <w:rsid w:val="00A84EA5"/>
    <w:rsid w:val="00B217CC"/>
    <w:rsid w:val="00B3058F"/>
    <w:rsid w:val="00BD76A9"/>
    <w:rsid w:val="00C0148E"/>
    <w:rsid w:val="00C337A2"/>
    <w:rsid w:val="00CF333E"/>
    <w:rsid w:val="00D10AB7"/>
    <w:rsid w:val="00E16171"/>
    <w:rsid w:val="00E8146B"/>
    <w:rsid w:val="00ED002D"/>
    <w:rsid w:val="00F00D33"/>
    <w:rsid w:val="00F26429"/>
    <w:rsid w:val="00F4146D"/>
    <w:rsid w:val="00F5333C"/>
    <w:rsid w:val="00FB2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5CB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7CC"/>
    <w:rPr>
      <w:color w:val="808080"/>
    </w:rPr>
  </w:style>
  <w:style w:type="paragraph" w:customStyle="1" w:styleId="609D9704954544FBA66DCF0DDDC1361D">
    <w:name w:val="609D9704954544FBA66DCF0DDDC1361D"/>
    <w:rsid w:val="001B70E5"/>
  </w:style>
  <w:style w:type="paragraph" w:customStyle="1" w:styleId="2016837FFB0E481EBE3BB0F8E5A5768B">
    <w:name w:val="2016837FFB0E481EBE3BB0F8E5A5768B"/>
    <w:rsid w:val="00FB2EDB"/>
  </w:style>
  <w:style w:type="paragraph" w:customStyle="1" w:styleId="F7EC60CCAFBD40E9B0166EA65D2E6320">
    <w:name w:val="F7EC60CCAFBD40E9B0166EA65D2E6320"/>
    <w:rsid w:val="00FB2EDB"/>
  </w:style>
  <w:style w:type="paragraph" w:customStyle="1" w:styleId="4399E4E3E74C418EBD5FF35128C6A222">
    <w:name w:val="4399E4E3E74C418EBD5FF35128C6A222"/>
    <w:rsid w:val="00D10AB7"/>
  </w:style>
  <w:style w:type="paragraph" w:customStyle="1" w:styleId="7564737620274FEF8BF6F585D774D79F">
    <w:name w:val="7564737620274FEF8BF6F585D774D79F"/>
    <w:rsid w:val="0069575E"/>
  </w:style>
  <w:style w:type="paragraph" w:customStyle="1" w:styleId="5B5134D49CCF4FCDA5474214BDB79E7D">
    <w:name w:val="5B5134D49CCF4FCDA5474214BDB79E7D"/>
    <w:rsid w:val="0069575E"/>
  </w:style>
  <w:style w:type="paragraph" w:customStyle="1" w:styleId="E14E5A98E7C54C09A999134E5E0E8891">
    <w:name w:val="E14E5A98E7C54C09A999134E5E0E8891"/>
    <w:rsid w:val="009115FD"/>
  </w:style>
  <w:style w:type="paragraph" w:customStyle="1" w:styleId="847D04B6CF5846C1BF7FCBCF81088968">
    <w:name w:val="847D04B6CF5846C1BF7FCBCF81088968"/>
    <w:rsid w:val="009115FD"/>
  </w:style>
  <w:style w:type="paragraph" w:customStyle="1" w:styleId="F3EAEDC3B9224C15A8042901BF86D53F">
    <w:name w:val="F3EAEDC3B9224C15A8042901BF86D53F"/>
    <w:rsid w:val="009115FD"/>
  </w:style>
  <w:style w:type="paragraph" w:customStyle="1" w:styleId="F44B786AB4604C3CAFE2E703D97C2698">
    <w:name w:val="F44B786AB4604C3CAFE2E703D97C2698"/>
    <w:rsid w:val="00B3058F"/>
  </w:style>
  <w:style w:type="paragraph" w:customStyle="1" w:styleId="CDC48587AC11487D97E80F8B67827916">
    <w:name w:val="CDC48587AC11487D97E80F8B67827916"/>
    <w:rsid w:val="00B3058F"/>
  </w:style>
  <w:style w:type="paragraph" w:customStyle="1" w:styleId="A7BCAEF2621643DA880A73797D00EE6E">
    <w:name w:val="A7BCAEF2621643DA880A73797D00EE6E"/>
    <w:rsid w:val="00B3058F"/>
  </w:style>
  <w:style w:type="paragraph" w:customStyle="1" w:styleId="301968E27BAB48DCA069328937D5D309">
    <w:name w:val="301968E27BAB48DCA069328937D5D309"/>
    <w:rsid w:val="00B3058F"/>
  </w:style>
  <w:style w:type="paragraph" w:customStyle="1" w:styleId="AD9ECD5CD7A549BFB5570B2CB4ED8D82">
    <w:name w:val="AD9ECD5CD7A549BFB5570B2CB4ED8D82"/>
    <w:rsid w:val="00B3058F"/>
  </w:style>
  <w:style w:type="paragraph" w:customStyle="1" w:styleId="00B752C25B9D4087B18196F2619122AE">
    <w:name w:val="00B752C25B9D4087B18196F2619122AE"/>
    <w:rsid w:val="008B2E9D"/>
  </w:style>
  <w:style w:type="paragraph" w:customStyle="1" w:styleId="3D2DE01C6D134CD8B7564DA6D14911D5">
    <w:name w:val="3D2DE01C6D134CD8B7564DA6D14911D5"/>
    <w:rsid w:val="00B217CC"/>
    <w:pPr>
      <w:spacing w:after="160" w:line="259" w:lineRule="auto"/>
    </w:pPr>
  </w:style>
  <w:style w:type="paragraph" w:customStyle="1" w:styleId="96052C2084BF4A609AE40953760733DE">
    <w:name w:val="96052C2084BF4A609AE40953760733DE"/>
    <w:rsid w:val="00B217CC"/>
    <w:pPr>
      <w:spacing w:after="160" w:line="259" w:lineRule="auto"/>
    </w:pPr>
  </w:style>
  <w:style w:type="paragraph" w:customStyle="1" w:styleId="0029CE52B8C94FDD929316423DD437B0">
    <w:name w:val="0029CE52B8C94FDD929316423DD437B0"/>
    <w:rsid w:val="005572AA"/>
    <w:pPr>
      <w:spacing w:after="160" w:line="259" w:lineRule="auto"/>
    </w:pPr>
  </w:style>
  <w:style w:type="paragraph" w:customStyle="1" w:styleId="D528C2C19DC34A54BA35931409045DFB">
    <w:name w:val="D528C2C19DC34A54BA35931409045DFB"/>
    <w:rsid w:val="005572AA"/>
    <w:pPr>
      <w:spacing w:after="160" w:line="259" w:lineRule="auto"/>
    </w:pPr>
  </w:style>
  <w:style w:type="paragraph" w:customStyle="1" w:styleId="401011666EB44F818B3D0F8DA936026E">
    <w:name w:val="401011666EB44F818B3D0F8DA936026E"/>
    <w:rsid w:val="005572AA"/>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003D-35C3-41F8-8DB6-F38A00999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34</Pages>
  <Words>7885</Words>
  <Characters>44947</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52727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Knight</dc:creator>
  <cp:lastModifiedBy>David Moir</cp:lastModifiedBy>
  <cp:revision>3</cp:revision>
  <cp:lastPrinted>2021-03-23T04:58:00Z</cp:lastPrinted>
  <dcterms:created xsi:type="dcterms:W3CDTF">2021-07-20T03:03:00Z</dcterms:created>
  <dcterms:modified xsi:type="dcterms:W3CDTF">2021-07-20T04:55:00Z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